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0BCA0" w14:textId="7D377808" w:rsidR="00B53F82" w:rsidRDefault="00B53F82">
      <w:pPr>
        <w:rPr>
          <w:lang w:val="de-DE"/>
        </w:r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B53F82" w:rsidRPr="001F7849" w14:paraId="4630749D" w14:textId="77777777" w:rsidTr="0086531C">
        <w:trPr>
          <w:cantSplit/>
          <w:trHeight w:val="2681"/>
          <w:tblHeader/>
        </w:trPr>
        <w:tc>
          <w:tcPr>
            <w:tcW w:w="4395" w:type="dxa"/>
            <w:shd w:val="clear" w:color="auto" w:fill="EEECE1" w:themeFill="background2"/>
          </w:tcPr>
          <w:p w14:paraId="75E6710C" w14:textId="77777777" w:rsidR="00B53F82" w:rsidRPr="0086531C" w:rsidRDefault="00B53F82" w:rsidP="00162AA5">
            <w:pPr>
              <w:pStyle w:val="sche22"/>
              <w:shd w:val="clear" w:color="auto" w:fill="E6E6E6"/>
              <w:spacing w:before="100" w:beforeAutospacing="1" w:after="100" w:afterAutospacing="1" w:line="120" w:lineRule="exact"/>
              <w:jc w:val="center"/>
              <w:rPr>
                <w:rFonts w:ascii="Arial" w:hAnsi="Arial" w:cs="Arial"/>
                <w:b/>
                <w:bCs/>
                <w:iCs/>
                <w:sz w:val="16"/>
                <w:szCs w:val="16"/>
                <w:lang w:val="de-DE"/>
              </w:rPr>
            </w:pPr>
          </w:p>
          <w:p w14:paraId="248BC69B"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INTERESSENSBEKUNDUNG ZUR </w:t>
            </w:r>
          </w:p>
          <w:p w14:paraId="214EFBDB"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TEILNAHME AN DER </w:t>
            </w:r>
          </w:p>
          <w:p w14:paraId="6E20C856"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MARKTERHEBUNG ZUM ZWECKE </w:t>
            </w:r>
          </w:p>
          <w:p w14:paraId="2EADA563" w14:textId="7037B974" w:rsidR="00B53F82" w:rsidRPr="00B53F82" w:rsidRDefault="00B53F82" w:rsidP="00BE5E3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DER DIREKTVERGABE VON </w:t>
            </w:r>
          </w:p>
          <w:p w14:paraId="1980488F" w14:textId="77777777" w:rsidR="00BE5E35" w:rsidRDefault="00BE5E35" w:rsidP="00162AA5">
            <w:pPr>
              <w:pStyle w:val="sche22"/>
              <w:shd w:val="clear" w:color="auto" w:fill="E6E6E6"/>
              <w:spacing w:before="100" w:beforeAutospacing="1" w:after="100" w:afterAutospacing="1" w:line="120" w:lineRule="exact"/>
              <w:jc w:val="center"/>
              <w:rPr>
                <w:rFonts w:ascii="Arial" w:hAnsi="Arial" w:cs="Arial"/>
                <w:b/>
                <w:bCs/>
                <w:iCs/>
                <w:caps/>
                <w:sz w:val="24"/>
                <w:szCs w:val="24"/>
                <w:lang w:val="de-DE"/>
              </w:rPr>
            </w:pPr>
            <w:r>
              <w:rPr>
                <w:rFonts w:ascii="Arial" w:hAnsi="Arial" w:cs="Arial"/>
                <w:b/>
                <w:bCs/>
                <w:iCs/>
                <w:caps/>
                <w:sz w:val="24"/>
                <w:szCs w:val="24"/>
                <w:lang w:val="de-DE"/>
              </w:rPr>
              <w:t xml:space="preserve">restaurierung </w:t>
            </w:r>
          </w:p>
          <w:p w14:paraId="3414F419" w14:textId="10E0C207" w:rsidR="00BE5E35" w:rsidRDefault="00B53F82" w:rsidP="00162AA5">
            <w:pPr>
              <w:pStyle w:val="sche22"/>
              <w:shd w:val="clear" w:color="auto" w:fill="E6E6E6"/>
              <w:spacing w:before="100" w:beforeAutospacing="1" w:after="100" w:afterAutospacing="1" w:line="120" w:lineRule="exact"/>
              <w:jc w:val="center"/>
              <w:rPr>
                <w:rFonts w:ascii="Arial" w:hAnsi="Arial" w:cs="Arial"/>
                <w:b/>
                <w:bCs/>
                <w:iCs/>
                <w:caps/>
                <w:sz w:val="24"/>
                <w:szCs w:val="24"/>
                <w:lang w:val="de-DE"/>
              </w:rPr>
            </w:pPr>
            <w:r w:rsidRPr="00B53F82">
              <w:rPr>
                <w:rFonts w:ascii="Arial" w:hAnsi="Arial" w:cs="Arial"/>
                <w:b/>
                <w:bCs/>
                <w:iCs/>
                <w:caps/>
                <w:sz w:val="24"/>
                <w:szCs w:val="24"/>
                <w:lang w:val="de-DE"/>
              </w:rPr>
              <w:t xml:space="preserve">ARCHÄOLOGISCHEr </w:t>
            </w:r>
          </w:p>
          <w:p w14:paraId="06301882" w14:textId="5642E77C" w:rsidR="00B53F82" w:rsidRPr="0086531C" w:rsidRDefault="0000637D" w:rsidP="0086531C">
            <w:pPr>
              <w:pStyle w:val="sche22"/>
              <w:shd w:val="clear" w:color="auto" w:fill="E6E6E6"/>
              <w:spacing w:before="100" w:beforeAutospacing="1" w:after="100" w:afterAutospacing="1" w:line="120" w:lineRule="exact"/>
              <w:jc w:val="center"/>
              <w:rPr>
                <w:rFonts w:ascii="Arial" w:hAnsi="Arial" w:cs="Arial"/>
                <w:b/>
                <w:bCs/>
                <w:iCs/>
                <w:sz w:val="16"/>
                <w:szCs w:val="16"/>
                <w:lang w:val="de-DE"/>
              </w:rPr>
            </w:pPr>
            <w:r>
              <w:rPr>
                <w:rFonts w:ascii="Arial" w:hAnsi="Arial" w:cs="Arial"/>
                <w:b/>
                <w:bCs/>
                <w:iCs/>
                <w:caps/>
                <w:sz w:val="24"/>
                <w:szCs w:val="24"/>
                <w:lang w:val="de-DE"/>
              </w:rPr>
              <w:t>METALL</w:t>
            </w:r>
            <w:r w:rsidR="00BE5E35">
              <w:rPr>
                <w:rFonts w:ascii="Arial" w:hAnsi="Arial" w:cs="Arial"/>
                <w:b/>
                <w:bCs/>
                <w:iCs/>
                <w:caps/>
                <w:sz w:val="24"/>
                <w:szCs w:val="24"/>
                <w:lang w:val="de-DE"/>
              </w:rPr>
              <w:t>funde</w:t>
            </w:r>
          </w:p>
        </w:tc>
        <w:tc>
          <w:tcPr>
            <w:tcW w:w="850" w:type="dxa"/>
          </w:tcPr>
          <w:p w14:paraId="7E28F533" w14:textId="77777777" w:rsidR="00B53F82" w:rsidRPr="00B53F82" w:rsidRDefault="00B53F82" w:rsidP="00162AA5">
            <w:pPr>
              <w:widowControl w:val="0"/>
              <w:suppressLineNumbers/>
              <w:spacing w:before="100" w:beforeAutospacing="1" w:after="100" w:afterAutospacing="1" w:line="120" w:lineRule="exact"/>
              <w:ind w:left="57" w:right="57"/>
              <w:jc w:val="center"/>
              <w:rPr>
                <w:rFonts w:cs="Arial"/>
                <w:b/>
                <w:lang w:val="de-DE"/>
              </w:rPr>
            </w:pPr>
          </w:p>
        </w:tc>
        <w:tc>
          <w:tcPr>
            <w:tcW w:w="4394" w:type="dxa"/>
            <w:shd w:val="clear" w:color="auto" w:fill="EEECE1" w:themeFill="background2"/>
          </w:tcPr>
          <w:p w14:paraId="4DA2C249" w14:textId="77777777" w:rsidR="0086531C" w:rsidRPr="0086531C" w:rsidRDefault="0086531C" w:rsidP="0086531C">
            <w:pPr>
              <w:pStyle w:val="sche22"/>
              <w:shd w:val="clear" w:color="auto" w:fill="E6E6E6"/>
              <w:spacing w:before="100" w:beforeAutospacing="1" w:after="100" w:afterAutospacing="1" w:line="120" w:lineRule="exact"/>
              <w:jc w:val="center"/>
              <w:rPr>
                <w:rFonts w:ascii="Arial" w:hAnsi="Arial" w:cs="Arial"/>
                <w:b/>
                <w:bCs/>
                <w:iCs/>
                <w:sz w:val="16"/>
                <w:szCs w:val="16"/>
                <w:lang w:val="de-DE"/>
              </w:rPr>
            </w:pPr>
          </w:p>
          <w:p w14:paraId="14C99E16"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it-IT"/>
              </w:rPr>
            </w:pPr>
            <w:r w:rsidRPr="00B53F82">
              <w:rPr>
                <w:rFonts w:ascii="Arial" w:hAnsi="Arial" w:cs="Arial"/>
                <w:b/>
                <w:bCs/>
                <w:iCs/>
                <w:sz w:val="24"/>
                <w:szCs w:val="24"/>
                <w:lang w:val="it-IT"/>
              </w:rPr>
              <w:t xml:space="preserve">MANIFESTAZIONE DI INTERESSE </w:t>
            </w:r>
          </w:p>
          <w:p w14:paraId="15C26C4A"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it-IT"/>
              </w:rPr>
            </w:pPr>
            <w:r w:rsidRPr="00B53F82">
              <w:rPr>
                <w:rFonts w:ascii="Arial" w:hAnsi="Arial" w:cs="Arial"/>
                <w:b/>
                <w:bCs/>
                <w:iCs/>
                <w:sz w:val="24"/>
                <w:szCs w:val="24"/>
                <w:lang w:val="it-IT"/>
              </w:rPr>
              <w:t xml:space="preserve">ALLA PARTECIPAZIONE </w:t>
            </w:r>
          </w:p>
          <w:p w14:paraId="5EC1127F"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it-IT"/>
              </w:rPr>
            </w:pPr>
            <w:r w:rsidRPr="00B53F82">
              <w:rPr>
                <w:rFonts w:ascii="Arial" w:hAnsi="Arial" w:cs="Arial"/>
                <w:b/>
                <w:bCs/>
                <w:iCs/>
                <w:sz w:val="24"/>
                <w:szCs w:val="24"/>
                <w:lang w:val="it-IT"/>
              </w:rPr>
              <w:t>ALL’INDAGINE DI MERCATO</w:t>
            </w:r>
          </w:p>
          <w:p w14:paraId="2FEF7425" w14:textId="77777777" w:rsidR="00B53F82" w:rsidRPr="00B53F82" w:rsidRDefault="00B53F82" w:rsidP="00162AA5">
            <w:pPr>
              <w:pStyle w:val="Rientrocorpodeltesto21"/>
              <w:spacing w:before="100" w:beforeAutospacing="1" w:after="100" w:afterAutospacing="1" w:line="120" w:lineRule="exact"/>
              <w:ind w:left="0"/>
              <w:jc w:val="center"/>
              <w:rPr>
                <w:b/>
                <w:bCs/>
                <w:sz w:val="24"/>
                <w:szCs w:val="24"/>
                <w:lang w:val="it-IT"/>
              </w:rPr>
            </w:pPr>
            <w:r w:rsidRPr="00B53F82">
              <w:rPr>
                <w:b/>
                <w:bCs/>
                <w:sz w:val="24"/>
                <w:szCs w:val="24"/>
                <w:lang w:val="it-IT"/>
              </w:rPr>
              <w:t xml:space="preserve">FINALIZZATA ALL’AFFIDAMENTO </w:t>
            </w:r>
          </w:p>
          <w:p w14:paraId="7A6F0A96" w14:textId="77777777" w:rsidR="00BE5E35" w:rsidRDefault="00B53F82" w:rsidP="00BE5E35">
            <w:pPr>
              <w:pStyle w:val="Rientrocorpodeltesto21"/>
              <w:spacing w:before="100" w:beforeAutospacing="1" w:after="100" w:afterAutospacing="1" w:line="120" w:lineRule="exact"/>
              <w:ind w:left="0"/>
              <w:jc w:val="center"/>
              <w:rPr>
                <w:b/>
                <w:bCs/>
                <w:sz w:val="24"/>
                <w:szCs w:val="24"/>
                <w:lang w:val="it-IT"/>
              </w:rPr>
            </w:pPr>
            <w:r w:rsidRPr="00B53F82">
              <w:rPr>
                <w:b/>
                <w:bCs/>
                <w:sz w:val="24"/>
                <w:szCs w:val="24"/>
                <w:lang w:val="it-IT"/>
              </w:rPr>
              <w:t xml:space="preserve">DIRETTO DI </w:t>
            </w:r>
          </w:p>
          <w:p w14:paraId="2B0DF83C" w14:textId="696C4A66" w:rsidR="00BE5E35" w:rsidRDefault="00BE5E35" w:rsidP="00BE5E35">
            <w:pPr>
              <w:pStyle w:val="Rientrocorpodeltesto21"/>
              <w:spacing w:before="100" w:beforeAutospacing="1" w:after="100" w:afterAutospacing="1" w:line="120" w:lineRule="exact"/>
              <w:ind w:left="0"/>
              <w:jc w:val="center"/>
              <w:rPr>
                <w:b/>
                <w:bCs/>
                <w:iCs/>
                <w:caps/>
                <w:sz w:val="24"/>
                <w:szCs w:val="24"/>
                <w:lang w:val="it-IT"/>
              </w:rPr>
            </w:pPr>
            <w:r w:rsidRPr="001F7849">
              <w:rPr>
                <w:b/>
                <w:bCs/>
                <w:iCs/>
                <w:caps/>
                <w:sz w:val="24"/>
                <w:szCs w:val="24"/>
                <w:lang w:val="it-IT"/>
              </w:rPr>
              <w:t>Restauro di reperti</w:t>
            </w:r>
          </w:p>
          <w:p w14:paraId="2792CF89" w14:textId="06283693" w:rsidR="00B53F82" w:rsidRPr="0086531C" w:rsidRDefault="00BE5E35" w:rsidP="0086531C">
            <w:pPr>
              <w:pStyle w:val="Rientrocorpodeltesto21"/>
              <w:spacing w:before="100" w:beforeAutospacing="1" w:after="100" w:afterAutospacing="1" w:line="120" w:lineRule="exact"/>
              <w:ind w:left="0"/>
              <w:jc w:val="center"/>
              <w:rPr>
                <w:bCs/>
                <w:i/>
                <w:iCs/>
                <w:sz w:val="16"/>
                <w:szCs w:val="16"/>
                <w:lang w:val="it-IT"/>
              </w:rPr>
            </w:pPr>
            <w:r w:rsidRPr="001F7849">
              <w:rPr>
                <w:b/>
                <w:bCs/>
                <w:iCs/>
                <w:caps/>
                <w:sz w:val="24"/>
                <w:szCs w:val="24"/>
                <w:lang w:val="it-IT"/>
              </w:rPr>
              <w:t>archeologici</w:t>
            </w:r>
            <w:r>
              <w:rPr>
                <w:b/>
                <w:bCs/>
                <w:iCs/>
                <w:caps/>
                <w:sz w:val="24"/>
                <w:szCs w:val="24"/>
                <w:lang w:val="it-IT"/>
              </w:rPr>
              <w:t xml:space="preserve"> </w:t>
            </w:r>
            <w:r w:rsidRPr="00BE5E35">
              <w:rPr>
                <w:b/>
                <w:bCs/>
                <w:iCs/>
                <w:caps/>
                <w:sz w:val="24"/>
                <w:szCs w:val="24"/>
                <w:lang w:val="it-IT"/>
              </w:rPr>
              <w:t xml:space="preserve">in </w:t>
            </w:r>
            <w:r w:rsidR="0000637D">
              <w:rPr>
                <w:b/>
                <w:bCs/>
                <w:iCs/>
                <w:caps/>
                <w:sz w:val="24"/>
                <w:szCs w:val="24"/>
                <w:lang w:val="it-IT"/>
              </w:rPr>
              <w:t>METALLO</w:t>
            </w:r>
          </w:p>
        </w:tc>
      </w:tr>
      <w:tr w:rsidR="00B53F82" w:rsidRPr="0015515C" w14:paraId="6AA91635" w14:textId="77777777" w:rsidTr="00162AA5">
        <w:tc>
          <w:tcPr>
            <w:tcW w:w="4395" w:type="dxa"/>
          </w:tcPr>
          <w:p w14:paraId="4BF68D91" w14:textId="77777777" w:rsidR="00B53F82" w:rsidRPr="00B53F82" w:rsidRDefault="00B53F82" w:rsidP="00162AA5">
            <w:pPr>
              <w:widowControl w:val="0"/>
              <w:suppressAutoHyphens/>
              <w:spacing w:line="240" w:lineRule="exact"/>
              <w:jc w:val="both"/>
              <w:rPr>
                <w:rFonts w:cs="Arial"/>
                <w:noProof w:val="0"/>
                <w:lang w:val="de-DE" w:eastAsia="ar-SA"/>
              </w:rPr>
            </w:pPr>
            <w:r w:rsidRPr="00B53F82">
              <w:rPr>
                <w:rFonts w:cs="Arial"/>
                <w:noProof w:val="0"/>
                <w:lang w:val="de-DE" w:eastAsia="ar-SA"/>
              </w:rPr>
              <w:t xml:space="preserve">Der /die Unterfertigte </w:t>
            </w:r>
            <w:r w:rsidRPr="00B53F82">
              <w:rPr>
                <w:rFonts w:cs="Arial"/>
                <w:noProof w:val="0"/>
                <w:lang w:val="it-IT" w:eastAsia="ar-SA"/>
              </w:rPr>
              <w:fldChar w:fldCharType="begin">
                <w:ffData>
                  <w:name w:val="Testo8"/>
                  <w:enabled/>
                  <w:calcOnExit w:val="0"/>
                  <w:textInput/>
                </w:ffData>
              </w:fldChar>
            </w:r>
            <w:bookmarkStart w:id="0" w:name="Testo8"/>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bookmarkEnd w:id="0"/>
            <w:r w:rsidRPr="00B53F82">
              <w:rPr>
                <w:rFonts w:cs="Arial"/>
                <w:noProof w:val="0"/>
                <w:lang w:val="de-DE" w:eastAsia="ar-SA"/>
              </w:rPr>
              <w:t>,</w:t>
            </w:r>
          </w:p>
          <w:p w14:paraId="4CA1C80B" w14:textId="77777777" w:rsidR="00B53F82" w:rsidRPr="00B53F82" w:rsidRDefault="00B53F82" w:rsidP="00162AA5">
            <w:pPr>
              <w:suppressAutoHyphens/>
              <w:spacing w:line="240" w:lineRule="exact"/>
              <w:jc w:val="both"/>
              <w:rPr>
                <w:rFonts w:cs="Arial"/>
                <w:noProof w:val="0"/>
                <w:lang w:val="de-DE" w:eastAsia="ar-SA"/>
              </w:rPr>
            </w:pPr>
            <w:r w:rsidRPr="00B53F82">
              <w:rPr>
                <w:rFonts w:cs="Arial"/>
                <w:bCs/>
                <w:iCs/>
                <w:noProof w:val="0"/>
                <w:lang w:val="de-DE" w:eastAsia="it-IT"/>
              </w:rPr>
              <w:t>Steuernummer</w:t>
            </w:r>
            <w:r w:rsidRPr="00B53F82">
              <w:rPr>
                <w:rFonts w:cs="Arial"/>
                <w:noProof w:val="0"/>
                <w:lang w:val="de-DE" w:eastAsia="ar-SA"/>
              </w:rPr>
              <w:t xml:space="preserve"> </w:t>
            </w:r>
            <w:r w:rsidRPr="00B53F82">
              <w:rPr>
                <w:rFonts w:cs="Arial"/>
                <w:noProof w:val="0"/>
                <w:lang w:val="it-IT" w:eastAsia="ar-SA"/>
              </w:rPr>
              <w:fldChar w:fldCharType="begin">
                <w:ffData>
                  <w:name w:val="Testo57"/>
                  <w:enabled/>
                  <w:calcOnExit w:val="0"/>
                  <w:textInput/>
                </w:ffData>
              </w:fldChar>
            </w:r>
            <w:bookmarkStart w:id="1" w:name="Testo57"/>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bookmarkEnd w:id="1"/>
            <w:r w:rsidRPr="00B53F82">
              <w:rPr>
                <w:rFonts w:cs="Arial"/>
                <w:noProof w:val="0"/>
                <w:lang w:val="de-DE" w:eastAsia="ar-SA"/>
              </w:rPr>
              <w:t>,</w:t>
            </w:r>
          </w:p>
          <w:p w14:paraId="75843C1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geboren in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(Provinz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Land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am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6D012B7E"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wohnhaft in der Gemeinde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PLZ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Provinz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Staat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60EE806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Anschrift, usw.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38BFC99A"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in seiner Eigenschaft als:</w:t>
            </w:r>
          </w:p>
          <w:p w14:paraId="30A5F3E9"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it-IT" w:eastAsia="ar-SA"/>
              </w:rPr>
              <w:fldChar w:fldCharType="begin">
                <w:ffData>
                  <w:name w:val="Controllo127"/>
                  <w:enabled/>
                  <w:calcOnExit w:val="0"/>
                  <w:checkBox>
                    <w:sizeAuto/>
                    <w:default w:val="0"/>
                  </w:checkBox>
                </w:ffData>
              </w:fldChar>
            </w:r>
            <w:r w:rsidRPr="00B53F82">
              <w:rPr>
                <w:rFonts w:cs="Arial"/>
                <w:noProof w:val="0"/>
                <w:lang w:val="de-DE" w:eastAsia="ar-SA"/>
              </w:rPr>
              <w:instrText xml:space="preserve"> FORMCHECKBOX </w:instrText>
            </w:r>
            <w:r w:rsidR="00CD0B46">
              <w:rPr>
                <w:rFonts w:cs="Arial"/>
                <w:noProof w:val="0"/>
                <w:lang w:val="it-IT" w:eastAsia="ar-SA"/>
              </w:rPr>
            </w:r>
            <w:r w:rsidR="00CD0B46">
              <w:rPr>
                <w:rFonts w:cs="Arial"/>
                <w:noProof w:val="0"/>
                <w:lang w:val="it-IT" w:eastAsia="ar-SA"/>
              </w:rPr>
              <w:fldChar w:fldCharType="separate"/>
            </w:r>
            <w:r w:rsidRPr="00B53F82">
              <w:rPr>
                <w:rFonts w:cs="Arial"/>
                <w:noProof w:val="0"/>
                <w:lang w:val="it-IT" w:eastAsia="ar-SA"/>
              </w:rPr>
              <w:fldChar w:fldCharType="end"/>
            </w:r>
            <w:r w:rsidRPr="00B53F82">
              <w:rPr>
                <w:rFonts w:cs="Arial"/>
                <w:noProof w:val="0"/>
                <w:lang w:val="de-DE" w:eastAsia="ar-SA"/>
              </w:rPr>
              <w:tab/>
              <w:t xml:space="preserve">der/die gesetzliche/n Vertreter(in) /Inhaber(in) von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p>
          <w:p w14:paraId="698AF8C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it-IT" w:eastAsia="ar-SA"/>
              </w:rPr>
              <w:fldChar w:fldCharType="begin">
                <w:ffData>
                  <w:name w:val="Controllo128"/>
                  <w:enabled/>
                  <w:calcOnExit w:val="0"/>
                  <w:checkBox>
                    <w:sizeAuto/>
                    <w:default w:val="0"/>
                  </w:checkBox>
                </w:ffData>
              </w:fldChar>
            </w:r>
            <w:r w:rsidRPr="00B53F82">
              <w:rPr>
                <w:rFonts w:cs="Arial"/>
                <w:noProof w:val="0"/>
                <w:lang w:val="de-DE" w:eastAsia="ar-SA"/>
              </w:rPr>
              <w:instrText xml:space="preserve"> FORMCHECKBOX </w:instrText>
            </w:r>
            <w:r w:rsidR="00CD0B46">
              <w:rPr>
                <w:rFonts w:cs="Arial"/>
                <w:noProof w:val="0"/>
                <w:lang w:val="it-IT" w:eastAsia="ar-SA"/>
              </w:rPr>
            </w:r>
            <w:r w:rsidR="00CD0B46">
              <w:rPr>
                <w:rFonts w:cs="Arial"/>
                <w:noProof w:val="0"/>
                <w:lang w:val="it-IT" w:eastAsia="ar-SA"/>
              </w:rPr>
              <w:fldChar w:fldCharType="separate"/>
            </w:r>
            <w:r w:rsidRPr="00B53F82">
              <w:rPr>
                <w:rFonts w:cs="Arial"/>
                <w:noProof w:val="0"/>
                <w:lang w:val="it-IT" w:eastAsia="ar-SA"/>
              </w:rPr>
              <w:fldChar w:fldCharType="end"/>
            </w:r>
            <w:r w:rsidRPr="00B53F82">
              <w:rPr>
                <w:rFonts w:cs="Arial"/>
                <w:noProof w:val="0"/>
                <w:lang w:val="de-DE" w:eastAsia="ar-SA"/>
              </w:rPr>
              <w:tab/>
              <w:t xml:space="preserve">der/die General-/Sonderbevollmächtigte/r von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p>
          <w:p w14:paraId="1375C60E"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it-IT" w:eastAsia="ar-SA"/>
              </w:rPr>
              <w:fldChar w:fldCharType="begin">
                <w:ffData>
                  <w:name w:val="Controllo128"/>
                  <w:enabled/>
                  <w:calcOnExit w:val="0"/>
                  <w:checkBox>
                    <w:sizeAuto/>
                    <w:default w:val="0"/>
                  </w:checkBox>
                </w:ffData>
              </w:fldChar>
            </w:r>
            <w:r w:rsidRPr="00B53F82">
              <w:rPr>
                <w:rFonts w:cs="Arial"/>
                <w:noProof w:val="0"/>
                <w:lang w:val="de-DE" w:eastAsia="ar-SA"/>
              </w:rPr>
              <w:instrText xml:space="preserve"> FORMCHECKBOX </w:instrText>
            </w:r>
            <w:r w:rsidR="00CD0B46">
              <w:rPr>
                <w:rFonts w:cs="Arial"/>
                <w:noProof w:val="0"/>
                <w:lang w:val="it-IT" w:eastAsia="ar-SA"/>
              </w:rPr>
            </w:r>
            <w:r w:rsidR="00CD0B46">
              <w:rPr>
                <w:rFonts w:cs="Arial"/>
                <w:noProof w:val="0"/>
                <w:lang w:val="it-IT" w:eastAsia="ar-SA"/>
              </w:rPr>
              <w:fldChar w:fldCharType="separate"/>
            </w:r>
            <w:r w:rsidRPr="00B53F82">
              <w:rPr>
                <w:rFonts w:cs="Arial"/>
                <w:noProof w:val="0"/>
                <w:lang w:val="it-IT" w:eastAsia="ar-SA"/>
              </w:rPr>
              <w:fldChar w:fldCharType="end"/>
            </w:r>
            <w:r w:rsidRPr="00B53F82">
              <w:rPr>
                <w:rFonts w:cs="Arial"/>
                <w:noProof w:val="0"/>
                <w:lang w:val="de-DE" w:eastAsia="ar-SA"/>
              </w:rPr>
              <w:tab/>
            </w:r>
            <w:r w:rsidRPr="00B53F82">
              <w:rPr>
                <w:rFonts w:cs="Arial"/>
                <w:bCs/>
                <w:noProof w:val="0"/>
                <w:lang w:val="de-DE" w:eastAsia="ar-SA"/>
              </w:rPr>
              <w:t xml:space="preserve">anderes (spezifizieren)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p>
          <w:p w14:paraId="283BB492" w14:textId="77777777" w:rsidR="00B53F82" w:rsidRPr="00B53F82" w:rsidRDefault="00B53F82" w:rsidP="00162AA5">
            <w:pPr>
              <w:suppressAutoHyphens/>
              <w:spacing w:line="240" w:lineRule="exact"/>
              <w:jc w:val="both"/>
              <w:rPr>
                <w:rFonts w:cs="Arial"/>
                <w:noProof w:val="0"/>
                <w:lang w:val="de-DE" w:eastAsia="ar-SA"/>
              </w:rPr>
            </w:pPr>
          </w:p>
          <w:p w14:paraId="158B0255" w14:textId="77777777" w:rsidR="00B53F82" w:rsidRPr="00B53F82" w:rsidRDefault="00B53F82" w:rsidP="00162AA5">
            <w:pPr>
              <w:suppressAutoHyphens/>
              <w:spacing w:line="240" w:lineRule="exact"/>
              <w:jc w:val="both"/>
              <w:rPr>
                <w:rFonts w:cs="Arial"/>
                <w:noProof w:val="0"/>
                <w:lang w:val="de-DE" w:eastAsia="ar-SA"/>
              </w:rPr>
            </w:pPr>
            <w:proofErr w:type="spellStart"/>
            <w:r w:rsidRPr="00B53F82">
              <w:rPr>
                <w:rFonts w:cs="Arial"/>
                <w:noProof w:val="0"/>
                <w:lang w:val="de-DE" w:eastAsia="ar-SA"/>
              </w:rPr>
              <w:t>MwSt</w:t>
            </w:r>
            <w:proofErr w:type="spellEnd"/>
            <w:r w:rsidRPr="00B53F82">
              <w:rPr>
                <w:rFonts w:cs="Arial"/>
                <w:noProof w:val="0"/>
                <w:lang w:val="de-DE" w:eastAsia="ar-SA"/>
              </w:rPr>
              <w:t xml:space="preserve">-Nr.: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10E540B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Steuernummer: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45EF5031"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mit Rechtssitz in der Gemeinde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 xml:space="preserve">, PLZ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eastAsia="MS Mincho" w:cs="Arial"/>
                <w:noProof w:val="0"/>
                <w:lang w:val="de-DE" w:eastAsia="ar-SA"/>
              </w:rPr>
              <w:t> </w:t>
            </w:r>
            <w:r w:rsidRPr="00B53F82">
              <w:rPr>
                <w:rFonts w:eastAsia="MS Mincho" w:cs="Arial"/>
                <w:noProof w:val="0"/>
                <w:lang w:val="de-DE" w:eastAsia="ar-SA"/>
              </w:rPr>
              <w:t> </w:t>
            </w:r>
            <w:r w:rsidRPr="00B53F82">
              <w:rPr>
                <w:rFonts w:eastAsia="MS Mincho" w:cs="Arial"/>
                <w:noProof w:val="0"/>
                <w:lang w:val="de-DE" w:eastAsia="ar-SA"/>
              </w:rPr>
              <w:t> </w:t>
            </w:r>
            <w:r w:rsidRPr="00B53F82">
              <w:rPr>
                <w:rFonts w:eastAsia="MS Mincho" w:cs="Arial"/>
                <w:noProof w:val="0"/>
                <w:lang w:val="de-DE" w:eastAsia="ar-SA"/>
              </w:rPr>
              <w:t> </w:t>
            </w:r>
            <w:r w:rsidRPr="00B53F82">
              <w:rPr>
                <w:rFonts w:eastAsia="MS Mincho"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 Provinz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 xml:space="preserve">), Staat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08E440BF"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Anschrift, usw.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379483CD"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E-Mail-Adresse: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579133F3"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Zertifizierte E-Mail-Adresse (PEC):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7882E15E"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Telefonnummer: </w:t>
            </w:r>
            <w:r w:rsidRPr="00B53F82">
              <w:rPr>
                <w:rFonts w:cs="Arial"/>
                <w:noProof w:val="0"/>
                <w:lang w:val="de-DE" w:eastAsia="ar-SA"/>
              </w:rPr>
              <w:fldChar w:fldCharType="begin">
                <w:ffData>
                  <w:name w:val="Testo9"/>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500CC929"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Fax: </w:t>
            </w:r>
            <w:r w:rsidRPr="00B53F82">
              <w:rPr>
                <w:rFonts w:cs="Arial"/>
                <w:noProof w:val="0"/>
                <w:lang w:val="de-DE" w:eastAsia="ar-SA"/>
              </w:rPr>
              <w:fldChar w:fldCharType="begin">
                <w:ffData>
                  <w:name w:val="Testo10"/>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158E0709" w14:textId="77777777" w:rsidR="00B53F82" w:rsidRPr="00B53F82" w:rsidRDefault="00B53F82" w:rsidP="00162AA5">
            <w:pPr>
              <w:spacing w:line="240" w:lineRule="exact"/>
              <w:jc w:val="both"/>
              <w:rPr>
                <w:rFonts w:cs="Arial"/>
                <w:noProof w:val="0"/>
                <w:lang w:val="de-DE" w:eastAsia="it-IT"/>
              </w:rPr>
            </w:pPr>
          </w:p>
          <w:p w14:paraId="04B08F48" w14:textId="77777777" w:rsidR="00B53F82" w:rsidRPr="00B53F82" w:rsidRDefault="00B53F82" w:rsidP="00162AA5">
            <w:pPr>
              <w:spacing w:line="240" w:lineRule="exact"/>
              <w:jc w:val="both"/>
              <w:rPr>
                <w:rFonts w:cs="Arial"/>
                <w:noProof w:val="0"/>
                <w:lang w:val="de-DE" w:eastAsia="it-IT"/>
              </w:rPr>
            </w:pPr>
          </w:p>
          <w:p w14:paraId="04757AAD" w14:textId="77777777" w:rsidR="00B53F82" w:rsidRPr="00B53F82" w:rsidRDefault="00B53F82" w:rsidP="00162AA5">
            <w:pPr>
              <w:jc w:val="both"/>
              <w:rPr>
                <w:rFonts w:cs="Arial"/>
                <w:lang w:val="de-DE"/>
              </w:rPr>
            </w:pPr>
            <w:r w:rsidRPr="00B53F82">
              <w:rPr>
                <w:rFonts w:cs="Arial"/>
                <w:lang w:val="de-DE"/>
              </w:rPr>
              <w:t>erklärt gemäß LG vom 22. Oktober 1993 Nr. 17, dass er/sie sich der strafrechtlichen Verantwortung unwahrer Erklärungen und der daraus folgenden strafrechtlichen Sanktionen nach Art. 76 DPR Nr. 445/2000 bewusst ist und</w:t>
            </w:r>
          </w:p>
          <w:p w14:paraId="29EFF732" w14:textId="77777777" w:rsidR="00B53F82" w:rsidRPr="00B53F82" w:rsidRDefault="00B53F82" w:rsidP="00162AA5">
            <w:pPr>
              <w:pStyle w:val="Default"/>
              <w:spacing w:line="240" w:lineRule="exact"/>
              <w:ind w:left="57" w:right="57"/>
              <w:jc w:val="both"/>
              <w:rPr>
                <w:rFonts w:cs="Arial"/>
                <w:color w:val="auto"/>
                <w:sz w:val="20"/>
                <w:szCs w:val="20"/>
                <w:lang w:val="de-DE"/>
              </w:rPr>
            </w:pPr>
          </w:p>
        </w:tc>
        <w:tc>
          <w:tcPr>
            <w:tcW w:w="850" w:type="dxa"/>
          </w:tcPr>
          <w:p w14:paraId="75EB036A" w14:textId="77777777" w:rsidR="00B53F82" w:rsidRPr="00B53F82" w:rsidRDefault="00B53F82" w:rsidP="00162AA5">
            <w:pPr>
              <w:ind w:left="57" w:right="57"/>
              <w:jc w:val="center"/>
              <w:rPr>
                <w:rFonts w:cs="Arial"/>
                <w:b/>
                <w:lang w:val="de-DE"/>
              </w:rPr>
            </w:pPr>
          </w:p>
        </w:tc>
        <w:tc>
          <w:tcPr>
            <w:tcW w:w="4394" w:type="dxa"/>
          </w:tcPr>
          <w:p w14:paraId="53EEF9EF" w14:textId="77777777" w:rsidR="00B53F82" w:rsidRPr="00B53F82" w:rsidRDefault="00B53F82" w:rsidP="00162AA5">
            <w:pPr>
              <w:pStyle w:val="Stile1"/>
              <w:spacing w:line="240" w:lineRule="exact"/>
              <w:rPr>
                <w:rFonts w:ascii="Arial" w:hAnsi="Arial" w:cs="Arial"/>
                <w:sz w:val="20"/>
                <w:szCs w:val="20"/>
              </w:rPr>
            </w:pPr>
            <w:r w:rsidRPr="00B53F82">
              <w:rPr>
                <w:rFonts w:ascii="Arial" w:hAnsi="Arial" w:cs="Arial"/>
                <w:sz w:val="20"/>
                <w:szCs w:val="20"/>
              </w:rPr>
              <w:t xml:space="preserve">Il/la sottoscritto/a </w:t>
            </w:r>
            <w:r w:rsidRPr="00B53F82">
              <w:rPr>
                <w:rFonts w:ascii="Arial" w:hAnsi="Arial" w:cs="Arial"/>
                <w:sz w:val="20"/>
                <w:szCs w:val="20"/>
              </w:rPr>
              <w:fldChar w:fldCharType="begin">
                <w:ffData>
                  <w:name w:val="Testo8"/>
                  <w:enabled/>
                  <w:calcOnExit w:val="0"/>
                  <w:textInput/>
                </w:ffData>
              </w:fldChar>
            </w:r>
            <w:r w:rsidRPr="00B53F82">
              <w:rPr>
                <w:rFonts w:ascii="Arial" w:hAnsi="Arial" w:cs="Arial"/>
                <w:sz w:val="20"/>
                <w:szCs w:val="20"/>
              </w:rPr>
              <w:instrText xml:space="preserve"> FORMTEXT </w:instrText>
            </w:r>
            <w:r w:rsidRPr="00B53F82">
              <w:rPr>
                <w:rFonts w:ascii="Arial" w:hAnsi="Arial" w:cs="Arial"/>
                <w:sz w:val="20"/>
                <w:szCs w:val="20"/>
              </w:rPr>
            </w:r>
            <w:r w:rsidRPr="00B53F82">
              <w:rPr>
                <w:rFonts w:ascii="Arial" w:hAnsi="Arial" w:cs="Arial"/>
                <w:sz w:val="20"/>
                <w:szCs w:val="20"/>
              </w:rPr>
              <w:fldChar w:fldCharType="separate"/>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sz w:val="20"/>
                <w:szCs w:val="20"/>
              </w:rPr>
              <w:fldChar w:fldCharType="end"/>
            </w:r>
            <w:r w:rsidRPr="00B53F82">
              <w:rPr>
                <w:rFonts w:ascii="Arial" w:hAnsi="Arial" w:cs="Arial"/>
                <w:sz w:val="20"/>
                <w:szCs w:val="20"/>
              </w:rPr>
              <w:t>,</w:t>
            </w:r>
          </w:p>
          <w:p w14:paraId="11F72C8E" w14:textId="77777777" w:rsidR="00B53F82" w:rsidRPr="00B53F82" w:rsidRDefault="00B53F82" w:rsidP="00162AA5">
            <w:pPr>
              <w:spacing w:line="240" w:lineRule="exact"/>
              <w:jc w:val="both"/>
              <w:rPr>
                <w:rFonts w:cs="Arial"/>
                <w:lang w:val="it-IT"/>
              </w:rPr>
            </w:pPr>
            <w:r w:rsidRPr="00B53F82">
              <w:rPr>
                <w:rFonts w:cs="Arial"/>
                <w:lang w:val="it-IT"/>
              </w:rPr>
              <w:t xml:space="preserve">C.F. </w:t>
            </w:r>
            <w:r w:rsidRPr="00B53F82">
              <w:rPr>
                <w:rFonts w:cs="Arial"/>
                <w:lang w:val="it-IT"/>
              </w:rPr>
              <w:fldChar w:fldCharType="begin">
                <w:ffData>
                  <w:name w:val="Testo57"/>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5274F82F" w14:textId="77777777" w:rsidR="00B53F82" w:rsidRPr="00B53F82" w:rsidRDefault="00B53F82" w:rsidP="00162AA5">
            <w:pPr>
              <w:spacing w:line="240" w:lineRule="exact"/>
              <w:jc w:val="both"/>
              <w:rPr>
                <w:rFonts w:cs="Arial"/>
                <w:lang w:val="it-IT"/>
              </w:rPr>
            </w:pPr>
            <w:r w:rsidRPr="00B53F82">
              <w:rPr>
                <w:rFonts w:cs="Arial"/>
                <w:lang w:val="it-IT"/>
              </w:rPr>
              <w:t xml:space="preserve">nato/a a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(prov.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Stato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il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6C62108B" w14:textId="77777777" w:rsidR="00B53F82" w:rsidRPr="00B53F82" w:rsidRDefault="00B53F82" w:rsidP="00162AA5">
            <w:pPr>
              <w:spacing w:line="240" w:lineRule="exact"/>
              <w:jc w:val="both"/>
              <w:rPr>
                <w:rFonts w:cs="Arial"/>
                <w:lang w:val="it-IT"/>
              </w:rPr>
            </w:pPr>
            <w:r w:rsidRPr="00B53F82">
              <w:rPr>
                <w:rFonts w:cs="Arial"/>
                <w:lang w:val="it-IT"/>
              </w:rPr>
              <w:t xml:space="preserve">residente nel Comune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w:t>
            </w:r>
            <w:smartTag w:uri="urn:schemas-microsoft-com:office:smarttags" w:element="stockticker">
              <w:r w:rsidRPr="00B53F82">
                <w:rPr>
                  <w:rFonts w:cs="Arial"/>
                  <w:lang w:val="it-IT"/>
                </w:rPr>
                <w:t>CAP</w:t>
              </w:r>
            </w:smartTag>
            <w:r w:rsidRPr="00B53F82">
              <w:rPr>
                <w:rFonts w:cs="Arial"/>
                <w:lang w:val="it-IT"/>
              </w:rPr>
              <w:t xml:space="preserv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prov.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Stato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09218CCD" w14:textId="77777777" w:rsidR="00B53F82" w:rsidRPr="00B53F82" w:rsidRDefault="00B53F82" w:rsidP="00162AA5">
            <w:pPr>
              <w:spacing w:line="240" w:lineRule="exact"/>
              <w:jc w:val="both"/>
              <w:rPr>
                <w:rFonts w:cs="Arial"/>
                <w:lang w:val="it-IT"/>
              </w:rPr>
            </w:pPr>
            <w:r w:rsidRPr="00B53F82">
              <w:rPr>
                <w:rFonts w:cs="Arial"/>
                <w:lang w:val="it-IT"/>
              </w:rPr>
              <w:t xml:space="preserve">via/piazza, ecc.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672341F4" w14:textId="77777777" w:rsidR="00B53F82" w:rsidRPr="00B53F82" w:rsidRDefault="00B53F82" w:rsidP="00162AA5">
            <w:pPr>
              <w:spacing w:line="240" w:lineRule="exact"/>
              <w:jc w:val="both"/>
              <w:rPr>
                <w:rFonts w:cs="Arial"/>
                <w:lang w:val="it-IT"/>
              </w:rPr>
            </w:pPr>
            <w:r w:rsidRPr="00B53F82">
              <w:rPr>
                <w:rFonts w:cs="Arial"/>
                <w:lang w:val="it-IT"/>
              </w:rPr>
              <w:t>in qualità di:</w:t>
            </w:r>
          </w:p>
          <w:p w14:paraId="4EA6114B" w14:textId="77777777" w:rsidR="00B53F82" w:rsidRPr="00B53F82" w:rsidRDefault="00B53F82" w:rsidP="00162AA5">
            <w:pPr>
              <w:spacing w:line="240" w:lineRule="exact"/>
              <w:jc w:val="both"/>
              <w:rPr>
                <w:rFonts w:cs="Arial"/>
                <w:lang w:val="it-IT"/>
              </w:rPr>
            </w:pPr>
            <w:r w:rsidRPr="00B53F82">
              <w:rPr>
                <w:rFonts w:cs="Arial"/>
                <w:lang w:val="it-IT"/>
              </w:rPr>
              <w:fldChar w:fldCharType="begin">
                <w:ffData>
                  <w:name w:val="Controllo127"/>
                  <w:enabled/>
                  <w:calcOnExit w:val="0"/>
                  <w:checkBox>
                    <w:sizeAuto/>
                    <w:default w:val="0"/>
                  </w:checkBox>
                </w:ffData>
              </w:fldChar>
            </w:r>
            <w:r w:rsidRPr="00B53F82">
              <w:rPr>
                <w:rFonts w:cs="Arial"/>
                <w:lang w:val="it-IT"/>
              </w:rPr>
              <w:instrText xml:space="preserve"> FORMCHECKBOX </w:instrText>
            </w:r>
            <w:r w:rsidR="00CD0B46">
              <w:rPr>
                <w:rFonts w:cs="Arial"/>
                <w:lang w:val="it-IT"/>
              </w:rPr>
            </w:r>
            <w:r w:rsidR="00CD0B46">
              <w:rPr>
                <w:rFonts w:cs="Arial"/>
                <w:lang w:val="it-IT"/>
              </w:rPr>
              <w:fldChar w:fldCharType="separate"/>
            </w:r>
            <w:r w:rsidRPr="00B53F82">
              <w:rPr>
                <w:rFonts w:cs="Arial"/>
                <w:lang w:val="it-IT"/>
              </w:rPr>
              <w:fldChar w:fldCharType="end"/>
            </w:r>
            <w:r w:rsidRPr="00B53F82">
              <w:rPr>
                <w:rFonts w:cs="Arial"/>
                <w:lang w:val="it-IT"/>
              </w:rPr>
              <w:tab/>
              <w:t xml:space="preserve">legale rappresentante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p>
          <w:p w14:paraId="53F25A6A" w14:textId="77777777" w:rsidR="00B53F82" w:rsidRPr="00B53F82" w:rsidRDefault="00B53F82" w:rsidP="00162AA5">
            <w:pPr>
              <w:spacing w:line="240" w:lineRule="exact"/>
              <w:jc w:val="both"/>
              <w:rPr>
                <w:rFonts w:cs="Arial"/>
                <w:lang w:val="it-IT"/>
              </w:rPr>
            </w:pPr>
          </w:p>
          <w:p w14:paraId="13836B21" w14:textId="77777777" w:rsidR="00B53F82" w:rsidRPr="00B53F82" w:rsidRDefault="00B53F82" w:rsidP="00162AA5">
            <w:pPr>
              <w:spacing w:line="240" w:lineRule="exact"/>
              <w:jc w:val="both"/>
              <w:rPr>
                <w:rFonts w:cs="Arial"/>
                <w:lang w:val="it-IT"/>
              </w:rPr>
            </w:pPr>
            <w:r w:rsidRPr="00B53F82">
              <w:rPr>
                <w:rFonts w:cs="Arial"/>
                <w:lang w:val="it-IT"/>
              </w:rPr>
              <w:fldChar w:fldCharType="begin">
                <w:ffData>
                  <w:name w:val="Controllo128"/>
                  <w:enabled/>
                  <w:calcOnExit w:val="0"/>
                  <w:checkBox>
                    <w:sizeAuto/>
                    <w:default w:val="0"/>
                  </w:checkBox>
                </w:ffData>
              </w:fldChar>
            </w:r>
            <w:r w:rsidRPr="00B53F82">
              <w:rPr>
                <w:rFonts w:cs="Arial"/>
                <w:lang w:val="it-IT"/>
              </w:rPr>
              <w:instrText xml:space="preserve"> FORMCHECKBOX </w:instrText>
            </w:r>
            <w:r w:rsidR="00CD0B46">
              <w:rPr>
                <w:rFonts w:cs="Arial"/>
                <w:lang w:val="it-IT"/>
              </w:rPr>
            </w:r>
            <w:r w:rsidR="00CD0B46">
              <w:rPr>
                <w:rFonts w:cs="Arial"/>
                <w:lang w:val="it-IT"/>
              </w:rPr>
              <w:fldChar w:fldCharType="separate"/>
            </w:r>
            <w:r w:rsidRPr="00B53F82">
              <w:rPr>
                <w:rFonts w:cs="Arial"/>
                <w:lang w:val="it-IT"/>
              </w:rPr>
              <w:fldChar w:fldCharType="end"/>
            </w:r>
            <w:r w:rsidRPr="00B53F82">
              <w:rPr>
                <w:rFonts w:cs="Arial"/>
                <w:lang w:val="it-IT"/>
              </w:rPr>
              <w:tab/>
              <w:t xml:space="preserve">procuratore generale/speciale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p>
          <w:p w14:paraId="33B18391" w14:textId="77777777" w:rsidR="00B53F82" w:rsidRPr="00B53F82" w:rsidRDefault="00B53F82" w:rsidP="00162AA5">
            <w:pPr>
              <w:spacing w:line="240" w:lineRule="exact"/>
              <w:jc w:val="both"/>
              <w:rPr>
                <w:rFonts w:cs="Arial"/>
                <w:lang w:val="it-IT"/>
              </w:rPr>
            </w:pPr>
          </w:p>
          <w:p w14:paraId="3C111C74" w14:textId="77777777" w:rsidR="00B53F82" w:rsidRPr="00B53F82" w:rsidRDefault="00B53F82" w:rsidP="00162AA5">
            <w:pPr>
              <w:spacing w:line="240" w:lineRule="exact"/>
              <w:jc w:val="both"/>
              <w:rPr>
                <w:rFonts w:cs="Arial"/>
                <w:lang w:val="it-IT"/>
              </w:rPr>
            </w:pPr>
            <w:r w:rsidRPr="00B53F82">
              <w:rPr>
                <w:rFonts w:cs="Arial"/>
                <w:lang w:val="it-IT"/>
              </w:rPr>
              <w:fldChar w:fldCharType="begin">
                <w:ffData>
                  <w:name w:val="Controllo128"/>
                  <w:enabled/>
                  <w:calcOnExit w:val="0"/>
                  <w:checkBox>
                    <w:sizeAuto/>
                    <w:default w:val="0"/>
                  </w:checkBox>
                </w:ffData>
              </w:fldChar>
            </w:r>
            <w:r w:rsidRPr="00B53F82">
              <w:rPr>
                <w:rFonts w:cs="Arial"/>
                <w:lang w:val="it-IT"/>
              </w:rPr>
              <w:instrText xml:space="preserve"> FORMCHECKBOX </w:instrText>
            </w:r>
            <w:r w:rsidR="00CD0B46">
              <w:rPr>
                <w:rFonts w:cs="Arial"/>
                <w:lang w:val="it-IT"/>
              </w:rPr>
            </w:r>
            <w:r w:rsidR="00CD0B46">
              <w:rPr>
                <w:rFonts w:cs="Arial"/>
                <w:lang w:val="it-IT"/>
              </w:rPr>
              <w:fldChar w:fldCharType="separate"/>
            </w:r>
            <w:r w:rsidRPr="00B53F82">
              <w:rPr>
                <w:rFonts w:cs="Arial"/>
                <w:lang w:val="it-IT"/>
              </w:rPr>
              <w:fldChar w:fldCharType="end"/>
            </w:r>
            <w:r w:rsidRPr="00B53F82">
              <w:rPr>
                <w:rFonts w:cs="Arial"/>
                <w:lang w:val="it-IT"/>
              </w:rPr>
              <w:tab/>
              <w:t xml:space="preserve">altro (specificare)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p>
          <w:p w14:paraId="777D729E" w14:textId="77777777" w:rsidR="00B53F82" w:rsidRPr="00B53F82" w:rsidRDefault="00B53F82" w:rsidP="00162AA5">
            <w:pPr>
              <w:spacing w:line="240" w:lineRule="exact"/>
              <w:jc w:val="both"/>
              <w:rPr>
                <w:rFonts w:cs="Arial"/>
                <w:lang w:val="it-IT"/>
              </w:rPr>
            </w:pPr>
          </w:p>
          <w:p w14:paraId="22A3077E" w14:textId="77777777" w:rsidR="00B53F82" w:rsidRPr="00B53F82" w:rsidRDefault="00B53F82" w:rsidP="00162AA5">
            <w:pPr>
              <w:spacing w:line="240" w:lineRule="exact"/>
              <w:jc w:val="both"/>
              <w:rPr>
                <w:rFonts w:cs="Arial"/>
                <w:lang w:val="it-IT"/>
              </w:rPr>
            </w:pPr>
            <w:r w:rsidRPr="00B53F82">
              <w:rPr>
                <w:rFonts w:cs="Arial"/>
                <w:lang w:val="it-IT"/>
              </w:rPr>
              <w:t xml:space="preserve">Partita IVA: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cs="Arial"/>
                <w:lang w:val="it-IT"/>
              </w:rPr>
              <w:fldChar w:fldCharType="end"/>
            </w:r>
            <w:r w:rsidRPr="00B53F82">
              <w:rPr>
                <w:rFonts w:cs="Arial"/>
                <w:lang w:val="it-IT"/>
              </w:rPr>
              <w:t>;</w:t>
            </w:r>
          </w:p>
          <w:p w14:paraId="63633C6C" w14:textId="77777777" w:rsidR="00B53F82" w:rsidRPr="00B53F82" w:rsidRDefault="00B53F82" w:rsidP="00162AA5">
            <w:pPr>
              <w:spacing w:line="240" w:lineRule="exact"/>
              <w:jc w:val="both"/>
              <w:rPr>
                <w:rFonts w:cs="Arial"/>
                <w:lang w:val="it-IT"/>
              </w:rPr>
            </w:pPr>
            <w:r w:rsidRPr="00B53F82">
              <w:rPr>
                <w:rFonts w:cs="Arial"/>
                <w:lang w:val="it-IT"/>
              </w:rPr>
              <w:t xml:space="preserve">Codice Fiscale: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cs="Arial"/>
                <w:lang w:val="it-IT"/>
              </w:rPr>
              <w:fldChar w:fldCharType="end"/>
            </w:r>
            <w:r w:rsidRPr="00B53F82">
              <w:rPr>
                <w:rFonts w:cs="Arial"/>
                <w:lang w:val="it-IT"/>
              </w:rPr>
              <w:t>;</w:t>
            </w:r>
          </w:p>
          <w:p w14:paraId="7111D84B" w14:textId="77777777" w:rsidR="00B53F82" w:rsidRPr="00B53F82" w:rsidRDefault="00B53F82" w:rsidP="00162AA5">
            <w:pPr>
              <w:spacing w:line="240" w:lineRule="exact"/>
              <w:jc w:val="both"/>
              <w:rPr>
                <w:rFonts w:cs="Arial"/>
                <w:lang w:val="it-IT"/>
              </w:rPr>
            </w:pPr>
            <w:r w:rsidRPr="00B53F82">
              <w:rPr>
                <w:rFonts w:cs="Arial"/>
                <w:lang w:val="it-IT"/>
              </w:rPr>
              <w:t xml:space="preserve">con sede legale nel Comune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w:t>
            </w:r>
            <w:smartTag w:uri="urn:schemas-microsoft-com:office:smarttags" w:element="stockticker">
              <w:r w:rsidRPr="00B53F82">
                <w:rPr>
                  <w:rFonts w:cs="Arial"/>
                  <w:lang w:val="it-IT"/>
                </w:rPr>
                <w:t>CAP</w:t>
              </w:r>
            </w:smartTag>
            <w:r w:rsidRPr="00B53F82">
              <w:rPr>
                <w:rFonts w:cs="Arial"/>
                <w:lang w:val="it-IT"/>
              </w:rPr>
              <w:t xml:space="preserv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cs="Arial"/>
                <w:lang w:val="it-IT"/>
              </w:rPr>
              <w:fldChar w:fldCharType="end"/>
            </w:r>
            <w:r w:rsidRPr="00B53F82">
              <w:rPr>
                <w:rFonts w:cs="Arial"/>
                <w:lang w:val="it-IT"/>
              </w:rPr>
              <w:t>, prov.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Stato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54A3A603" w14:textId="77777777" w:rsidR="00B53F82" w:rsidRPr="00B53F82" w:rsidRDefault="00B53F82" w:rsidP="00162AA5">
            <w:pPr>
              <w:spacing w:line="240" w:lineRule="exact"/>
              <w:jc w:val="both"/>
              <w:rPr>
                <w:rFonts w:cs="Arial"/>
                <w:lang w:val="it-IT"/>
              </w:rPr>
            </w:pPr>
            <w:r w:rsidRPr="00B53F82">
              <w:rPr>
                <w:rFonts w:cs="Arial"/>
                <w:lang w:val="it-IT"/>
              </w:rPr>
              <w:t xml:space="preserve">Via/Piazza, ecc.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2524A92B" w14:textId="77777777" w:rsidR="00B53F82" w:rsidRPr="00B53F82" w:rsidRDefault="00B53F82" w:rsidP="00162AA5">
            <w:pPr>
              <w:spacing w:line="240" w:lineRule="exact"/>
              <w:jc w:val="both"/>
              <w:rPr>
                <w:rFonts w:cs="Arial"/>
                <w:lang w:val="it-IT"/>
              </w:rPr>
            </w:pPr>
            <w:r w:rsidRPr="00B53F82">
              <w:rPr>
                <w:rFonts w:cs="Arial"/>
                <w:lang w:val="it-IT"/>
              </w:rPr>
              <w:t xml:space="preserve">Indirizzo e-mail: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0A7A9591" w14:textId="77777777" w:rsidR="00B53F82" w:rsidRPr="00B53F82" w:rsidRDefault="00B53F82" w:rsidP="00162AA5">
            <w:pPr>
              <w:spacing w:line="240" w:lineRule="exact"/>
              <w:jc w:val="both"/>
              <w:rPr>
                <w:rFonts w:cs="Arial"/>
                <w:lang w:val="it-IT"/>
              </w:rPr>
            </w:pPr>
            <w:r w:rsidRPr="00B53F82">
              <w:rPr>
                <w:rFonts w:cs="Arial"/>
                <w:lang w:val="it-IT"/>
              </w:rPr>
              <w:t xml:space="preserve">Indirizzo di posta elettronica certificata (PEC):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1BC87EF8" w14:textId="77777777" w:rsidR="00B53F82" w:rsidRPr="00B53F82" w:rsidRDefault="00B53F82" w:rsidP="00162AA5">
            <w:pPr>
              <w:spacing w:line="240" w:lineRule="exact"/>
              <w:jc w:val="both"/>
              <w:rPr>
                <w:rFonts w:cs="Arial"/>
                <w:lang w:val="it-IT"/>
              </w:rPr>
            </w:pPr>
            <w:r w:rsidRPr="00B53F82">
              <w:rPr>
                <w:rFonts w:cs="Arial"/>
                <w:lang w:val="it-IT"/>
              </w:rPr>
              <w:t xml:space="preserve">Numero telefono: </w:t>
            </w:r>
            <w:r w:rsidRPr="00B53F82">
              <w:rPr>
                <w:rFonts w:cs="Arial"/>
                <w:lang w:val="it-IT"/>
              </w:rPr>
              <w:fldChar w:fldCharType="begin">
                <w:ffData>
                  <w:name w:val="Testo9"/>
                  <w:enabled/>
                  <w:calcOnExit w:val="0"/>
                  <w:textInput/>
                </w:ffData>
              </w:fldChar>
            </w:r>
            <w:bookmarkStart w:id="2" w:name="Testo9"/>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bookmarkEnd w:id="2"/>
            <w:r w:rsidRPr="00B53F82">
              <w:rPr>
                <w:rFonts w:cs="Arial"/>
                <w:lang w:val="it-IT"/>
              </w:rPr>
              <w:t>;</w:t>
            </w:r>
          </w:p>
          <w:p w14:paraId="75BBB8C5" w14:textId="77777777" w:rsidR="00B53F82" w:rsidRPr="00B53F82" w:rsidRDefault="00B53F82" w:rsidP="00162AA5">
            <w:pPr>
              <w:spacing w:line="240" w:lineRule="exact"/>
              <w:jc w:val="both"/>
              <w:rPr>
                <w:rFonts w:cs="Arial"/>
                <w:lang w:val="it-IT"/>
              </w:rPr>
            </w:pPr>
            <w:r w:rsidRPr="00B53F82">
              <w:rPr>
                <w:rFonts w:cs="Arial"/>
                <w:lang w:val="it-IT"/>
              </w:rPr>
              <w:t xml:space="preserve">Fax: </w:t>
            </w:r>
            <w:r w:rsidRPr="00B53F82">
              <w:rPr>
                <w:rFonts w:cs="Arial"/>
                <w:lang w:val="it-IT"/>
              </w:rPr>
              <w:fldChar w:fldCharType="begin">
                <w:ffData>
                  <w:name w:val="Testo10"/>
                  <w:enabled/>
                  <w:calcOnExit w:val="0"/>
                  <w:textInput/>
                </w:ffData>
              </w:fldChar>
            </w:r>
            <w:bookmarkStart w:id="3" w:name="Testo10"/>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bookmarkEnd w:id="3"/>
            <w:r w:rsidRPr="00B53F82">
              <w:rPr>
                <w:rFonts w:cs="Arial"/>
                <w:lang w:val="it-IT"/>
              </w:rPr>
              <w:t>;</w:t>
            </w:r>
          </w:p>
          <w:p w14:paraId="3DAC651D" w14:textId="77777777" w:rsidR="00B53F82" w:rsidRPr="00B53F82" w:rsidRDefault="00B53F82" w:rsidP="00162AA5">
            <w:pPr>
              <w:pStyle w:val="NormaleWeb"/>
              <w:spacing w:before="0" w:after="0" w:line="240" w:lineRule="exact"/>
              <w:rPr>
                <w:rFonts w:ascii="Arial" w:hAnsi="Arial" w:cs="Arial"/>
                <w:sz w:val="20"/>
                <w:szCs w:val="20"/>
                <w:lang w:val="it-IT"/>
              </w:rPr>
            </w:pPr>
          </w:p>
          <w:p w14:paraId="19AFD3A4" w14:textId="77777777" w:rsidR="00B53F82" w:rsidRPr="00B53F82" w:rsidRDefault="00B53F82" w:rsidP="00162AA5">
            <w:pPr>
              <w:pStyle w:val="NormaleWeb"/>
              <w:spacing w:before="0" w:after="0" w:line="240" w:lineRule="exact"/>
              <w:rPr>
                <w:rFonts w:ascii="Arial" w:hAnsi="Arial" w:cs="Arial"/>
                <w:sz w:val="20"/>
                <w:szCs w:val="20"/>
                <w:lang w:val="it-IT"/>
              </w:rPr>
            </w:pPr>
            <w:r w:rsidRPr="00B53F82">
              <w:rPr>
                <w:rFonts w:ascii="Arial" w:hAnsi="Arial" w:cs="Arial"/>
                <w:sz w:val="20"/>
                <w:szCs w:val="20"/>
                <w:lang w:val="it-IT"/>
              </w:rPr>
              <w:t xml:space="preserve">ai sensi della L.P. 22 ottobre 1993, n. 17, consapevole della responsabilità penale cui può andare incontro in caso di affermazioni mendaci e delle relative sanzioni penali di cui all’art. 76 del DPR n. 445/2000, </w:t>
            </w:r>
          </w:p>
          <w:p w14:paraId="095706B5" w14:textId="77777777" w:rsidR="00B53F82" w:rsidRPr="00B53F82" w:rsidRDefault="00B53F82" w:rsidP="00162AA5">
            <w:pPr>
              <w:pStyle w:val="Default"/>
              <w:spacing w:line="240" w:lineRule="exact"/>
              <w:ind w:left="57" w:right="57"/>
              <w:jc w:val="both"/>
              <w:rPr>
                <w:rFonts w:cs="Arial"/>
                <w:color w:val="auto"/>
                <w:sz w:val="20"/>
                <w:szCs w:val="20"/>
              </w:rPr>
            </w:pPr>
          </w:p>
        </w:tc>
      </w:tr>
      <w:tr w:rsidR="00B53F82" w:rsidRPr="00B53F82" w14:paraId="409B7C0E" w14:textId="77777777" w:rsidTr="00162AA5">
        <w:tc>
          <w:tcPr>
            <w:tcW w:w="4395" w:type="dxa"/>
          </w:tcPr>
          <w:p w14:paraId="73C5E1E4" w14:textId="77777777" w:rsidR="00B53F82" w:rsidRPr="00B53F82" w:rsidRDefault="00B53F82" w:rsidP="00162AA5">
            <w:pPr>
              <w:widowControl w:val="0"/>
              <w:suppressAutoHyphens/>
              <w:autoSpaceDE w:val="0"/>
              <w:spacing w:line="240" w:lineRule="exact"/>
              <w:jc w:val="center"/>
              <w:rPr>
                <w:rFonts w:cs="Arial"/>
                <w:b/>
                <w:bCs/>
                <w:noProof w:val="0"/>
                <w:lang w:val="it-IT" w:eastAsia="ar-SA"/>
              </w:rPr>
            </w:pPr>
            <w:r w:rsidRPr="00B53F82">
              <w:rPr>
                <w:rFonts w:cs="Arial"/>
                <w:b/>
                <w:bCs/>
                <w:noProof w:val="0"/>
                <w:lang w:val="it-IT" w:eastAsia="ar-SA"/>
              </w:rPr>
              <w:t>ERKLÄRT</w:t>
            </w:r>
          </w:p>
        </w:tc>
        <w:tc>
          <w:tcPr>
            <w:tcW w:w="850" w:type="dxa"/>
          </w:tcPr>
          <w:p w14:paraId="0977E496" w14:textId="77777777" w:rsidR="00B53F82" w:rsidRPr="00B53F82" w:rsidRDefault="00B53F82" w:rsidP="00162AA5">
            <w:pPr>
              <w:ind w:left="57" w:right="57"/>
              <w:jc w:val="center"/>
              <w:rPr>
                <w:rFonts w:cs="Arial"/>
                <w:b/>
                <w:lang w:val="de-DE"/>
              </w:rPr>
            </w:pPr>
          </w:p>
        </w:tc>
        <w:tc>
          <w:tcPr>
            <w:tcW w:w="4394" w:type="dxa"/>
          </w:tcPr>
          <w:p w14:paraId="5789129A" w14:textId="77777777" w:rsidR="00B53F82" w:rsidRPr="00B53F82" w:rsidRDefault="00B53F82" w:rsidP="00162AA5">
            <w:pPr>
              <w:pStyle w:val="Default"/>
              <w:spacing w:line="240" w:lineRule="exact"/>
              <w:ind w:left="57" w:right="57"/>
              <w:jc w:val="center"/>
              <w:rPr>
                <w:rFonts w:cs="Arial"/>
                <w:b/>
                <w:color w:val="auto"/>
                <w:sz w:val="20"/>
                <w:szCs w:val="20"/>
                <w:lang w:val="de-DE"/>
              </w:rPr>
            </w:pPr>
            <w:r w:rsidRPr="00B53F82">
              <w:rPr>
                <w:rFonts w:cs="Arial"/>
                <w:b/>
                <w:color w:val="auto"/>
                <w:sz w:val="20"/>
                <w:szCs w:val="20"/>
                <w:lang w:val="de-DE"/>
              </w:rPr>
              <w:t>DICHIARA</w:t>
            </w:r>
          </w:p>
        </w:tc>
      </w:tr>
      <w:tr w:rsidR="00B53F82" w:rsidRPr="00B53F82" w14:paraId="1BE2ECD5" w14:textId="77777777" w:rsidTr="00162AA5">
        <w:tc>
          <w:tcPr>
            <w:tcW w:w="4395" w:type="dxa"/>
          </w:tcPr>
          <w:p w14:paraId="27F30452" w14:textId="77777777" w:rsidR="00B53F82" w:rsidRPr="00B53F82" w:rsidRDefault="00B53F82" w:rsidP="00162AA5">
            <w:pPr>
              <w:widowControl w:val="0"/>
              <w:suppressAutoHyphens/>
              <w:autoSpaceDE w:val="0"/>
              <w:spacing w:line="240" w:lineRule="exact"/>
              <w:jc w:val="center"/>
              <w:rPr>
                <w:rFonts w:cs="Arial"/>
                <w:b/>
                <w:bCs/>
                <w:noProof w:val="0"/>
                <w:lang w:val="it-IT" w:eastAsia="ar-SA"/>
              </w:rPr>
            </w:pPr>
          </w:p>
        </w:tc>
        <w:tc>
          <w:tcPr>
            <w:tcW w:w="850" w:type="dxa"/>
          </w:tcPr>
          <w:p w14:paraId="30F99276" w14:textId="77777777" w:rsidR="00B53F82" w:rsidRPr="00B53F82" w:rsidRDefault="00B53F82" w:rsidP="00162AA5">
            <w:pPr>
              <w:ind w:left="57" w:right="57"/>
              <w:jc w:val="center"/>
              <w:rPr>
                <w:rFonts w:cs="Arial"/>
                <w:b/>
                <w:lang w:val="de-DE"/>
              </w:rPr>
            </w:pPr>
          </w:p>
        </w:tc>
        <w:tc>
          <w:tcPr>
            <w:tcW w:w="4394" w:type="dxa"/>
          </w:tcPr>
          <w:p w14:paraId="71747615" w14:textId="77777777" w:rsidR="00B53F82" w:rsidRPr="00B53F82" w:rsidRDefault="00B53F82" w:rsidP="00162AA5">
            <w:pPr>
              <w:pStyle w:val="Default"/>
              <w:ind w:left="57" w:right="57"/>
              <w:jc w:val="both"/>
              <w:rPr>
                <w:rFonts w:cs="Arial"/>
                <w:color w:val="auto"/>
                <w:sz w:val="20"/>
                <w:szCs w:val="20"/>
                <w:lang w:val="de-DE"/>
              </w:rPr>
            </w:pPr>
          </w:p>
        </w:tc>
      </w:tr>
      <w:tr w:rsidR="00B53F82" w:rsidRPr="0015515C" w14:paraId="25789C0E" w14:textId="77777777" w:rsidTr="00162AA5">
        <w:tc>
          <w:tcPr>
            <w:tcW w:w="4395" w:type="dxa"/>
          </w:tcPr>
          <w:p w14:paraId="6BA45BC0" w14:textId="77777777" w:rsidR="00B53F82" w:rsidRPr="00B53F82" w:rsidRDefault="00B53F82" w:rsidP="00162AA5">
            <w:pPr>
              <w:pStyle w:val="Default"/>
              <w:spacing w:line="240" w:lineRule="exact"/>
              <w:ind w:right="57"/>
              <w:jc w:val="both"/>
              <w:rPr>
                <w:rFonts w:cs="Arial"/>
                <w:b/>
                <w:bCs/>
                <w:strike/>
                <w:color w:val="auto"/>
                <w:sz w:val="20"/>
                <w:szCs w:val="20"/>
                <w:highlight w:val="cyan"/>
                <w:lang w:val="de-DE"/>
              </w:rPr>
            </w:pPr>
            <w:r w:rsidRPr="00B53F82">
              <w:rPr>
                <w:rFonts w:cs="Arial"/>
                <w:b/>
                <w:bCs/>
                <w:color w:val="auto"/>
                <w:sz w:val="20"/>
                <w:szCs w:val="20"/>
                <w:lang w:val="de-DE"/>
              </w:rPr>
              <w:t xml:space="preserve">dass er/sie an der gegenständlichen Markterhebung teilnehmen will und die Anforderungen gemäß Art. 3 der Bekanntmachung der Markterhebung </w:t>
            </w:r>
            <w:r w:rsidRPr="00B53F82">
              <w:rPr>
                <w:rFonts w:cs="Arial"/>
                <w:b/>
                <w:bCs/>
                <w:color w:val="auto"/>
                <w:sz w:val="20"/>
                <w:szCs w:val="20"/>
                <w:lang w:val="de-DE"/>
              </w:rPr>
              <w:fldChar w:fldCharType="begin">
                <w:ffData>
                  <w:name w:val="Testo90"/>
                  <w:enabled/>
                  <w:calcOnExit w:val="0"/>
                  <w:textInput/>
                </w:ffData>
              </w:fldChar>
            </w:r>
            <w:r w:rsidRPr="00B53F82">
              <w:rPr>
                <w:rFonts w:cs="Arial"/>
                <w:b/>
                <w:bCs/>
                <w:color w:val="auto"/>
                <w:sz w:val="20"/>
                <w:szCs w:val="20"/>
                <w:lang w:val="de-DE"/>
              </w:rPr>
              <w:instrText xml:space="preserve"> FORMTEXT </w:instrText>
            </w:r>
            <w:r w:rsidRPr="00B53F82">
              <w:rPr>
                <w:rFonts w:cs="Arial"/>
                <w:b/>
                <w:bCs/>
                <w:color w:val="auto"/>
                <w:sz w:val="20"/>
                <w:szCs w:val="20"/>
                <w:lang w:val="de-DE"/>
              </w:rPr>
            </w:r>
            <w:r w:rsidRPr="00B53F82">
              <w:rPr>
                <w:rFonts w:cs="Arial"/>
                <w:b/>
                <w:bCs/>
                <w:color w:val="auto"/>
                <w:sz w:val="20"/>
                <w:szCs w:val="20"/>
                <w:lang w:val="de-DE"/>
              </w:rPr>
              <w:fldChar w:fldCharType="separate"/>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fldChar w:fldCharType="end"/>
            </w:r>
            <w:r w:rsidRPr="00B53F82">
              <w:rPr>
                <w:rFonts w:cs="Arial"/>
                <w:b/>
                <w:bCs/>
                <w:color w:val="auto"/>
                <w:sz w:val="20"/>
                <w:szCs w:val="20"/>
                <w:lang w:val="de-DE"/>
              </w:rPr>
              <w:t xml:space="preserve"> vom </w:t>
            </w:r>
            <w:r w:rsidRPr="00B53F82">
              <w:rPr>
                <w:rFonts w:cs="Arial"/>
                <w:b/>
                <w:bCs/>
                <w:color w:val="auto"/>
                <w:sz w:val="20"/>
                <w:szCs w:val="20"/>
                <w:lang w:val="de-DE"/>
              </w:rPr>
              <w:fldChar w:fldCharType="begin">
                <w:ffData>
                  <w:name w:val="Testo90"/>
                  <w:enabled/>
                  <w:calcOnExit w:val="0"/>
                  <w:textInput/>
                </w:ffData>
              </w:fldChar>
            </w:r>
            <w:r w:rsidRPr="00B53F82">
              <w:rPr>
                <w:rFonts w:cs="Arial"/>
                <w:b/>
                <w:bCs/>
                <w:color w:val="auto"/>
                <w:sz w:val="20"/>
                <w:szCs w:val="20"/>
                <w:lang w:val="de-DE"/>
              </w:rPr>
              <w:instrText xml:space="preserve"> FORMTEXT </w:instrText>
            </w:r>
            <w:r w:rsidRPr="00B53F82">
              <w:rPr>
                <w:rFonts w:cs="Arial"/>
                <w:b/>
                <w:bCs/>
                <w:color w:val="auto"/>
                <w:sz w:val="20"/>
                <w:szCs w:val="20"/>
                <w:lang w:val="de-DE"/>
              </w:rPr>
            </w:r>
            <w:r w:rsidRPr="00B53F82">
              <w:rPr>
                <w:rFonts w:cs="Arial"/>
                <w:b/>
                <w:bCs/>
                <w:color w:val="auto"/>
                <w:sz w:val="20"/>
                <w:szCs w:val="20"/>
                <w:lang w:val="de-DE"/>
              </w:rPr>
              <w:fldChar w:fldCharType="separate"/>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fldChar w:fldCharType="end"/>
            </w:r>
            <w:r w:rsidRPr="00B53F82">
              <w:rPr>
                <w:rFonts w:cs="Arial"/>
                <w:b/>
                <w:bCs/>
                <w:color w:val="auto"/>
                <w:sz w:val="20"/>
                <w:szCs w:val="20"/>
                <w:lang w:val="de-DE"/>
              </w:rPr>
              <w:t xml:space="preserve">, veröffentlicht </w:t>
            </w:r>
            <w:r w:rsidRPr="00B53F82">
              <w:rPr>
                <w:rFonts w:cs="Arial"/>
                <w:b/>
                <w:bCs/>
                <w:color w:val="auto"/>
                <w:sz w:val="20"/>
                <w:szCs w:val="20"/>
                <w:lang w:val="de-DE"/>
              </w:rPr>
              <w:fldChar w:fldCharType="begin">
                <w:ffData>
                  <w:name w:val="Testo90"/>
                  <w:enabled/>
                  <w:calcOnExit w:val="0"/>
                  <w:textInput/>
                </w:ffData>
              </w:fldChar>
            </w:r>
            <w:r w:rsidRPr="00B53F82">
              <w:rPr>
                <w:rFonts w:cs="Arial"/>
                <w:b/>
                <w:bCs/>
                <w:color w:val="auto"/>
                <w:sz w:val="20"/>
                <w:szCs w:val="20"/>
                <w:lang w:val="de-DE"/>
              </w:rPr>
              <w:instrText xml:space="preserve"> FORMTEXT </w:instrText>
            </w:r>
            <w:r w:rsidRPr="00B53F82">
              <w:rPr>
                <w:rFonts w:cs="Arial"/>
                <w:b/>
                <w:bCs/>
                <w:color w:val="auto"/>
                <w:sz w:val="20"/>
                <w:szCs w:val="20"/>
                <w:lang w:val="de-DE"/>
              </w:rPr>
            </w:r>
            <w:r w:rsidRPr="00B53F82">
              <w:rPr>
                <w:rFonts w:cs="Arial"/>
                <w:b/>
                <w:bCs/>
                <w:color w:val="auto"/>
                <w:sz w:val="20"/>
                <w:szCs w:val="20"/>
                <w:lang w:val="de-DE"/>
              </w:rPr>
              <w:fldChar w:fldCharType="separate"/>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fldChar w:fldCharType="end"/>
            </w:r>
            <w:r w:rsidRPr="00B53F82">
              <w:rPr>
                <w:rFonts w:cs="Arial"/>
                <w:b/>
                <w:bCs/>
                <w:color w:val="auto"/>
                <w:sz w:val="20"/>
                <w:szCs w:val="20"/>
                <w:lang w:val="de-DE"/>
              </w:rPr>
              <w:t>, erfüllt.</w:t>
            </w:r>
          </w:p>
        </w:tc>
        <w:tc>
          <w:tcPr>
            <w:tcW w:w="850" w:type="dxa"/>
          </w:tcPr>
          <w:p w14:paraId="1B60D3AE" w14:textId="77777777" w:rsidR="00B53F82" w:rsidRPr="00B53F82" w:rsidRDefault="00B53F82" w:rsidP="00162AA5">
            <w:pPr>
              <w:ind w:left="57" w:right="57"/>
              <w:jc w:val="center"/>
              <w:rPr>
                <w:rFonts w:cs="Arial"/>
                <w:b/>
                <w:lang w:val="de-DE"/>
              </w:rPr>
            </w:pPr>
          </w:p>
        </w:tc>
        <w:tc>
          <w:tcPr>
            <w:tcW w:w="4394" w:type="dxa"/>
          </w:tcPr>
          <w:p w14:paraId="6CA588A9" w14:textId="77777777" w:rsidR="00B53F82" w:rsidRPr="00B53F82" w:rsidRDefault="00B53F82" w:rsidP="00162AA5">
            <w:pPr>
              <w:pStyle w:val="Default"/>
              <w:spacing w:line="240" w:lineRule="exact"/>
              <w:ind w:right="57"/>
              <w:jc w:val="both"/>
              <w:rPr>
                <w:rFonts w:cs="Arial"/>
                <w:b/>
                <w:bCs/>
                <w:color w:val="auto"/>
                <w:sz w:val="20"/>
                <w:szCs w:val="20"/>
              </w:rPr>
            </w:pPr>
            <w:r w:rsidRPr="00B53F82">
              <w:rPr>
                <w:rFonts w:cs="Arial"/>
                <w:b/>
                <w:bCs/>
                <w:color w:val="auto"/>
                <w:sz w:val="20"/>
                <w:szCs w:val="20"/>
              </w:rPr>
              <w:t xml:space="preserve">di voler partecipare all’indagine di mercato in oggetto e di prendere atto dei requisiti richiesti all’art. 3 del avviso di indagine di mercato </w:t>
            </w:r>
            <w:r w:rsidRPr="00B53F82">
              <w:rPr>
                <w:rFonts w:cs="Arial"/>
                <w:color w:val="auto"/>
              </w:rPr>
              <w:fldChar w:fldCharType="begin">
                <w:ffData>
                  <w:name w:val="Testo90"/>
                  <w:enabled/>
                  <w:calcOnExit w:val="0"/>
                  <w:textInput/>
                </w:ffData>
              </w:fldChar>
            </w:r>
            <w:r w:rsidRPr="00B53F82">
              <w:rPr>
                <w:rFonts w:cs="Arial"/>
                <w:color w:val="auto"/>
              </w:rPr>
              <w:instrText xml:space="preserve"> FORMTEXT </w:instrText>
            </w:r>
            <w:r w:rsidRPr="00B53F82">
              <w:rPr>
                <w:rFonts w:cs="Arial"/>
                <w:color w:val="auto"/>
              </w:rPr>
            </w:r>
            <w:r w:rsidRPr="00B53F82">
              <w:rPr>
                <w:rFonts w:cs="Arial"/>
                <w:color w:val="auto"/>
              </w:rPr>
              <w:fldChar w:fldCharType="separate"/>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fldChar w:fldCharType="end"/>
            </w:r>
            <w:r w:rsidRPr="00B53F82">
              <w:rPr>
                <w:rFonts w:cs="Arial"/>
                <w:color w:val="auto"/>
              </w:rPr>
              <w:t xml:space="preserve"> </w:t>
            </w:r>
            <w:r w:rsidRPr="00B53F82">
              <w:rPr>
                <w:rFonts w:cs="Arial"/>
                <w:b/>
                <w:bCs/>
                <w:color w:val="auto"/>
                <w:sz w:val="20"/>
                <w:szCs w:val="20"/>
              </w:rPr>
              <w:t>dd.</w:t>
            </w:r>
            <w:r w:rsidRPr="00B53F82">
              <w:rPr>
                <w:rFonts w:cs="Arial"/>
                <w:color w:val="auto"/>
              </w:rPr>
              <w:t xml:space="preserve"> </w:t>
            </w:r>
            <w:r w:rsidRPr="00B53F82">
              <w:rPr>
                <w:rFonts w:cs="Arial"/>
                <w:color w:val="auto"/>
              </w:rPr>
              <w:fldChar w:fldCharType="begin">
                <w:ffData>
                  <w:name w:val="Testo90"/>
                  <w:enabled/>
                  <w:calcOnExit w:val="0"/>
                  <w:textInput/>
                </w:ffData>
              </w:fldChar>
            </w:r>
            <w:r w:rsidRPr="00B53F82">
              <w:rPr>
                <w:rFonts w:cs="Arial"/>
                <w:color w:val="auto"/>
              </w:rPr>
              <w:instrText xml:space="preserve"> FORMTEXT </w:instrText>
            </w:r>
            <w:r w:rsidRPr="00B53F82">
              <w:rPr>
                <w:rFonts w:cs="Arial"/>
                <w:color w:val="auto"/>
              </w:rPr>
            </w:r>
            <w:r w:rsidRPr="00B53F82">
              <w:rPr>
                <w:rFonts w:cs="Arial"/>
                <w:color w:val="auto"/>
              </w:rPr>
              <w:fldChar w:fldCharType="separate"/>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fldChar w:fldCharType="end"/>
            </w:r>
            <w:r w:rsidRPr="00B53F82">
              <w:rPr>
                <w:rFonts w:cs="Arial"/>
                <w:color w:val="auto"/>
              </w:rPr>
              <w:t xml:space="preserve"> , </w:t>
            </w:r>
            <w:r w:rsidRPr="00B53F82">
              <w:rPr>
                <w:rFonts w:cs="Arial"/>
                <w:b/>
                <w:bCs/>
                <w:color w:val="auto"/>
                <w:sz w:val="20"/>
                <w:szCs w:val="20"/>
              </w:rPr>
              <w:t>pubblicato</w:t>
            </w:r>
            <w:r w:rsidRPr="00B53F82">
              <w:rPr>
                <w:rFonts w:cs="Arial"/>
                <w:color w:val="auto"/>
              </w:rPr>
              <w:t xml:space="preserve"> </w:t>
            </w:r>
            <w:r w:rsidRPr="00B53F82">
              <w:rPr>
                <w:rFonts w:cs="Arial"/>
                <w:color w:val="auto"/>
              </w:rPr>
              <w:fldChar w:fldCharType="begin">
                <w:ffData>
                  <w:name w:val="Testo90"/>
                  <w:enabled/>
                  <w:calcOnExit w:val="0"/>
                  <w:textInput/>
                </w:ffData>
              </w:fldChar>
            </w:r>
            <w:r w:rsidRPr="00B53F82">
              <w:rPr>
                <w:rFonts w:cs="Arial"/>
                <w:color w:val="auto"/>
              </w:rPr>
              <w:instrText xml:space="preserve"> FORMTEXT </w:instrText>
            </w:r>
            <w:r w:rsidRPr="00B53F82">
              <w:rPr>
                <w:rFonts w:cs="Arial"/>
                <w:color w:val="auto"/>
              </w:rPr>
            </w:r>
            <w:r w:rsidRPr="00B53F82">
              <w:rPr>
                <w:rFonts w:cs="Arial"/>
                <w:color w:val="auto"/>
              </w:rPr>
              <w:fldChar w:fldCharType="separate"/>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fldChar w:fldCharType="end"/>
            </w:r>
            <w:r w:rsidRPr="00B53F82">
              <w:rPr>
                <w:rFonts w:cs="Arial"/>
                <w:color w:val="auto"/>
              </w:rPr>
              <w:t>.</w:t>
            </w:r>
          </w:p>
        </w:tc>
      </w:tr>
      <w:tr w:rsidR="00B53F82" w:rsidRPr="0015515C" w14:paraId="031677BF" w14:textId="77777777" w:rsidTr="00162AA5">
        <w:tc>
          <w:tcPr>
            <w:tcW w:w="4395" w:type="dxa"/>
          </w:tcPr>
          <w:p w14:paraId="1F0784DA" w14:textId="77777777" w:rsidR="00B53F82" w:rsidRPr="00B53F82" w:rsidRDefault="00B53F82" w:rsidP="00162AA5">
            <w:pPr>
              <w:pStyle w:val="sche3"/>
              <w:tabs>
                <w:tab w:val="left" w:pos="426"/>
              </w:tabs>
              <w:spacing w:line="240" w:lineRule="exact"/>
              <w:rPr>
                <w:strike/>
                <w:highlight w:val="cyan"/>
                <w:lang w:val="it-IT"/>
              </w:rPr>
            </w:pPr>
          </w:p>
        </w:tc>
        <w:tc>
          <w:tcPr>
            <w:tcW w:w="850" w:type="dxa"/>
          </w:tcPr>
          <w:p w14:paraId="7E8068C5" w14:textId="77777777" w:rsidR="00B53F82" w:rsidRPr="00B53F82" w:rsidRDefault="00B53F82" w:rsidP="00162AA5">
            <w:pPr>
              <w:ind w:left="57" w:right="57"/>
              <w:jc w:val="center"/>
              <w:rPr>
                <w:rFonts w:cs="Arial"/>
                <w:b/>
                <w:strike/>
                <w:highlight w:val="cyan"/>
                <w:lang w:val="it-IT"/>
              </w:rPr>
            </w:pPr>
          </w:p>
        </w:tc>
        <w:tc>
          <w:tcPr>
            <w:tcW w:w="4394" w:type="dxa"/>
          </w:tcPr>
          <w:p w14:paraId="1F405C02" w14:textId="77777777" w:rsidR="00B53F82" w:rsidRPr="00B53F82" w:rsidRDefault="00B53F82" w:rsidP="00162AA5">
            <w:pPr>
              <w:pStyle w:val="Default"/>
              <w:ind w:right="57"/>
              <w:jc w:val="both"/>
              <w:rPr>
                <w:rFonts w:cs="Arial"/>
                <w:strike/>
                <w:color w:val="auto"/>
                <w:sz w:val="20"/>
                <w:szCs w:val="20"/>
              </w:rPr>
            </w:pPr>
          </w:p>
        </w:tc>
      </w:tr>
    </w:tbl>
    <w:tbl>
      <w:tblPr>
        <w:tblpPr w:leftFromText="141" w:rightFromText="141" w:vertAnchor="text" w:tblpXSpec="right" w:tblpY="1"/>
        <w:tblOverlap w:val="never"/>
        <w:tblW w:w="9659" w:type="dxa"/>
        <w:tblLayout w:type="fixed"/>
        <w:tblCellMar>
          <w:left w:w="0" w:type="dxa"/>
          <w:right w:w="0" w:type="dxa"/>
        </w:tblCellMar>
        <w:tblLook w:val="0000" w:firstRow="0" w:lastRow="0" w:firstColumn="0" w:lastColumn="0" w:noHBand="0" w:noVBand="0"/>
      </w:tblPr>
      <w:tblGrid>
        <w:gridCol w:w="4415"/>
        <w:gridCol w:w="850"/>
        <w:gridCol w:w="4394"/>
      </w:tblGrid>
      <w:tr w:rsidR="00B53F82" w:rsidRPr="0015515C" w14:paraId="56F19F5C" w14:textId="77777777" w:rsidTr="00162AA5">
        <w:tc>
          <w:tcPr>
            <w:tcW w:w="4415" w:type="dxa"/>
          </w:tcPr>
          <w:p w14:paraId="0FFC84A6" w14:textId="71E82F3C" w:rsidR="00B53F82" w:rsidRPr="00B53F82" w:rsidRDefault="00B53F82" w:rsidP="0065351E">
            <w:pPr>
              <w:autoSpaceDE w:val="0"/>
              <w:autoSpaceDN w:val="0"/>
              <w:adjustRightInd w:val="0"/>
              <w:ind w:right="157"/>
              <w:jc w:val="both"/>
              <w:rPr>
                <w:rFonts w:cs="Arial"/>
                <w:lang w:val="de-DE"/>
              </w:rPr>
            </w:pPr>
            <w:r w:rsidRPr="00B53F82">
              <w:rPr>
                <w:rFonts w:cs="Arial"/>
                <w:bCs/>
                <w:lang w:val="de-DE"/>
              </w:rPr>
              <w:t xml:space="preserve">- dass er/sie nach </w:t>
            </w:r>
            <w:r w:rsidRPr="00BE5E35">
              <w:rPr>
                <w:rFonts w:cs="Arial"/>
                <w:lang w:val="de-DE"/>
              </w:rPr>
              <w:t xml:space="preserve">Maßgabe von Art. 105 GvD Nr. 50/2016 und der beigelegten Unterlagen </w:t>
            </w:r>
            <w:r w:rsidRPr="00B53F82">
              <w:rPr>
                <w:rFonts w:cs="Arial"/>
                <w:lang w:val="de-DE"/>
              </w:rPr>
              <w:t>beabsichtigt, folgende Bauleistungen im Rahmen der Kategorien, für die er/sie nicht die erforderliche Qualifikation hat (</w:t>
            </w:r>
            <w:r w:rsidRPr="00B53F82">
              <w:rPr>
                <w:rFonts w:cs="Arial"/>
                <w:b/>
                <w:lang w:val="de-DE"/>
              </w:rPr>
              <w:t>erforderlicher Unterauftrag</w:t>
            </w:r>
            <w:r w:rsidRPr="00B53F82">
              <w:rPr>
                <w:rFonts w:cs="Arial"/>
                <w:lang w:val="de-DE"/>
              </w:rPr>
              <w:t>), an geeignete und kraft Gesetz qualifizierte Unternehmen mit Unterauftrag zu vergeben, falls er/sie für die markterhebungsgegenständliche Vergabe gewählt werden sollte:</w:t>
            </w:r>
          </w:p>
          <w:p w14:paraId="657998DD" w14:textId="77777777" w:rsidR="00B53F82" w:rsidRPr="00B53F82" w:rsidRDefault="00B53F82" w:rsidP="0065351E">
            <w:pPr>
              <w:pStyle w:val="sche3"/>
              <w:tabs>
                <w:tab w:val="left" w:pos="426"/>
              </w:tabs>
              <w:ind w:right="157"/>
              <w:rPr>
                <w:strike/>
                <w:lang w:val="de-DE"/>
              </w:rPr>
            </w:pPr>
          </w:p>
        </w:tc>
        <w:tc>
          <w:tcPr>
            <w:tcW w:w="850" w:type="dxa"/>
          </w:tcPr>
          <w:p w14:paraId="04EA4ED9" w14:textId="77777777" w:rsidR="00B53F82" w:rsidRPr="00B53F82" w:rsidRDefault="00B53F82" w:rsidP="0065351E">
            <w:pPr>
              <w:ind w:left="57" w:right="157"/>
              <w:jc w:val="center"/>
              <w:rPr>
                <w:rFonts w:cs="Arial"/>
                <w:b/>
                <w:strike/>
                <w:lang w:val="de-DE"/>
              </w:rPr>
            </w:pPr>
          </w:p>
        </w:tc>
        <w:tc>
          <w:tcPr>
            <w:tcW w:w="4394" w:type="dxa"/>
          </w:tcPr>
          <w:p w14:paraId="2BDF9846" w14:textId="20118682" w:rsidR="00B53F82" w:rsidRPr="00B53F82" w:rsidRDefault="00B53F82" w:rsidP="0065351E">
            <w:pPr>
              <w:pStyle w:val="sche3"/>
              <w:numPr>
                <w:ilvl w:val="0"/>
                <w:numId w:val="20"/>
              </w:numPr>
              <w:tabs>
                <w:tab w:val="clear" w:pos="567"/>
                <w:tab w:val="num" w:pos="142"/>
              </w:tabs>
              <w:suppressAutoHyphens/>
              <w:autoSpaceDN/>
              <w:ind w:left="0" w:right="157" w:firstLine="0"/>
              <w:rPr>
                <w:rFonts w:eastAsia="Arial Unicode MS"/>
                <w:sz w:val="18"/>
                <w:szCs w:val="18"/>
                <w:lang w:val="it-IT"/>
              </w:rPr>
            </w:pPr>
            <w:r w:rsidRPr="00B53F82">
              <w:rPr>
                <w:rFonts w:eastAsia="Arial Unicode MS"/>
                <w:lang w:val="it-IT"/>
              </w:rPr>
              <w:t xml:space="preserve">che ai sensi e per gli effetti dell’art. 105 del </w:t>
            </w:r>
            <w:proofErr w:type="spellStart"/>
            <w:r w:rsidRPr="00B53F82">
              <w:rPr>
                <w:rFonts w:eastAsia="Arial Unicode MS"/>
                <w:lang w:val="it-IT"/>
              </w:rPr>
              <w:t>D.Lgs.</w:t>
            </w:r>
            <w:proofErr w:type="spellEnd"/>
            <w:r w:rsidRPr="00B53F82">
              <w:rPr>
                <w:rFonts w:eastAsia="Arial Unicode MS"/>
                <w:lang w:val="it-IT"/>
              </w:rPr>
              <w:t xml:space="preserve"> n. 50/2016, nonché di </w:t>
            </w:r>
            <w:r w:rsidRPr="0065351E">
              <w:rPr>
                <w:noProof/>
                <w:lang w:val="it-IT" w:eastAsia="en-US"/>
              </w:rPr>
              <w:t>quanto prescritto nella documentazione a corredo, qualora venissi selezionato per l’affidamento dei lavori</w:t>
            </w:r>
            <w:r w:rsidRPr="00B53F82">
              <w:rPr>
                <w:rFonts w:eastAsia="Arial Unicode MS"/>
                <w:lang w:val="it-IT"/>
              </w:rPr>
              <w:t xml:space="preserve"> oggetto della presente indagine di mercato, intendo subappaltare ad imprese idonee e qualificate ai sensi di legge</w:t>
            </w:r>
            <w:r w:rsidRPr="00B53F82">
              <w:rPr>
                <w:rFonts w:eastAsia="Arial Unicode MS"/>
                <w:sz w:val="18"/>
                <w:szCs w:val="18"/>
                <w:lang w:val="it-IT"/>
              </w:rPr>
              <w:t xml:space="preserve"> le </w:t>
            </w:r>
            <w:r w:rsidRPr="00B53F82">
              <w:rPr>
                <w:rFonts w:eastAsia="Arial Unicode MS"/>
                <w:lang w:val="it-IT"/>
              </w:rPr>
              <w:t xml:space="preserve">seguenti lavorazioni, </w:t>
            </w:r>
            <w:r w:rsidRPr="00B53F82">
              <w:rPr>
                <w:rFonts w:eastAsia="Arial Unicode MS"/>
                <w:u w:val="single"/>
                <w:lang w:val="it-IT"/>
              </w:rPr>
              <w:t>relative alle categorie per le quali sono sprovvisto delle necessarie qualificazioni (</w:t>
            </w:r>
            <w:r w:rsidRPr="00B53F82">
              <w:rPr>
                <w:rFonts w:eastAsia="Arial Unicode MS"/>
                <w:b/>
                <w:bCs/>
                <w:u w:val="single"/>
                <w:lang w:val="it-IT"/>
              </w:rPr>
              <w:t>subappalto necessario</w:t>
            </w:r>
            <w:r w:rsidRPr="00B53F82">
              <w:rPr>
                <w:rFonts w:eastAsia="Arial Unicode MS"/>
                <w:u w:val="single"/>
                <w:lang w:val="it-IT"/>
              </w:rPr>
              <w:t>)</w:t>
            </w:r>
            <w:r w:rsidRPr="00B53F82">
              <w:rPr>
                <w:rFonts w:eastAsia="Arial Unicode MS"/>
                <w:lang w:val="it-IT"/>
              </w:rPr>
              <w:t>:</w:t>
            </w:r>
          </w:p>
          <w:p w14:paraId="3BE18D2C" w14:textId="77777777" w:rsidR="00B53F82" w:rsidRPr="00B53F82" w:rsidRDefault="00B53F82" w:rsidP="0065351E">
            <w:pPr>
              <w:pStyle w:val="Default"/>
              <w:ind w:right="157"/>
              <w:jc w:val="both"/>
              <w:rPr>
                <w:rFonts w:cs="Arial"/>
                <w:strike/>
                <w:color w:val="auto"/>
                <w:sz w:val="20"/>
                <w:szCs w:val="20"/>
              </w:rPr>
            </w:pPr>
          </w:p>
        </w:tc>
      </w:tr>
      <w:tr w:rsidR="00B53F82" w:rsidRPr="00B53F82" w14:paraId="39D911AC" w14:textId="77777777" w:rsidTr="0086531C">
        <w:trPr>
          <w:trHeight w:val="3162"/>
        </w:trPr>
        <w:tc>
          <w:tcPr>
            <w:tcW w:w="9659" w:type="dxa"/>
            <w:gridSpan w:val="3"/>
          </w:tcPr>
          <w:tbl>
            <w:tblPr>
              <w:tblW w:w="0" w:type="auto"/>
              <w:jc w:val="center"/>
              <w:tblLayout w:type="fixed"/>
              <w:tblCellMar>
                <w:left w:w="0" w:type="dxa"/>
                <w:right w:w="0" w:type="dxa"/>
              </w:tblCellMar>
              <w:tblLook w:val="04A0" w:firstRow="1" w:lastRow="0" w:firstColumn="1" w:lastColumn="0" w:noHBand="0" w:noVBand="1"/>
            </w:tblPr>
            <w:tblGrid>
              <w:gridCol w:w="3402"/>
              <w:gridCol w:w="2977"/>
              <w:gridCol w:w="3118"/>
            </w:tblGrid>
            <w:tr w:rsidR="00B53F82" w:rsidRPr="0015515C" w14:paraId="320F798E" w14:textId="77777777" w:rsidTr="00162AA5">
              <w:trPr>
                <w:jc w:val="center"/>
              </w:trPr>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DD611A9" w14:textId="77777777" w:rsidR="00B53F82" w:rsidRPr="00B53F82" w:rsidRDefault="00B53F82" w:rsidP="00162AA5">
                  <w:pPr>
                    <w:framePr w:hSpace="141" w:wrap="around" w:vAnchor="text" w:hAnchor="text" w:xAlign="right" w:y="1"/>
                    <w:spacing w:before="15" w:after="15"/>
                    <w:suppressOverlap/>
                    <w:jc w:val="both"/>
                    <w:rPr>
                      <w:rFonts w:cs="Arial"/>
                      <w:color w:val="000000"/>
                      <w:lang w:val="it-IT"/>
                    </w:rPr>
                  </w:pPr>
                  <w:r w:rsidRPr="00B53F82">
                    <w:rPr>
                      <w:rFonts w:cs="Arial"/>
                      <w:color w:val="000000"/>
                      <w:lang w:val="it-IT"/>
                    </w:rPr>
                    <w:t xml:space="preserve">Bauleistung </w:t>
                  </w:r>
                </w:p>
                <w:p w14:paraId="58704F4B"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t>lavorazione</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79ED459" w14:textId="77777777" w:rsidR="00B53F82" w:rsidRPr="00B53F82" w:rsidRDefault="00B53F82" w:rsidP="00162AA5">
                  <w:pPr>
                    <w:framePr w:hSpace="141" w:wrap="around" w:vAnchor="text" w:hAnchor="text" w:xAlign="right" w:y="1"/>
                    <w:spacing w:before="15" w:after="15"/>
                    <w:suppressOverlap/>
                    <w:jc w:val="center"/>
                    <w:rPr>
                      <w:rFonts w:cs="Arial"/>
                      <w:color w:val="000000"/>
                      <w:lang w:val="de-DE"/>
                    </w:rPr>
                  </w:pPr>
                  <w:r w:rsidRPr="00B53F82">
                    <w:rPr>
                      <w:rFonts w:cs="Arial"/>
                      <w:color w:val="000000"/>
                      <w:lang w:val="de-DE"/>
                    </w:rPr>
                    <w:t>SOA-Kategorie</w:t>
                  </w:r>
                </w:p>
                <w:p w14:paraId="53454DF2" w14:textId="77777777" w:rsidR="00B53F82" w:rsidRPr="00B53F82" w:rsidRDefault="00B53F82" w:rsidP="00162AA5">
                  <w:pPr>
                    <w:framePr w:hSpace="141" w:wrap="around" w:vAnchor="text" w:hAnchor="text" w:xAlign="right" w:y="1"/>
                    <w:spacing w:before="15" w:after="15"/>
                    <w:suppressOverlap/>
                    <w:jc w:val="center"/>
                    <w:rPr>
                      <w:rFonts w:cs="Arial"/>
                      <w:color w:val="000000"/>
                      <w:lang w:val="de-DE"/>
                    </w:rPr>
                  </w:pPr>
                  <w:r w:rsidRPr="00B53F82">
                    <w:rPr>
                      <w:rFonts w:cs="Arial"/>
                      <w:color w:val="000000"/>
                      <w:lang w:val="de-DE"/>
                    </w:rPr>
                    <w:t>categoria SOA</w:t>
                  </w:r>
                </w:p>
                <w:p w14:paraId="24CC212C" w14:textId="77777777" w:rsidR="00B53F82" w:rsidRPr="00B53F82" w:rsidRDefault="00B53F82" w:rsidP="00162AA5">
                  <w:pPr>
                    <w:framePr w:hSpace="141" w:wrap="around" w:vAnchor="text" w:hAnchor="text" w:xAlign="right" w:y="1"/>
                    <w:spacing w:before="15" w:after="15"/>
                    <w:suppressOverlap/>
                    <w:jc w:val="center"/>
                    <w:rPr>
                      <w:rFonts w:cs="Arial"/>
                      <w:i/>
                      <w:color w:val="1F497D"/>
                      <w:lang w:val="de-DE"/>
                    </w:rPr>
                  </w:pPr>
                  <w:r w:rsidRPr="00B53F82">
                    <w:rPr>
                      <w:rFonts w:cs="Arial"/>
                      <w:i/>
                      <w:color w:val="1F497D"/>
                      <w:lang w:val="de-DE"/>
                    </w:rPr>
                    <w:t>(nur für die Ermittlung der vergabegegenständlichen Bauleistungen)</w:t>
                  </w:r>
                </w:p>
                <w:p w14:paraId="462149CF" w14:textId="77777777" w:rsidR="00B53F82" w:rsidRPr="00B53F82" w:rsidRDefault="00B53F82" w:rsidP="00162AA5">
                  <w:pPr>
                    <w:framePr w:hSpace="141" w:wrap="around" w:vAnchor="text" w:hAnchor="text" w:xAlign="right" w:y="1"/>
                    <w:spacing w:before="15" w:after="15"/>
                    <w:suppressOverlap/>
                    <w:jc w:val="center"/>
                    <w:rPr>
                      <w:rFonts w:eastAsia="Calibri" w:cs="Arial"/>
                      <w:color w:val="000000"/>
                      <w:sz w:val="16"/>
                      <w:szCs w:val="16"/>
                      <w:lang w:val="it-IT"/>
                    </w:rPr>
                  </w:pPr>
                  <w:r w:rsidRPr="00B53F82">
                    <w:rPr>
                      <w:rFonts w:cs="Arial"/>
                      <w:color w:val="4F81BD" w:themeColor="accent1"/>
                      <w:sz w:val="16"/>
                      <w:szCs w:val="16"/>
                      <w:lang w:val="it-IT"/>
                    </w:rPr>
                    <w:t>(</w:t>
                  </w:r>
                  <w:r w:rsidRPr="00B53F82">
                    <w:rPr>
                      <w:rFonts w:cs="Arial"/>
                      <w:i/>
                      <w:color w:val="1F497D"/>
                      <w:lang w:val="it-IT"/>
                    </w:rPr>
                    <w:t>ai soli fini dell’individuazione delle lavorazioni oggetto dell’affidamento)</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6196637" w14:textId="77777777" w:rsidR="00B53F82" w:rsidRPr="00B53F82" w:rsidRDefault="00B53F82" w:rsidP="00162AA5">
                  <w:pPr>
                    <w:framePr w:hSpace="141" w:wrap="around" w:vAnchor="text" w:hAnchor="text" w:xAlign="right" w:y="1"/>
                    <w:spacing w:before="15" w:after="15"/>
                    <w:suppressOverlap/>
                    <w:jc w:val="both"/>
                    <w:rPr>
                      <w:rFonts w:cs="Arial"/>
                      <w:color w:val="000000"/>
                      <w:lang w:val="de-DE"/>
                    </w:rPr>
                  </w:pPr>
                  <w:r w:rsidRPr="00B53F82">
                    <w:rPr>
                      <w:rFonts w:cs="Arial"/>
                      <w:color w:val="000000"/>
                      <w:lang w:val="de-DE"/>
                    </w:rPr>
                    <w:t xml:space="preserve">Angeben, ob gänzliche/teilweise Untervergabe </w:t>
                  </w:r>
                  <w:r w:rsidRPr="00B53F82">
                    <w:rPr>
                      <w:rFonts w:cs="Arial"/>
                      <w:i/>
                      <w:color w:val="000000"/>
                      <w:lang w:val="de-DE"/>
                    </w:rPr>
                    <w:t>[</w:t>
                  </w:r>
                  <w:r w:rsidRPr="00B53F82">
                    <w:rPr>
                      <w:rFonts w:cs="Arial"/>
                      <w:i/>
                      <w:color w:val="1F497D"/>
                      <w:lang w:val="de-DE"/>
                    </w:rPr>
                    <w:t>die Bauleistun-gen/SOA+entsprechende Anteile angeben]*</w:t>
                  </w:r>
                </w:p>
                <w:p w14:paraId="1773018F"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t xml:space="preserve">scegliere se il subappalto nella  lavorazione è totale/parziale </w:t>
                  </w:r>
                  <w:r w:rsidRPr="00B53F82">
                    <w:rPr>
                      <w:rFonts w:cs="Arial"/>
                      <w:i/>
                      <w:color w:val="000000"/>
                      <w:lang w:val="it-IT"/>
                    </w:rPr>
                    <w:t>[</w:t>
                  </w:r>
                  <w:r w:rsidRPr="00B53F82">
                    <w:rPr>
                      <w:rFonts w:cs="Arial"/>
                      <w:i/>
                      <w:color w:val="1F497D"/>
                      <w:lang w:val="it-IT"/>
                    </w:rPr>
                    <w:t>indicare le lavorazioni/SOA e le rispettive quote]*</w:t>
                  </w:r>
                </w:p>
              </w:tc>
            </w:tr>
            <w:tr w:rsidR="00B53F82" w:rsidRPr="00B53F82" w14:paraId="4FAB0EFF" w14:textId="77777777" w:rsidTr="00162AA5">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15AE"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76691" w14:textId="77777777" w:rsidR="00B53F82" w:rsidRPr="00B53F82" w:rsidRDefault="00B53F82" w:rsidP="00162AA5">
                  <w:pPr>
                    <w:framePr w:hSpace="141" w:wrap="around" w:vAnchor="text" w:hAnchor="text" w:xAlign="right" w:y="1"/>
                    <w:spacing w:before="15" w:after="15"/>
                    <w:suppressOverlap/>
                    <w:jc w:val="both"/>
                    <w:rPr>
                      <w:rFonts w:eastAsia="Calibri" w:cs="Arial"/>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67E8C" w14:textId="77777777" w:rsidR="00B53F82" w:rsidRPr="00B53F82" w:rsidRDefault="00B53F82" w:rsidP="00162AA5">
                  <w:pPr>
                    <w:framePr w:hSpace="141" w:wrap="around" w:vAnchor="text" w:hAnchor="text" w:xAlign="right" w:y="1"/>
                    <w:spacing w:before="15" w:after="15"/>
                    <w:suppressOverlap/>
                    <w:jc w:val="both"/>
                    <w:rPr>
                      <w:rFonts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r w:rsidRPr="00B53F82">
                    <w:rPr>
                      <w:rFonts w:cs="Arial"/>
                      <w:color w:val="000000"/>
                      <w:lang w:val="it-IT"/>
                    </w:rPr>
                    <w:instrText xml:space="preserve"> FORMCHECKBOX </w:instrText>
                  </w:r>
                  <w:r w:rsidR="00CD0B46">
                    <w:rPr>
                      <w:rFonts w:cs="Arial"/>
                      <w:color w:val="000000"/>
                      <w:lang w:val="it-IT"/>
                    </w:rPr>
                  </w:r>
                  <w:r w:rsidR="00CD0B46">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gänzlich/</w:t>
                  </w:r>
                  <w:r w:rsidRPr="00B53F82">
                    <w:rPr>
                      <w:rFonts w:cs="Arial"/>
                      <w:color w:val="000000"/>
                      <w:lang w:val="it-IT"/>
                    </w:rPr>
                    <w:fldChar w:fldCharType="begin">
                      <w:ffData>
                        <w:name w:val="Kontrollkästchen5"/>
                        <w:enabled/>
                        <w:calcOnExit w:val="0"/>
                        <w:checkBox>
                          <w:sizeAuto/>
                          <w:default w:val="0"/>
                        </w:checkBox>
                      </w:ffData>
                    </w:fldChar>
                  </w:r>
                  <w:r w:rsidRPr="00B53F82">
                    <w:rPr>
                      <w:rFonts w:cs="Arial"/>
                      <w:color w:val="000000"/>
                      <w:lang w:val="it-IT"/>
                    </w:rPr>
                    <w:instrText xml:space="preserve"> FORMCHECKBOX </w:instrText>
                  </w:r>
                  <w:r w:rsidR="00CD0B46">
                    <w:rPr>
                      <w:rFonts w:cs="Arial"/>
                      <w:color w:val="000000"/>
                      <w:lang w:val="it-IT"/>
                    </w:rPr>
                  </w:r>
                  <w:r w:rsidR="00CD0B46">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 xml:space="preserve">teilweise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p w14:paraId="4821B1B4"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bookmarkStart w:id="4" w:name="Kontrollkästchen4"/>
                  <w:r w:rsidRPr="00B53F82">
                    <w:rPr>
                      <w:rFonts w:cs="Arial"/>
                      <w:color w:val="000000"/>
                      <w:lang w:val="it-IT"/>
                    </w:rPr>
                    <w:instrText xml:space="preserve"> FORMCHECKBOX </w:instrText>
                  </w:r>
                  <w:r w:rsidR="00CD0B46">
                    <w:rPr>
                      <w:rFonts w:cs="Arial"/>
                      <w:color w:val="000000"/>
                      <w:lang w:val="it-IT"/>
                    </w:rPr>
                  </w:r>
                  <w:r w:rsidR="00CD0B46">
                    <w:rPr>
                      <w:rFonts w:cs="Arial"/>
                      <w:color w:val="000000"/>
                      <w:lang w:val="it-IT"/>
                    </w:rPr>
                    <w:fldChar w:fldCharType="separate"/>
                  </w:r>
                  <w:r w:rsidRPr="00B53F82">
                    <w:rPr>
                      <w:rFonts w:cs="Arial"/>
                      <w:color w:val="000000"/>
                      <w:lang w:val="it-IT"/>
                    </w:rPr>
                    <w:fldChar w:fldCharType="end"/>
                  </w:r>
                  <w:bookmarkEnd w:id="4"/>
                  <w:r w:rsidRPr="00B53F82">
                    <w:rPr>
                      <w:rFonts w:cs="Arial"/>
                      <w:color w:val="000000"/>
                      <w:lang w:val="it-IT"/>
                    </w:rPr>
                    <w:t>totale /</w:t>
                  </w:r>
                  <w:r w:rsidRPr="00B53F82">
                    <w:rPr>
                      <w:rFonts w:cs="Arial"/>
                      <w:color w:val="000000"/>
                      <w:lang w:val="it-IT"/>
                    </w:rPr>
                    <w:fldChar w:fldCharType="begin">
                      <w:ffData>
                        <w:name w:val="Kontrollkästchen5"/>
                        <w:enabled/>
                        <w:calcOnExit w:val="0"/>
                        <w:checkBox>
                          <w:sizeAuto/>
                          <w:default w:val="0"/>
                        </w:checkBox>
                      </w:ffData>
                    </w:fldChar>
                  </w:r>
                  <w:bookmarkStart w:id="5" w:name="Kontrollkästchen5"/>
                  <w:r w:rsidRPr="00B53F82">
                    <w:rPr>
                      <w:rFonts w:cs="Arial"/>
                      <w:color w:val="000000"/>
                      <w:lang w:val="it-IT"/>
                    </w:rPr>
                    <w:instrText xml:space="preserve"> FORMCHECKBOX </w:instrText>
                  </w:r>
                  <w:r w:rsidR="00CD0B46">
                    <w:rPr>
                      <w:rFonts w:cs="Arial"/>
                      <w:color w:val="000000"/>
                      <w:lang w:val="it-IT"/>
                    </w:rPr>
                  </w:r>
                  <w:r w:rsidR="00CD0B46">
                    <w:rPr>
                      <w:rFonts w:cs="Arial"/>
                      <w:color w:val="000000"/>
                      <w:lang w:val="it-IT"/>
                    </w:rPr>
                    <w:fldChar w:fldCharType="separate"/>
                  </w:r>
                  <w:r w:rsidRPr="00B53F82">
                    <w:rPr>
                      <w:rFonts w:cs="Arial"/>
                      <w:color w:val="000000"/>
                      <w:lang w:val="it-IT"/>
                    </w:rPr>
                    <w:fldChar w:fldCharType="end"/>
                  </w:r>
                  <w:bookmarkEnd w:id="5"/>
                  <w:r w:rsidRPr="00B53F82">
                    <w:rPr>
                      <w:rFonts w:cs="Arial"/>
                      <w:color w:val="000000"/>
                      <w:lang w:val="it-IT"/>
                    </w:rPr>
                    <w:t xml:space="preserve">parziale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tc>
            </w:tr>
            <w:tr w:rsidR="00B53F82" w:rsidRPr="00B53F82" w14:paraId="0FF46D30" w14:textId="77777777" w:rsidTr="00162AA5">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B26D9"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E4758" w14:textId="77777777" w:rsidR="00B53F82" w:rsidRPr="00B53F82" w:rsidRDefault="00B53F82" w:rsidP="00162AA5">
                  <w:pPr>
                    <w:framePr w:hSpace="141" w:wrap="around" w:vAnchor="text" w:hAnchor="text" w:xAlign="right" w:y="1"/>
                    <w:spacing w:before="15" w:after="15"/>
                    <w:suppressOverlap/>
                    <w:jc w:val="both"/>
                    <w:rPr>
                      <w:rFonts w:eastAsia="Calibri" w:cs="Arial"/>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3E630" w14:textId="77777777" w:rsidR="00B53F82" w:rsidRPr="00B53F82" w:rsidRDefault="00B53F82" w:rsidP="00162AA5">
                  <w:pPr>
                    <w:framePr w:hSpace="141" w:wrap="around" w:vAnchor="text" w:hAnchor="text" w:xAlign="right" w:y="1"/>
                    <w:spacing w:before="15" w:after="15"/>
                    <w:suppressOverlap/>
                    <w:jc w:val="both"/>
                    <w:rPr>
                      <w:rFonts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r w:rsidRPr="00B53F82">
                    <w:rPr>
                      <w:rFonts w:cs="Arial"/>
                      <w:color w:val="000000"/>
                      <w:lang w:val="it-IT"/>
                    </w:rPr>
                    <w:instrText xml:space="preserve"> FORMCHECKBOX </w:instrText>
                  </w:r>
                  <w:r w:rsidR="00CD0B46">
                    <w:rPr>
                      <w:rFonts w:cs="Arial"/>
                      <w:color w:val="000000"/>
                      <w:lang w:val="it-IT"/>
                    </w:rPr>
                  </w:r>
                  <w:r w:rsidR="00CD0B46">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gänzlich/</w:t>
                  </w:r>
                  <w:r w:rsidRPr="00B53F82">
                    <w:rPr>
                      <w:rFonts w:cs="Arial"/>
                      <w:color w:val="000000"/>
                      <w:lang w:val="it-IT"/>
                    </w:rPr>
                    <w:fldChar w:fldCharType="begin">
                      <w:ffData>
                        <w:name w:val="Kontrollkästchen5"/>
                        <w:enabled/>
                        <w:calcOnExit w:val="0"/>
                        <w:checkBox>
                          <w:sizeAuto/>
                          <w:default w:val="0"/>
                        </w:checkBox>
                      </w:ffData>
                    </w:fldChar>
                  </w:r>
                  <w:r w:rsidRPr="00B53F82">
                    <w:rPr>
                      <w:rFonts w:cs="Arial"/>
                      <w:color w:val="000000"/>
                      <w:lang w:val="it-IT"/>
                    </w:rPr>
                    <w:instrText xml:space="preserve"> FORMCHECKBOX </w:instrText>
                  </w:r>
                  <w:r w:rsidR="00CD0B46">
                    <w:rPr>
                      <w:rFonts w:cs="Arial"/>
                      <w:color w:val="000000"/>
                      <w:lang w:val="it-IT"/>
                    </w:rPr>
                  </w:r>
                  <w:r w:rsidR="00CD0B46">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 xml:space="preserve">teilweise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p w14:paraId="3D62BCDE"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r w:rsidRPr="00B53F82">
                    <w:rPr>
                      <w:rFonts w:cs="Arial"/>
                      <w:color w:val="000000"/>
                      <w:lang w:val="it-IT"/>
                    </w:rPr>
                    <w:instrText xml:space="preserve"> FORMCHECKBOX </w:instrText>
                  </w:r>
                  <w:r w:rsidR="00CD0B46">
                    <w:rPr>
                      <w:rFonts w:cs="Arial"/>
                      <w:color w:val="000000"/>
                      <w:lang w:val="it-IT"/>
                    </w:rPr>
                  </w:r>
                  <w:r w:rsidR="00CD0B46">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totale /</w:t>
                  </w:r>
                  <w:r w:rsidRPr="00B53F82">
                    <w:rPr>
                      <w:rFonts w:cs="Arial"/>
                      <w:color w:val="000000"/>
                      <w:lang w:val="it-IT"/>
                    </w:rPr>
                    <w:fldChar w:fldCharType="begin">
                      <w:ffData>
                        <w:name w:val="Kontrollkästchen5"/>
                        <w:enabled/>
                        <w:calcOnExit w:val="0"/>
                        <w:checkBox>
                          <w:sizeAuto/>
                          <w:default w:val="0"/>
                        </w:checkBox>
                      </w:ffData>
                    </w:fldChar>
                  </w:r>
                  <w:r w:rsidRPr="00B53F82">
                    <w:rPr>
                      <w:rFonts w:cs="Arial"/>
                      <w:color w:val="000000"/>
                      <w:lang w:val="it-IT"/>
                    </w:rPr>
                    <w:instrText xml:space="preserve"> FORMCHECKBOX </w:instrText>
                  </w:r>
                  <w:r w:rsidR="00CD0B46">
                    <w:rPr>
                      <w:rFonts w:cs="Arial"/>
                      <w:color w:val="000000"/>
                      <w:lang w:val="it-IT"/>
                    </w:rPr>
                  </w:r>
                  <w:r w:rsidR="00CD0B46">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 xml:space="preserve">parziale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tc>
            </w:tr>
          </w:tbl>
          <w:p w14:paraId="4301DF1C" w14:textId="77777777" w:rsidR="00B53F82" w:rsidRPr="00B53F82" w:rsidRDefault="00B53F82" w:rsidP="00162AA5">
            <w:pPr>
              <w:jc w:val="center"/>
              <w:rPr>
                <w:rFonts w:cs="Arial"/>
                <w:highlight w:val="green"/>
                <w:lang w:val="it-IT"/>
              </w:rPr>
            </w:pPr>
          </w:p>
        </w:tc>
      </w:tr>
      <w:tr w:rsidR="00B53F82" w:rsidRPr="0015515C" w14:paraId="0667CADA" w14:textId="77777777" w:rsidTr="00162AA5">
        <w:tc>
          <w:tcPr>
            <w:tcW w:w="9659" w:type="dxa"/>
            <w:gridSpan w:val="3"/>
          </w:tcPr>
          <w:p w14:paraId="5787C335" w14:textId="77777777" w:rsidR="00B53F82" w:rsidRPr="00B53F82" w:rsidRDefault="00B53F82" w:rsidP="00162AA5">
            <w:pPr>
              <w:pStyle w:val="sche3"/>
              <w:rPr>
                <w:rFonts w:eastAsia="Arial Unicode MS"/>
                <w:i/>
                <w:color w:val="4F81BD" w:themeColor="accent1"/>
                <w:sz w:val="16"/>
                <w:szCs w:val="16"/>
                <w:lang w:val="de-DE"/>
              </w:rPr>
            </w:pPr>
            <w:r w:rsidRPr="00B53F82">
              <w:rPr>
                <w:rFonts w:eastAsia="Arial Unicode MS"/>
                <w:i/>
                <w:color w:val="4F81BD" w:themeColor="accent1"/>
                <w:sz w:val="16"/>
                <w:szCs w:val="16"/>
                <w:lang w:val="de-DE"/>
              </w:rPr>
              <w:t>*Bei sog. erforderlichem Unterauftrag ist die SOA / die mit Unterauftrag zu vergebende Bauleistung bei sonstigem Ausschluss aus der Auswahl anzugeben sowie der entsprechende Anteil, sofern nur auf einen Teil der Arbeiten bezogen, der auf den Vergabebetrag berechnet wird und mindestens dem nicht von der Qualifikation abgedeckten Betrag entspricht.</w:t>
            </w:r>
          </w:p>
          <w:p w14:paraId="0E58AC49" w14:textId="77777777" w:rsidR="00B53F82" w:rsidRPr="00B53F82" w:rsidRDefault="00B53F82" w:rsidP="00162AA5">
            <w:pPr>
              <w:pStyle w:val="sche3"/>
              <w:rPr>
                <w:rFonts w:eastAsia="Arial Unicode MS"/>
                <w:i/>
                <w:color w:val="4F81BD" w:themeColor="accent1"/>
                <w:sz w:val="16"/>
                <w:szCs w:val="16"/>
                <w:lang w:val="it-IT"/>
              </w:rPr>
            </w:pPr>
            <w:r w:rsidRPr="00B53F82">
              <w:rPr>
                <w:rFonts w:eastAsia="Arial Unicode MS"/>
                <w:i/>
                <w:color w:val="4F81BD" w:themeColor="accent1"/>
                <w:sz w:val="16"/>
                <w:szCs w:val="16"/>
                <w:lang w:val="it-IT"/>
              </w:rPr>
              <w:t>*in caso di cd. subappalto necessario va indicata, pena la mancata selezione, la SOA/lavorazione da affidare in subappalto e, se riferito solo ad una parte delle lavorazioni, la rispettiva quota, che va calcolata sull’ importo dell’affidamento e deve corrispondere almeno all’importo non coperto dalla qualificazione;</w:t>
            </w:r>
          </w:p>
          <w:p w14:paraId="7AD632CD" w14:textId="77777777" w:rsidR="00B53F82" w:rsidRPr="00B53F82" w:rsidRDefault="00B53F82" w:rsidP="00162AA5">
            <w:pPr>
              <w:jc w:val="both"/>
              <w:rPr>
                <w:rFonts w:cs="Arial"/>
                <w:lang w:val="it-IT"/>
              </w:rPr>
            </w:pPr>
          </w:p>
        </w:tc>
      </w:tr>
      <w:tr w:rsidR="00B53F82" w:rsidRPr="0015515C" w14:paraId="3EA9D661" w14:textId="77777777" w:rsidTr="00162AA5">
        <w:tc>
          <w:tcPr>
            <w:tcW w:w="4415" w:type="dxa"/>
          </w:tcPr>
          <w:p w14:paraId="2C2F964A" w14:textId="77777777" w:rsidR="00B53F82" w:rsidRPr="00B53F82" w:rsidRDefault="00B53F82" w:rsidP="00162AA5">
            <w:pPr>
              <w:jc w:val="both"/>
              <w:rPr>
                <w:rFonts w:cs="Arial"/>
                <w:b/>
                <w:lang w:val="de-DE"/>
              </w:rPr>
            </w:pPr>
            <w:r w:rsidRPr="00B53F82">
              <w:rPr>
                <w:rFonts w:cs="Arial"/>
                <w:b/>
                <w:lang w:val="de-DE"/>
              </w:rPr>
              <w:t xml:space="preserve">- dass alle obigen Bedingungen in Hinblick auf die Erfüllung der Teilnahmeanforderungen für die </w:t>
            </w:r>
            <w:r w:rsidRPr="00B53F82">
              <w:rPr>
                <w:rFonts w:cs="Arial"/>
                <w:b/>
                <w:u w:val="single"/>
                <w:lang w:val="de-DE"/>
              </w:rPr>
              <w:t>Direktvergabe berücksichtigt</w:t>
            </w:r>
            <w:r w:rsidRPr="00B53F82">
              <w:rPr>
                <w:rFonts w:cs="Arial"/>
                <w:b/>
                <w:lang w:val="de-DE"/>
              </w:rPr>
              <w:t xml:space="preserve"> wurden,</w:t>
            </w:r>
          </w:p>
          <w:p w14:paraId="38A54CEE" w14:textId="77777777" w:rsidR="00B53F82" w:rsidRPr="00B53F82" w:rsidRDefault="00B53F82" w:rsidP="00162AA5">
            <w:pPr>
              <w:jc w:val="both"/>
              <w:rPr>
                <w:rFonts w:cs="Arial"/>
                <w:b/>
                <w:lang w:val="de-DE"/>
              </w:rPr>
            </w:pPr>
          </w:p>
          <w:p w14:paraId="38851B35" w14:textId="77777777" w:rsidR="00B53F82" w:rsidRPr="00B53F82" w:rsidRDefault="00B53F82" w:rsidP="00162AA5">
            <w:pPr>
              <w:jc w:val="both"/>
              <w:rPr>
                <w:rFonts w:cs="Arial"/>
                <w:b/>
                <w:lang w:val="de-DE"/>
              </w:rPr>
            </w:pPr>
          </w:p>
          <w:p w14:paraId="65718470" w14:textId="77777777" w:rsidR="00B53F82" w:rsidRPr="00B53F82" w:rsidRDefault="00B53F82" w:rsidP="00162AA5">
            <w:pPr>
              <w:jc w:val="both"/>
              <w:rPr>
                <w:rFonts w:cs="Arial"/>
                <w:b/>
                <w:lang w:val="de-DE"/>
              </w:rPr>
            </w:pPr>
            <w:r w:rsidRPr="00B53F82">
              <w:rPr>
                <w:rFonts w:cs="Arial"/>
                <w:b/>
                <w:lang w:val="de-DE"/>
              </w:rPr>
              <w:t xml:space="preserve">- dass er/sie sich </w:t>
            </w:r>
            <w:r w:rsidRPr="00B53F82">
              <w:rPr>
                <w:rFonts w:cs="Arial"/>
                <w:b/>
                <w:u w:val="single"/>
                <w:lang w:val="de-DE"/>
              </w:rPr>
              <w:t>im Falle von Teilverträgen</w:t>
            </w:r>
            <w:r w:rsidRPr="00B53F82">
              <w:rPr>
                <w:rFonts w:cs="Arial"/>
                <w:b/>
                <w:noProof w:val="0"/>
                <w:lang w:val="de-DE"/>
              </w:rPr>
              <w:t xml:space="preserve">, die keine Unteraufträge sind, verpflichtet, gemäß Art. 105 Abs. 3 Buchst. c/bis </w:t>
            </w:r>
            <w:proofErr w:type="spellStart"/>
            <w:r w:rsidRPr="00B53F82">
              <w:rPr>
                <w:rFonts w:cs="Arial"/>
                <w:b/>
                <w:noProof w:val="0"/>
                <w:lang w:val="de-DE"/>
              </w:rPr>
              <w:t>GvD</w:t>
            </w:r>
            <w:proofErr w:type="spellEnd"/>
            <w:r w:rsidRPr="00B53F82">
              <w:rPr>
                <w:rFonts w:cs="Arial"/>
                <w:b/>
                <w:noProof w:val="0"/>
                <w:lang w:val="de-DE"/>
              </w:rPr>
              <w:t xml:space="preserve"> Nr. 50/2016 die </w:t>
            </w:r>
            <w:r w:rsidRPr="00B53F82">
              <w:rPr>
                <w:rFonts w:cs="Arial"/>
                <w:b/>
                <w:noProof w:val="0"/>
                <w:u w:val="single"/>
                <w:lang w:val="de-DE"/>
              </w:rPr>
              <w:t>entsprechenden</w:t>
            </w:r>
            <w:r w:rsidRPr="00B53F82">
              <w:rPr>
                <w:rFonts w:eastAsia="Calibri" w:cs="Arial"/>
                <w:b/>
                <w:u w:val="single"/>
                <w:lang w:val="de-DE"/>
              </w:rPr>
              <w:t xml:space="preserve"> dauerhaften Kooperations- Dienstleistungs- und/oder Lieferverträge, die vor Veröffentlichung dieses Verfahrens unterzeichnet wurden</w:t>
            </w:r>
            <w:r w:rsidRPr="00B53F82">
              <w:rPr>
                <w:rFonts w:cs="Arial"/>
                <w:b/>
                <w:noProof w:val="0"/>
                <w:u w:val="single"/>
                <w:lang w:val="de-DE"/>
              </w:rPr>
              <w:t>,</w:t>
            </w:r>
            <w:r w:rsidRPr="00B53F82">
              <w:rPr>
                <w:rFonts w:eastAsia="Calibri" w:cs="Arial"/>
                <w:b/>
                <w:u w:val="single"/>
                <w:lang w:val="de-DE"/>
              </w:rPr>
              <w:t xml:space="preserve"> vor oder bei Unterzeichnung des Vergabevertrags in der Vergabestelle zu hinterlegen</w:t>
            </w:r>
            <w:r w:rsidRPr="00B53F82">
              <w:rPr>
                <w:rFonts w:eastAsia="Calibri" w:cs="Arial"/>
                <w:b/>
                <w:lang w:val="de-DE"/>
              </w:rPr>
              <w:t>.</w:t>
            </w:r>
          </w:p>
          <w:p w14:paraId="4EF2A1C4" w14:textId="77777777" w:rsidR="00B53F82" w:rsidRPr="00B53F82" w:rsidRDefault="00B53F82" w:rsidP="00162AA5">
            <w:pPr>
              <w:jc w:val="both"/>
              <w:rPr>
                <w:rFonts w:cs="Arial"/>
                <w:b/>
                <w:lang w:val="de-DE"/>
              </w:rPr>
            </w:pPr>
          </w:p>
        </w:tc>
        <w:tc>
          <w:tcPr>
            <w:tcW w:w="850" w:type="dxa"/>
          </w:tcPr>
          <w:p w14:paraId="4D34B751" w14:textId="77777777" w:rsidR="00B53F82" w:rsidRPr="00B53F82" w:rsidRDefault="00B53F82" w:rsidP="00162AA5">
            <w:pPr>
              <w:ind w:left="57" w:right="57"/>
              <w:jc w:val="center"/>
              <w:rPr>
                <w:rFonts w:cs="Arial"/>
                <w:b/>
                <w:highlight w:val="green"/>
                <w:lang w:val="de-DE"/>
              </w:rPr>
            </w:pPr>
          </w:p>
        </w:tc>
        <w:tc>
          <w:tcPr>
            <w:tcW w:w="4394" w:type="dxa"/>
          </w:tcPr>
          <w:p w14:paraId="7A697377" w14:textId="77777777" w:rsidR="00B53F82" w:rsidRPr="00B53F82" w:rsidRDefault="00B53F82" w:rsidP="00B53F82">
            <w:pPr>
              <w:pStyle w:val="sche3"/>
              <w:numPr>
                <w:ilvl w:val="0"/>
                <w:numId w:val="20"/>
              </w:numPr>
              <w:tabs>
                <w:tab w:val="clear" w:pos="567"/>
                <w:tab w:val="num" w:pos="142"/>
              </w:tabs>
              <w:suppressAutoHyphens/>
              <w:autoSpaceDN/>
              <w:ind w:left="0" w:firstLine="0"/>
              <w:rPr>
                <w:rFonts w:eastAsia="Arial Unicode MS"/>
                <w:lang w:val="it-IT"/>
              </w:rPr>
            </w:pPr>
            <w:r w:rsidRPr="00B53F82">
              <w:rPr>
                <w:b/>
                <w:u w:val="single"/>
                <w:lang w:val="it-IT"/>
              </w:rPr>
              <w:t>che tutte le summenzionate condizioni sono state tenute in considerazione ai fini del possesso dei requisiti di partecipazione alla procedura di affidamento diretto;</w:t>
            </w:r>
          </w:p>
          <w:p w14:paraId="3A7FA2A7" w14:textId="77777777" w:rsidR="00B53F82" w:rsidRPr="00B53F82" w:rsidRDefault="00B53F82" w:rsidP="00162AA5">
            <w:pPr>
              <w:pStyle w:val="sche3"/>
              <w:rPr>
                <w:rFonts w:eastAsia="Arial Unicode MS"/>
                <w:lang w:val="it-IT"/>
              </w:rPr>
            </w:pPr>
          </w:p>
          <w:p w14:paraId="4D8FB569" w14:textId="77777777" w:rsidR="00B53F82" w:rsidRPr="00B53F82" w:rsidRDefault="00B53F82" w:rsidP="00B53F82">
            <w:pPr>
              <w:pStyle w:val="sche3"/>
              <w:numPr>
                <w:ilvl w:val="0"/>
                <w:numId w:val="20"/>
              </w:numPr>
              <w:tabs>
                <w:tab w:val="clear" w:pos="567"/>
                <w:tab w:val="num" w:pos="142"/>
              </w:tabs>
              <w:suppressAutoHyphens/>
              <w:autoSpaceDN/>
              <w:ind w:left="0" w:firstLine="0"/>
              <w:rPr>
                <w:b/>
                <w:u w:val="single"/>
                <w:lang w:val="it-IT"/>
              </w:rPr>
            </w:pPr>
            <w:r w:rsidRPr="00B53F82">
              <w:rPr>
                <w:b/>
                <w:u w:val="single"/>
                <w:lang w:val="it-IT"/>
              </w:rPr>
              <w:t xml:space="preserve">che nel caso di sub-contratti non costituenti subappalto ai sensi dell’art. 105, comma 3, lettera c-bis), </w:t>
            </w:r>
            <w:proofErr w:type="spellStart"/>
            <w:r w:rsidRPr="00B53F82">
              <w:rPr>
                <w:b/>
                <w:u w:val="single"/>
                <w:lang w:val="it-IT"/>
              </w:rPr>
              <w:t>D.Lgs.</w:t>
            </w:r>
            <w:proofErr w:type="spellEnd"/>
            <w:r w:rsidRPr="00B53F82">
              <w:rPr>
                <w:b/>
                <w:u w:val="single"/>
                <w:lang w:val="it-IT"/>
              </w:rPr>
              <w:t xml:space="preserve"> n. 50/2016, l’operatore economico concorrente si impegna a depositare presso la stazione appaltante, prima o contestualmente alla sottoscrizione del contratto di appalto, i relativi contratti continuativi di cooperazione, servizio e/o fornitura sottoscritti in epoca anteriore alla pubblicazione della presente procedura.</w:t>
            </w:r>
          </w:p>
          <w:p w14:paraId="1D2F67B2" w14:textId="77777777" w:rsidR="00B53F82" w:rsidRPr="00B53F82" w:rsidRDefault="00B53F82" w:rsidP="00162AA5">
            <w:pPr>
              <w:jc w:val="both"/>
              <w:rPr>
                <w:rFonts w:cs="Arial"/>
                <w:lang w:val="it-IT"/>
              </w:rPr>
            </w:pPr>
          </w:p>
        </w:tc>
      </w:tr>
      <w:tr w:rsidR="00B53F82" w:rsidRPr="00B53F82" w14:paraId="5C2C8BBD" w14:textId="77777777" w:rsidTr="00162AA5">
        <w:tc>
          <w:tcPr>
            <w:tcW w:w="4415" w:type="dxa"/>
          </w:tcPr>
          <w:p w14:paraId="1492225B" w14:textId="77777777" w:rsidR="00B53F82" w:rsidRPr="00BE5E35" w:rsidRDefault="00B53F82" w:rsidP="00162AA5">
            <w:pPr>
              <w:jc w:val="both"/>
              <w:rPr>
                <w:rFonts w:cs="Arial"/>
                <w:lang w:val="it-IT"/>
              </w:rPr>
            </w:pPr>
            <w:r w:rsidRPr="00BE5E35">
              <w:rPr>
                <w:rFonts w:cs="Arial"/>
                <w:i/>
                <w:lang w:val="it-IT"/>
              </w:rPr>
              <w:t>Anlagen</w:t>
            </w:r>
            <w:r w:rsidRPr="00BE5E35">
              <w:rPr>
                <w:rFonts w:cs="Arial"/>
                <w:lang w:val="it-IT"/>
              </w:rPr>
              <w:t xml:space="preserve">: </w:t>
            </w:r>
          </w:p>
          <w:p w14:paraId="453CABBD" w14:textId="77777777" w:rsidR="00B53F82" w:rsidRPr="00BE5E35" w:rsidRDefault="00B53F82" w:rsidP="00B53F82">
            <w:pPr>
              <w:pStyle w:val="Paragrafoelenco"/>
              <w:numPr>
                <w:ilvl w:val="0"/>
                <w:numId w:val="20"/>
              </w:numPr>
              <w:jc w:val="both"/>
              <w:rPr>
                <w:rFonts w:ascii="Arial" w:hAnsi="Arial" w:cs="Arial"/>
                <w:sz w:val="20"/>
                <w:szCs w:val="20"/>
              </w:rPr>
            </w:pPr>
            <w:r w:rsidRPr="00BE5E35">
              <w:rPr>
                <w:rFonts w:ascii="Arial" w:hAnsi="Arial" w:cs="Arial"/>
                <w:sz w:val="20"/>
                <w:szCs w:val="20"/>
              </w:rPr>
              <w:t xml:space="preserve">SOA-Zertifizierung bzw. Bescheinigungen </w:t>
            </w:r>
            <w:r w:rsidRPr="00BE5E35">
              <w:rPr>
                <w:rFonts w:ascii="Arial" w:hAnsi="Arial" w:cs="Arial"/>
                <w:bCs/>
                <w:sz w:val="20"/>
                <w:szCs w:val="20"/>
              </w:rPr>
              <w:t>über die ordnungsgemäße Ausführung gleichartiger Arbeiten im vorausgehenden Fünfjahreszeitraum; Gesamtspesen für Angestellte in Höhe von mindestens fünfzehn Prozent des Betrags der Bauleistungen, die im Fünfjahreszeitraum vor der Veröffentlichung dieser Bekanntmachung ausgeführt wurden, und angemessene technische Ausrüstung,</w:t>
            </w:r>
          </w:p>
          <w:p w14:paraId="439551B8" w14:textId="77777777" w:rsidR="00B53F82" w:rsidRPr="00BE5E35" w:rsidRDefault="00B53F82" w:rsidP="00B53F82">
            <w:pPr>
              <w:pStyle w:val="Paragrafoelenco"/>
              <w:numPr>
                <w:ilvl w:val="0"/>
                <w:numId w:val="20"/>
              </w:numPr>
              <w:jc w:val="both"/>
              <w:rPr>
                <w:rFonts w:ascii="Arial" w:hAnsi="Arial" w:cs="Arial"/>
                <w:sz w:val="20"/>
                <w:szCs w:val="20"/>
                <w:lang w:val="it-IT"/>
              </w:rPr>
            </w:pPr>
            <w:r w:rsidRPr="00BE5E35">
              <w:rPr>
                <w:rFonts w:ascii="Arial" w:hAnsi="Arial" w:cs="Arial"/>
                <w:color w:val="000000"/>
                <w:sz w:val="20"/>
                <w:szCs w:val="20"/>
                <w:lang w:val="it-IT"/>
              </w:rPr>
              <w:fldChar w:fldCharType="begin">
                <w:ffData>
                  <w:name w:val="Text13"/>
                  <w:enabled/>
                  <w:calcOnExit w:val="0"/>
                  <w:textInput/>
                </w:ffData>
              </w:fldChar>
            </w:r>
            <w:r w:rsidRPr="00BE5E35">
              <w:rPr>
                <w:rFonts w:ascii="Arial" w:hAnsi="Arial" w:cs="Arial"/>
                <w:color w:val="000000"/>
                <w:sz w:val="20"/>
                <w:szCs w:val="20"/>
                <w:lang w:val="it-IT"/>
              </w:rPr>
              <w:instrText xml:space="preserve"> FORMTEXT </w:instrText>
            </w:r>
            <w:r w:rsidRPr="00BE5E35">
              <w:rPr>
                <w:rFonts w:ascii="Arial" w:hAnsi="Arial" w:cs="Arial"/>
                <w:color w:val="000000"/>
                <w:sz w:val="20"/>
                <w:szCs w:val="20"/>
                <w:lang w:val="it-IT"/>
              </w:rPr>
            </w:r>
            <w:r w:rsidRPr="00BE5E35">
              <w:rPr>
                <w:rFonts w:ascii="Arial" w:hAnsi="Arial" w:cs="Arial"/>
                <w:color w:val="000000"/>
                <w:sz w:val="20"/>
                <w:szCs w:val="20"/>
                <w:lang w:val="it-IT"/>
              </w:rPr>
              <w:fldChar w:fldCharType="separate"/>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fldChar w:fldCharType="end"/>
            </w:r>
          </w:p>
        </w:tc>
        <w:tc>
          <w:tcPr>
            <w:tcW w:w="850" w:type="dxa"/>
          </w:tcPr>
          <w:p w14:paraId="526CD470" w14:textId="77777777" w:rsidR="00B53F82" w:rsidRPr="00BE5E35" w:rsidRDefault="00B53F82" w:rsidP="00162AA5">
            <w:pPr>
              <w:ind w:left="57" w:right="57"/>
              <w:jc w:val="center"/>
              <w:rPr>
                <w:rFonts w:cs="Arial"/>
                <w:b/>
                <w:highlight w:val="green"/>
                <w:lang w:val="it-IT"/>
              </w:rPr>
            </w:pPr>
          </w:p>
        </w:tc>
        <w:tc>
          <w:tcPr>
            <w:tcW w:w="4394" w:type="dxa"/>
          </w:tcPr>
          <w:p w14:paraId="341EA94D" w14:textId="77777777" w:rsidR="00B53F82" w:rsidRPr="00BE5E35" w:rsidRDefault="00B53F82" w:rsidP="00162AA5">
            <w:pPr>
              <w:pStyle w:val="sche3"/>
              <w:suppressAutoHyphens/>
              <w:autoSpaceDN/>
              <w:rPr>
                <w:bCs/>
                <w:i/>
                <w:iCs/>
                <w:u w:val="single"/>
                <w:lang w:val="it-IT"/>
              </w:rPr>
            </w:pPr>
            <w:r w:rsidRPr="00BE5E35">
              <w:rPr>
                <w:bCs/>
                <w:i/>
                <w:iCs/>
                <w:lang w:val="it-IT"/>
              </w:rPr>
              <w:t>Alle</w:t>
            </w:r>
            <w:r w:rsidRPr="00BE5E35">
              <w:rPr>
                <w:bCs/>
                <w:i/>
                <w:iCs/>
                <w:u w:val="single"/>
                <w:lang w:val="it-IT"/>
              </w:rPr>
              <w:t>gati:</w:t>
            </w:r>
          </w:p>
          <w:p w14:paraId="1751B5EF" w14:textId="52B3CBDC" w:rsidR="00B53F82" w:rsidRPr="00BE5E35" w:rsidRDefault="00B53F82" w:rsidP="00B53F82">
            <w:pPr>
              <w:pStyle w:val="Paragrafoelenco"/>
              <w:numPr>
                <w:ilvl w:val="0"/>
                <w:numId w:val="20"/>
              </w:numPr>
              <w:suppressAutoHyphens/>
              <w:autoSpaceDE w:val="0"/>
              <w:autoSpaceDN w:val="0"/>
              <w:adjustRightInd w:val="0"/>
              <w:jc w:val="both"/>
              <w:rPr>
                <w:rFonts w:ascii="Arial" w:hAnsi="Arial" w:cs="Arial"/>
                <w:sz w:val="20"/>
                <w:szCs w:val="20"/>
                <w:lang w:val="it-IT" w:eastAsia="it-IT"/>
              </w:rPr>
            </w:pPr>
            <w:r w:rsidRPr="00BE5E35">
              <w:rPr>
                <w:rFonts w:ascii="Arial" w:hAnsi="Arial" w:cs="Arial"/>
                <w:sz w:val="20"/>
                <w:szCs w:val="20"/>
                <w:lang w:val="it-IT"/>
              </w:rPr>
              <w:t>certificato SOA ovvero c</w:t>
            </w:r>
            <w:r w:rsidRPr="00BE5E35">
              <w:rPr>
                <w:rFonts w:ascii="Arial" w:hAnsi="Arial" w:cs="Arial"/>
                <w:bCs/>
                <w:sz w:val="20"/>
                <w:szCs w:val="20"/>
                <w:lang w:val="it-IT"/>
              </w:rPr>
              <w:t xml:space="preserve">ertificati di regolare esecuzione relativi a lavori analoghi svolti nei cinque anni precedenti, </w:t>
            </w:r>
            <w:r w:rsidRPr="00BE5E35">
              <w:rPr>
                <w:rFonts w:ascii="Arial" w:hAnsi="Arial" w:cs="Arial"/>
                <w:sz w:val="20"/>
                <w:szCs w:val="20"/>
                <w:lang w:val="it-IT" w:eastAsia="it-IT"/>
              </w:rPr>
              <w:t>costo complessivo sostenuto per il personale dipendente non inferiore al quindici per cento dell'importo dei lavori eseguiti nel quinquennio antecedente la data di pubblicazione dell</w:t>
            </w:r>
            <w:r w:rsidR="00BE5E35" w:rsidRPr="00BE5E35">
              <w:rPr>
                <w:rFonts w:ascii="Arial" w:hAnsi="Arial" w:cs="Arial"/>
                <w:sz w:val="20"/>
                <w:szCs w:val="20"/>
                <w:lang w:val="it-IT" w:eastAsia="it-IT"/>
              </w:rPr>
              <w:t>’</w:t>
            </w:r>
            <w:r w:rsidRPr="00BE5E35">
              <w:rPr>
                <w:rFonts w:ascii="Arial" w:hAnsi="Arial" w:cs="Arial"/>
                <w:sz w:val="20"/>
                <w:szCs w:val="20"/>
                <w:lang w:val="it-IT" w:eastAsia="it-IT"/>
              </w:rPr>
              <w:t>avviso e adeguata attrezzatura tecnica</w:t>
            </w:r>
          </w:p>
          <w:p w14:paraId="34BD45D3" w14:textId="77777777" w:rsidR="00B53F82" w:rsidRPr="00BE5E35" w:rsidRDefault="00B53F82" w:rsidP="00B53F82">
            <w:pPr>
              <w:pStyle w:val="sche3"/>
              <w:numPr>
                <w:ilvl w:val="0"/>
                <w:numId w:val="20"/>
              </w:numPr>
              <w:suppressAutoHyphens/>
              <w:autoSpaceDN/>
              <w:rPr>
                <w:b/>
                <w:u w:val="single"/>
                <w:lang w:val="it-IT"/>
              </w:rPr>
            </w:pPr>
            <w:r w:rsidRPr="00BE5E35">
              <w:rPr>
                <w:color w:val="000000"/>
                <w:lang w:val="it-IT"/>
              </w:rPr>
              <w:fldChar w:fldCharType="begin">
                <w:ffData>
                  <w:name w:val="Text13"/>
                  <w:enabled/>
                  <w:calcOnExit w:val="0"/>
                  <w:textInput/>
                </w:ffData>
              </w:fldChar>
            </w:r>
            <w:r w:rsidRPr="00BE5E35">
              <w:rPr>
                <w:color w:val="000000"/>
                <w:lang w:val="it-IT"/>
              </w:rPr>
              <w:instrText xml:space="preserve"> FORMTEXT </w:instrText>
            </w:r>
            <w:r w:rsidRPr="00BE5E35">
              <w:rPr>
                <w:color w:val="000000"/>
                <w:lang w:val="it-IT"/>
              </w:rPr>
            </w:r>
            <w:r w:rsidRPr="00BE5E35">
              <w:rPr>
                <w:color w:val="000000"/>
                <w:lang w:val="it-IT"/>
              </w:rPr>
              <w:fldChar w:fldCharType="separate"/>
            </w:r>
            <w:r w:rsidRPr="00BE5E35">
              <w:rPr>
                <w:color w:val="000000"/>
                <w:lang w:val="it-IT"/>
              </w:rPr>
              <w:t> </w:t>
            </w:r>
            <w:r w:rsidRPr="00BE5E35">
              <w:rPr>
                <w:color w:val="000000"/>
                <w:lang w:val="it-IT"/>
              </w:rPr>
              <w:t> </w:t>
            </w:r>
            <w:r w:rsidRPr="00BE5E35">
              <w:rPr>
                <w:color w:val="000000"/>
                <w:lang w:val="it-IT"/>
              </w:rPr>
              <w:t> </w:t>
            </w:r>
            <w:r w:rsidRPr="00BE5E35">
              <w:rPr>
                <w:color w:val="000000"/>
                <w:lang w:val="it-IT"/>
              </w:rPr>
              <w:t> </w:t>
            </w:r>
            <w:r w:rsidRPr="00BE5E35">
              <w:rPr>
                <w:color w:val="000000"/>
                <w:lang w:val="it-IT"/>
              </w:rPr>
              <w:t> </w:t>
            </w:r>
            <w:r w:rsidRPr="00BE5E35">
              <w:rPr>
                <w:color w:val="000000"/>
                <w:lang w:val="it-IT"/>
              </w:rPr>
              <w:fldChar w:fldCharType="end"/>
            </w:r>
          </w:p>
        </w:tc>
      </w:tr>
    </w:tbl>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B53F82" w:rsidRPr="00B53F82" w14:paraId="519B7DA2" w14:textId="77777777" w:rsidTr="00162AA5">
        <w:tc>
          <w:tcPr>
            <w:tcW w:w="4395" w:type="dxa"/>
          </w:tcPr>
          <w:p w14:paraId="33F9B491" w14:textId="77777777" w:rsidR="00B53F82" w:rsidRPr="00B53F82" w:rsidRDefault="00B53F82" w:rsidP="00162AA5">
            <w:pPr>
              <w:pStyle w:val="sche3"/>
              <w:tabs>
                <w:tab w:val="left" w:pos="426"/>
              </w:tabs>
              <w:spacing w:line="240" w:lineRule="exact"/>
              <w:rPr>
                <w:strike/>
                <w:highlight w:val="cyan"/>
                <w:lang w:val="it-IT"/>
              </w:rPr>
            </w:pPr>
          </w:p>
        </w:tc>
        <w:tc>
          <w:tcPr>
            <w:tcW w:w="850" w:type="dxa"/>
          </w:tcPr>
          <w:p w14:paraId="0D90EF87" w14:textId="77777777" w:rsidR="00B53F82" w:rsidRPr="00B53F82" w:rsidRDefault="00B53F82" w:rsidP="00162AA5">
            <w:pPr>
              <w:ind w:left="57" w:right="57"/>
              <w:jc w:val="center"/>
              <w:rPr>
                <w:rFonts w:cs="Arial"/>
                <w:b/>
                <w:strike/>
                <w:highlight w:val="cyan"/>
                <w:lang w:val="it-IT"/>
              </w:rPr>
            </w:pPr>
          </w:p>
        </w:tc>
        <w:tc>
          <w:tcPr>
            <w:tcW w:w="4394" w:type="dxa"/>
          </w:tcPr>
          <w:p w14:paraId="0C41C126" w14:textId="77777777" w:rsidR="00B53F82" w:rsidRPr="00B53F82" w:rsidRDefault="00B53F82" w:rsidP="00162AA5">
            <w:pPr>
              <w:pStyle w:val="Default"/>
              <w:ind w:right="57"/>
              <w:jc w:val="both"/>
              <w:rPr>
                <w:rFonts w:cs="Arial"/>
                <w:strike/>
                <w:color w:val="auto"/>
                <w:sz w:val="20"/>
                <w:szCs w:val="20"/>
              </w:rPr>
            </w:pPr>
          </w:p>
        </w:tc>
      </w:tr>
      <w:tr w:rsidR="00B53F82" w:rsidRPr="00B53F82" w14:paraId="04442C5C" w14:textId="77777777" w:rsidTr="00162AA5">
        <w:tc>
          <w:tcPr>
            <w:tcW w:w="4395" w:type="dxa"/>
          </w:tcPr>
          <w:p w14:paraId="552F9DD8" w14:textId="77777777" w:rsidR="00B53F82" w:rsidRPr="00B53F82" w:rsidRDefault="00B53F82" w:rsidP="00162AA5">
            <w:pPr>
              <w:spacing w:line="240" w:lineRule="exact"/>
              <w:jc w:val="center"/>
              <w:rPr>
                <w:rFonts w:cs="Arial"/>
                <w:lang w:val="de-DE"/>
              </w:rPr>
            </w:pPr>
            <w:r w:rsidRPr="00B53F82">
              <w:rPr>
                <w:rFonts w:cs="Arial"/>
                <w:lang w:val="de-DE"/>
              </w:rPr>
              <w:t>Der gesetzliche Vertreter / der Bevollmächtigte</w:t>
            </w:r>
          </w:p>
          <w:p w14:paraId="1EC75A30" w14:textId="77777777" w:rsidR="00B53F82" w:rsidRPr="00B53F82" w:rsidRDefault="00B53F82" w:rsidP="00162AA5">
            <w:pPr>
              <w:spacing w:line="240" w:lineRule="exact"/>
              <w:jc w:val="center"/>
              <w:rPr>
                <w:rFonts w:cs="Arial"/>
                <w:u w:val="single"/>
              </w:rPr>
            </w:pPr>
            <w:r w:rsidRPr="00B53F82">
              <w:rPr>
                <w:rFonts w:cs="Arial"/>
                <w:u w:val="single"/>
              </w:rPr>
              <w:fldChar w:fldCharType="begin">
                <w:ffData>
                  <w:name w:val="Testo80"/>
                  <w:enabled/>
                  <w:calcOnExit w:val="0"/>
                  <w:textInput/>
                </w:ffData>
              </w:fldChar>
            </w:r>
            <w:r w:rsidRPr="00B53F82">
              <w:rPr>
                <w:rFonts w:cs="Arial"/>
                <w:u w:val="single"/>
              </w:rPr>
              <w:instrText xml:space="preserve"> FORMTEXT </w:instrText>
            </w:r>
            <w:r w:rsidRPr="00B53F82">
              <w:rPr>
                <w:rFonts w:cs="Arial"/>
                <w:u w:val="single"/>
              </w:rPr>
            </w:r>
            <w:r w:rsidRPr="00B53F82">
              <w:rPr>
                <w:rFonts w:cs="Arial"/>
                <w:u w:val="single"/>
              </w:rPr>
              <w:fldChar w:fldCharType="separate"/>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fldChar w:fldCharType="end"/>
            </w:r>
          </w:p>
          <w:p w14:paraId="60DB9A6F" w14:textId="77777777" w:rsidR="00B53F82" w:rsidRPr="00B53F82" w:rsidRDefault="00B53F82" w:rsidP="00162AA5">
            <w:pPr>
              <w:pStyle w:val="Default"/>
              <w:spacing w:line="240" w:lineRule="exact"/>
              <w:ind w:left="57" w:right="57"/>
              <w:jc w:val="center"/>
              <w:rPr>
                <w:rFonts w:cs="Arial"/>
                <w:color w:val="auto"/>
                <w:sz w:val="18"/>
                <w:szCs w:val="18"/>
                <w:lang w:val="de-DE"/>
              </w:rPr>
            </w:pPr>
            <w:r w:rsidRPr="00B53F82">
              <w:rPr>
                <w:rFonts w:cs="Arial"/>
                <w:sz w:val="18"/>
                <w:szCs w:val="18"/>
                <w:lang w:val="de-DE"/>
              </w:rPr>
              <w:t>(mit digitaler Unterschrift unterzeichnet)</w:t>
            </w:r>
          </w:p>
        </w:tc>
        <w:tc>
          <w:tcPr>
            <w:tcW w:w="850" w:type="dxa"/>
          </w:tcPr>
          <w:p w14:paraId="63C07A99" w14:textId="77777777" w:rsidR="00B53F82" w:rsidRPr="00B53F82" w:rsidRDefault="00B53F82" w:rsidP="00162AA5">
            <w:pPr>
              <w:ind w:left="57" w:right="57"/>
              <w:jc w:val="center"/>
              <w:rPr>
                <w:rFonts w:cs="Arial"/>
                <w:b/>
                <w:lang w:val="de-DE"/>
              </w:rPr>
            </w:pPr>
          </w:p>
        </w:tc>
        <w:tc>
          <w:tcPr>
            <w:tcW w:w="4394" w:type="dxa"/>
          </w:tcPr>
          <w:p w14:paraId="6A2C3D76" w14:textId="77777777" w:rsidR="00B53F82" w:rsidRPr="00B53F82" w:rsidRDefault="00B53F82" w:rsidP="00162AA5">
            <w:pPr>
              <w:spacing w:line="240" w:lineRule="exact"/>
              <w:jc w:val="center"/>
              <w:rPr>
                <w:rFonts w:cs="Arial"/>
                <w:lang w:val="it-IT"/>
              </w:rPr>
            </w:pPr>
            <w:r w:rsidRPr="00B53F82">
              <w:rPr>
                <w:rFonts w:cs="Arial"/>
                <w:lang w:val="it-IT"/>
              </w:rPr>
              <w:t>Il legale rappresentante / il procuratore</w:t>
            </w:r>
          </w:p>
          <w:p w14:paraId="3E3EB7B3" w14:textId="77777777" w:rsidR="00B53F82" w:rsidRPr="00B53F82" w:rsidRDefault="00B53F82" w:rsidP="00162AA5">
            <w:pPr>
              <w:spacing w:line="240" w:lineRule="exact"/>
              <w:jc w:val="center"/>
              <w:rPr>
                <w:rFonts w:cs="Arial"/>
                <w:u w:val="single"/>
              </w:rPr>
            </w:pPr>
            <w:r w:rsidRPr="00B53F82">
              <w:rPr>
                <w:rFonts w:cs="Arial"/>
                <w:u w:val="single"/>
              </w:rPr>
              <w:fldChar w:fldCharType="begin">
                <w:ffData>
                  <w:name w:val="Testo78"/>
                  <w:enabled/>
                  <w:calcOnExit w:val="0"/>
                  <w:textInput/>
                </w:ffData>
              </w:fldChar>
            </w:r>
            <w:r w:rsidRPr="00B53F82">
              <w:rPr>
                <w:rFonts w:cs="Arial"/>
                <w:u w:val="single"/>
              </w:rPr>
              <w:instrText xml:space="preserve"> FORMTEXT </w:instrText>
            </w:r>
            <w:r w:rsidRPr="00B53F82">
              <w:rPr>
                <w:rFonts w:cs="Arial"/>
                <w:u w:val="single"/>
              </w:rPr>
            </w:r>
            <w:r w:rsidRPr="00B53F82">
              <w:rPr>
                <w:rFonts w:cs="Arial"/>
                <w:u w:val="single"/>
              </w:rPr>
              <w:fldChar w:fldCharType="separate"/>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fldChar w:fldCharType="end"/>
            </w:r>
          </w:p>
          <w:p w14:paraId="134CCC3E" w14:textId="5B0909AD" w:rsidR="00B53F82" w:rsidRPr="00B53F82" w:rsidRDefault="00B53F82" w:rsidP="0086531C">
            <w:pPr>
              <w:spacing w:line="240" w:lineRule="exact"/>
              <w:jc w:val="center"/>
              <w:rPr>
                <w:rFonts w:cs="Arial"/>
                <w:lang w:val="de-DE"/>
              </w:rPr>
            </w:pPr>
            <w:r w:rsidRPr="00B53F82">
              <w:rPr>
                <w:rFonts w:cs="Arial"/>
                <w:sz w:val="18"/>
                <w:szCs w:val="18"/>
                <w:lang w:val="it-IT"/>
              </w:rPr>
              <w:t>(sottoscritto con firma digitale)</w:t>
            </w:r>
          </w:p>
        </w:tc>
      </w:tr>
    </w:tbl>
    <w:p w14:paraId="6C1A45DE" w14:textId="77777777" w:rsidR="00B53F82" w:rsidRDefault="00B53F82" w:rsidP="0061190D">
      <w:pPr>
        <w:jc w:val="center"/>
        <w:rPr>
          <w:lang w:val="de-DE"/>
        </w:rPr>
      </w:pPr>
    </w:p>
    <w:sectPr w:rsidR="00B53F82" w:rsidSect="003E7A67">
      <w:headerReference w:type="default" r:id="rId7"/>
      <w:footerReference w:type="default" r:id="rId8"/>
      <w:headerReference w:type="first" r:id="rId9"/>
      <w:footerReference w:type="first" r:id="rId10"/>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6A1B8" w14:textId="77777777" w:rsidR="00D81D4A" w:rsidRDefault="00D81D4A">
      <w:r>
        <w:separator/>
      </w:r>
    </w:p>
  </w:endnote>
  <w:endnote w:type="continuationSeparator" w:id="0">
    <w:p w14:paraId="0D34C207" w14:textId="77777777" w:rsidR="00D81D4A" w:rsidRDefault="00D8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84ofkt-OneByte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1F13" w14:textId="77777777" w:rsidR="00D81D4A" w:rsidRDefault="00D81D4A">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02DC7" w14:textId="77777777" w:rsidR="00D81D4A" w:rsidRDefault="00D81D4A">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81D4A" w:rsidRPr="0015515C" w14:paraId="591A8104" w14:textId="77777777">
      <w:trPr>
        <w:cantSplit/>
      </w:trPr>
      <w:tc>
        <w:tcPr>
          <w:tcW w:w="4990" w:type="dxa"/>
          <w:tcBorders>
            <w:top w:val="single" w:sz="2" w:space="0" w:color="auto"/>
          </w:tcBorders>
        </w:tcPr>
        <w:p w14:paraId="2F290F8C" w14:textId="77777777" w:rsidR="00D81D4A" w:rsidRPr="007D5EC3" w:rsidRDefault="00D81D4A">
          <w:pPr>
            <w:spacing w:before="80" w:line="180" w:lineRule="exact"/>
            <w:jc w:val="right"/>
            <w:rPr>
              <w:sz w:val="16"/>
              <w:lang w:val="it-IT"/>
            </w:rPr>
          </w:pPr>
          <w:r w:rsidRPr="007D5EC3">
            <w:rPr>
              <w:sz w:val="16"/>
              <w:lang w:val="it-IT"/>
            </w:rPr>
            <w:t xml:space="preserve">Armando-Diaz-Straße 8 </w:t>
          </w:r>
          <w:r>
            <w:rPr>
              <w:rFonts w:ascii="Wingdings" w:hAnsi="Wingdings"/>
              <w:color w:val="808080"/>
              <w:sz w:val="14"/>
            </w:rPr>
            <w:t></w:t>
          </w:r>
          <w:r w:rsidRPr="007D5EC3">
            <w:rPr>
              <w:sz w:val="16"/>
              <w:lang w:val="it-IT"/>
            </w:rPr>
            <w:t xml:space="preserve"> 39100 Bozen</w:t>
          </w:r>
        </w:p>
        <w:p w14:paraId="55464932" w14:textId="77777777" w:rsidR="00D81D4A" w:rsidRPr="007D5EC3" w:rsidRDefault="00D81D4A">
          <w:pPr>
            <w:spacing w:line="180" w:lineRule="exact"/>
            <w:jc w:val="right"/>
            <w:rPr>
              <w:sz w:val="16"/>
              <w:lang w:val="it-IT"/>
            </w:rPr>
          </w:pPr>
          <w:r w:rsidRPr="007D5EC3">
            <w:rPr>
              <w:sz w:val="16"/>
              <w:lang w:val="it-IT"/>
            </w:rPr>
            <w:t xml:space="preserve">Tel. 0471 41 19 30 </w:t>
          </w:r>
          <w:r>
            <w:rPr>
              <w:rFonts w:ascii="Wingdings" w:hAnsi="Wingdings"/>
              <w:color w:val="808080"/>
              <w:sz w:val="14"/>
            </w:rPr>
            <w:t></w:t>
          </w:r>
          <w:r w:rsidRPr="007D5EC3">
            <w:rPr>
              <w:sz w:val="16"/>
              <w:lang w:val="it-IT"/>
            </w:rPr>
            <w:t xml:space="preserve"> Fax 0471 41 19 39</w:t>
          </w:r>
        </w:p>
        <w:p w14:paraId="0472ED1E" w14:textId="77777777" w:rsidR="00D81D4A" w:rsidRPr="007D5EC3" w:rsidRDefault="00D81D4A">
          <w:pPr>
            <w:spacing w:line="180" w:lineRule="exact"/>
            <w:jc w:val="right"/>
            <w:rPr>
              <w:sz w:val="16"/>
              <w:lang w:val="it-IT"/>
            </w:rPr>
          </w:pPr>
          <w:r w:rsidRPr="007D5EC3">
            <w:rPr>
              <w:sz w:val="16"/>
              <w:lang w:val="it-IT"/>
            </w:rPr>
            <w:t>http://www.provinz.bz.it/denkmalpflege/</w:t>
          </w:r>
        </w:p>
        <w:p w14:paraId="47FF453B" w14:textId="77777777" w:rsidR="00D81D4A" w:rsidRPr="007D5EC3" w:rsidRDefault="00D81D4A">
          <w:pPr>
            <w:spacing w:line="180" w:lineRule="exact"/>
            <w:jc w:val="right"/>
            <w:rPr>
              <w:sz w:val="16"/>
              <w:lang w:val="it-IT"/>
            </w:rPr>
          </w:pPr>
          <w:r w:rsidRPr="007D5EC3">
            <w:rPr>
              <w:sz w:val="16"/>
              <w:lang w:val="it-IT"/>
            </w:rPr>
            <w:t>archaeologie.archeologia@pec.prov.bz.it</w:t>
          </w:r>
        </w:p>
        <w:p w14:paraId="270FBE27" w14:textId="77777777" w:rsidR="00D81D4A" w:rsidRPr="007D5EC3" w:rsidRDefault="00D81D4A">
          <w:pPr>
            <w:spacing w:line="180" w:lineRule="exact"/>
            <w:jc w:val="right"/>
            <w:rPr>
              <w:sz w:val="16"/>
              <w:lang w:val="it-IT"/>
            </w:rPr>
          </w:pPr>
          <w:r w:rsidRPr="007D5EC3">
            <w:rPr>
              <w:sz w:val="16"/>
              <w:lang w:val="it-IT"/>
            </w:rPr>
            <w:t>archaeologie@provinz.bz.it</w:t>
          </w:r>
        </w:p>
        <w:p w14:paraId="21FEB037" w14:textId="77777777" w:rsidR="00D81D4A" w:rsidRPr="007D5EC3" w:rsidRDefault="00D81D4A">
          <w:pPr>
            <w:spacing w:line="180" w:lineRule="exact"/>
            <w:jc w:val="right"/>
            <w:rPr>
              <w:sz w:val="16"/>
              <w:lang w:val="it-IT"/>
            </w:rPr>
          </w:pPr>
          <w:r w:rsidRPr="007D5EC3">
            <w:rPr>
              <w:sz w:val="16"/>
              <w:lang w:val="it-IT"/>
            </w:rPr>
            <w:t>Steuernr./Mwst.Nr. 00390090215</w:t>
          </w:r>
        </w:p>
      </w:tc>
      <w:tc>
        <w:tcPr>
          <w:tcW w:w="227" w:type="dxa"/>
          <w:tcBorders>
            <w:top w:val="single" w:sz="2" w:space="0" w:color="auto"/>
          </w:tcBorders>
          <w:vAlign w:val="center"/>
        </w:tcPr>
        <w:p w14:paraId="42BB03D9" w14:textId="77777777" w:rsidR="00D81D4A" w:rsidRPr="007D5EC3" w:rsidRDefault="00D81D4A">
          <w:pPr>
            <w:spacing w:before="80"/>
            <w:jc w:val="center"/>
            <w:rPr>
              <w:sz w:val="16"/>
              <w:lang w:val="it-IT"/>
            </w:rPr>
          </w:pPr>
        </w:p>
      </w:tc>
      <w:tc>
        <w:tcPr>
          <w:tcW w:w="907" w:type="dxa"/>
          <w:tcBorders>
            <w:top w:val="single" w:sz="2" w:space="0" w:color="auto"/>
          </w:tcBorders>
          <w:vAlign w:val="center"/>
        </w:tcPr>
        <w:p w14:paraId="1B8F7BD1" w14:textId="77777777" w:rsidR="00D81D4A" w:rsidRPr="007D5EC3" w:rsidRDefault="00D81D4A">
          <w:pPr>
            <w:rPr>
              <w:lang w:val="it-IT"/>
            </w:rPr>
          </w:pPr>
        </w:p>
      </w:tc>
      <w:tc>
        <w:tcPr>
          <w:tcW w:w="227" w:type="dxa"/>
          <w:tcBorders>
            <w:top w:val="single" w:sz="2" w:space="0" w:color="auto"/>
          </w:tcBorders>
          <w:vAlign w:val="center"/>
        </w:tcPr>
        <w:p w14:paraId="6A8DCE8D" w14:textId="77777777" w:rsidR="00D81D4A" w:rsidRPr="007D5EC3" w:rsidRDefault="00D81D4A">
          <w:pPr>
            <w:spacing w:before="80"/>
            <w:jc w:val="center"/>
            <w:rPr>
              <w:sz w:val="16"/>
              <w:lang w:val="it-IT"/>
            </w:rPr>
          </w:pPr>
        </w:p>
      </w:tc>
      <w:tc>
        <w:tcPr>
          <w:tcW w:w="4990" w:type="dxa"/>
          <w:tcBorders>
            <w:top w:val="single" w:sz="2" w:space="0" w:color="auto"/>
          </w:tcBorders>
        </w:tcPr>
        <w:p w14:paraId="5D39D7F4" w14:textId="77777777" w:rsidR="00D81D4A" w:rsidRPr="007D5EC3" w:rsidRDefault="00D81D4A">
          <w:pPr>
            <w:spacing w:before="80" w:line="180" w:lineRule="exact"/>
            <w:rPr>
              <w:sz w:val="16"/>
              <w:lang w:val="it-IT"/>
            </w:rPr>
          </w:pPr>
          <w:r w:rsidRPr="007D5EC3">
            <w:rPr>
              <w:sz w:val="16"/>
              <w:lang w:val="it-IT"/>
            </w:rPr>
            <w:t xml:space="preserve">via Armando Diaz 8 </w:t>
          </w:r>
          <w:r>
            <w:rPr>
              <w:rFonts w:ascii="Wingdings" w:hAnsi="Wingdings"/>
              <w:color w:val="808080"/>
              <w:sz w:val="14"/>
            </w:rPr>
            <w:t></w:t>
          </w:r>
          <w:r w:rsidRPr="007D5EC3">
            <w:rPr>
              <w:sz w:val="16"/>
              <w:lang w:val="it-IT"/>
            </w:rPr>
            <w:t xml:space="preserve"> 39100 Bolzano</w:t>
          </w:r>
        </w:p>
        <w:p w14:paraId="0F1E9897" w14:textId="77777777" w:rsidR="00D81D4A" w:rsidRPr="007D5EC3" w:rsidRDefault="00D81D4A">
          <w:pPr>
            <w:spacing w:line="180" w:lineRule="exact"/>
            <w:rPr>
              <w:sz w:val="16"/>
              <w:lang w:val="it-IT"/>
            </w:rPr>
          </w:pPr>
          <w:r w:rsidRPr="007D5EC3">
            <w:rPr>
              <w:sz w:val="16"/>
              <w:lang w:val="it-IT"/>
            </w:rPr>
            <w:t xml:space="preserve">Tel. 0471 41 19 30 </w:t>
          </w:r>
          <w:r>
            <w:rPr>
              <w:rFonts w:ascii="Wingdings" w:hAnsi="Wingdings"/>
              <w:color w:val="808080"/>
              <w:sz w:val="14"/>
            </w:rPr>
            <w:t></w:t>
          </w:r>
          <w:r w:rsidRPr="007D5EC3">
            <w:rPr>
              <w:sz w:val="16"/>
              <w:lang w:val="it-IT"/>
            </w:rPr>
            <w:t xml:space="preserve"> Fax 0471 41 19 39</w:t>
          </w:r>
        </w:p>
        <w:p w14:paraId="23D09061" w14:textId="77777777" w:rsidR="00D81D4A" w:rsidRPr="007D5EC3" w:rsidRDefault="00D81D4A">
          <w:pPr>
            <w:spacing w:line="180" w:lineRule="exact"/>
            <w:rPr>
              <w:sz w:val="16"/>
              <w:lang w:val="it-IT"/>
            </w:rPr>
          </w:pPr>
          <w:r w:rsidRPr="007D5EC3">
            <w:rPr>
              <w:sz w:val="16"/>
              <w:lang w:val="it-IT"/>
            </w:rPr>
            <w:t>http://www.provincia.bz.it/beni-culturali/</w:t>
          </w:r>
        </w:p>
        <w:p w14:paraId="133FA392" w14:textId="77777777" w:rsidR="00D81D4A" w:rsidRPr="007D5EC3" w:rsidRDefault="00D81D4A">
          <w:pPr>
            <w:spacing w:line="180" w:lineRule="exact"/>
            <w:rPr>
              <w:sz w:val="16"/>
              <w:lang w:val="it-IT"/>
            </w:rPr>
          </w:pPr>
          <w:r w:rsidRPr="007D5EC3">
            <w:rPr>
              <w:sz w:val="16"/>
              <w:lang w:val="it-IT"/>
            </w:rPr>
            <w:t>archaeologie.archeologia@pec.prov.bz.it</w:t>
          </w:r>
        </w:p>
        <w:p w14:paraId="0B72D2B6" w14:textId="77777777" w:rsidR="00D81D4A" w:rsidRPr="007D5EC3" w:rsidRDefault="00D81D4A">
          <w:pPr>
            <w:spacing w:line="180" w:lineRule="exact"/>
            <w:rPr>
              <w:sz w:val="16"/>
              <w:lang w:val="it-IT"/>
            </w:rPr>
          </w:pPr>
          <w:r w:rsidRPr="007D5EC3">
            <w:rPr>
              <w:sz w:val="16"/>
              <w:lang w:val="it-IT"/>
            </w:rPr>
            <w:t>archeologia@provincia.bz.it</w:t>
          </w:r>
        </w:p>
        <w:p w14:paraId="4F0A4C36" w14:textId="77777777" w:rsidR="00D81D4A" w:rsidRPr="007D5EC3" w:rsidRDefault="00D81D4A">
          <w:pPr>
            <w:spacing w:line="180" w:lineRule="exact"/>
            <w:rPr>
              <w:sz w:val="16"/>
              <w:lang w:val="it-IT"/>
            </w:rPr>
          </w:pPr>
          <w:r w:rsidRPr="007D5EC3">
            <w:rPr>
              <w:sz w:val="16"/>
              <w:lang w:val="it-IT"/>
            </w:rPr>
            <w:t>Codice fiscale/Partita Iva 00390090215</w:t>
          </w:r>
        </w:p>
      </w:tc>
    </w:tr>
  </w:tbl>
  <w:p w14:paraId="68D468A4" w14:textId="77777777" w:rsidR="00D81D4A" w:rsidRPr="007D5EC3" w:rsidRDefault="00D81D4A">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162A3" w14:textId="77777777" w:rsidR="00D81D4A" w:rsidRDefault="00D81D4A">
      <w:r>
        <w:separator/>
      </w:r>
    </w:p>
  </w:footnote>
  <w:footnote w:type="continuationSeparator" w:id="0">
    <w:p w14:paraId="25917408" w14:textId="77777777" w:rsidR="00D81D4A" w:rsidRDefault="00D81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81D4A" w:rsidRPr="0015515C" w14:paraId="4A00B30F" w14:textId="77777777">
      <w:trPr>
        <w:cantSplit/>
        <w:trHeight w:hRule="exact" w:val="460"/>
      </w:trPr>
      <w:tc>
        <w:tcPr>
          <w:tcW w:w="5245" w:type="dxa"/>
        </w:tcPr>
        <w:p w14:paraId="32545C47" w14:textId="77777777" w:rsidR="00D81D4A" w:rsidRDefault="00D81D4A">
          <w:pPr>
            <w:spacing w:before="220" w:after="60"/>
            <w:jc w:val="right"/>
            <w:rPr>
              <w:spacing w:val="2"/>
              <w:sz w:val="15"/>
            </w:rPr>
          </w:pPr>
          <w:r>
            <w:rPr>
              <w:spacing w:val="2"/>
              <w:sz w:val="15"/>
            </w:rPr>
            <w:t>AUTONOME PROVINZ BOZEN - SÜDTIROL</w:t>
          </w:r>
        </w:p>
      </w:tc>
      <w:tc>
        <w:tcPr>
          <w:tcW w:w="851" w:type="dxa"/>
          <w:vMerge w:val="restart"/>
        </w:tcPr>
        <w:p w14:paraId="6964D673" w14:textId="77777777" w:rsidR="00D81D4A" w:rsidRDefault="00D81D4A">
          <w:pPr>
            <w:jc w:val="center"/>
            <w:rPr>
              <w:sz w:val="15"/>
            </w:rPr>
          </w:pPr>
          <w:r>
            <w:rPr>
              <w:lang w:val="de-AT" w:eastAsia="de-AT"/>
            </w:rPr>
            <w:drawing>
              <wp:inline distT="0" distB="0" distL="0" distR="0" wp14:anchorId="22C036F7" wp14:editId="430973DA">
                <wp:extent cx="274955" cy="372745"/>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55" cy="372745"/>
                        </a:xfrm>
                        <a:prstGeom prst="rect">
                          <a:avLst/>
                        </a:prstGeom>
                        <a:noFill/>
                        <a:ln>
                          <a:noFill/>
                        </a:ln>
                      </pic:spPr>
                    </pic:pic>
                  </a:graphicData>
                </a:graphic>
              </wp:inline>
            </w:drawing>
          </w:r>
        </w:p>
      </w:tc>
      <w:tc>
        <w:tcPr>
          <w:tcW w:w="5245" w:type="dxa"/>
        </w:tcPr>
        <w:p w14:paraId="5C83DEA1" w14:textId="77777777" w:rsidR="00D81D4A" w:rsidRPr="00E743D8" w:rsidRDefault="00D81D4A">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D81D4A" w14:paraId="58EB5186" w14:textId="77777777">
      <w:trPr>
        <w:cantSplit/>
      </w:trPr>
      <w:tc>
        <w:tcPr>
          <w:tcW w:w="5245" w:type="dxa"/>
          <w:tcBorders>
            <w:top w:val="single" w:sz="2" w:space="0" w:color="auto"/>
          </w:tcBorders>
        </w:tcPr>
        <w:p w14:paraId="17E227DC" w14:textId="77777777" w:rsidR="00D81D4A" w:rsidRPr="00E743D8" w:rsidRDefault="00D81D4A">
          <w:pPr>
            <w:spacing w:before="80" w:line="180" w:lineRule="exact"/>
            <w:jc w:val="right"/>
            <w:rPr>
              <w:sz w:val="16"/>
              <w:lang w:val="it-IT"/>
            </w:rPr>
          </w:pPr>
        </w:p>
      </w:tc>
      <w:tc>
        <w:tcPr>
          <w:tcW w:w="851" w:type="dxa"/>
          <w:vMerge/>
        </w:tcPr>
        <w:p w14:paraId="5A1FDB7E" w14:textId="77777777" w:rsidR="00D81D4A" w:rsidRPr="00E743D8" w:rsidRDefault="00D81D4A">
          <w:pPr>
            <w:spacing w:line="180" w:lineRule="exact"/>
            <w:jc w:val="center"/>
            <w:rPr>
              <w:sz w:val="16"/>
              <w:lang w:val="it-IT"/>
            </w:rPr>
          </w:pPr>
        </w:p>
      </w:tc>
      <w:tc>
        <w:tcPr>
          <w:tcW w:w="5245" w:type="dxa"/>
          <w:tcBorders>
            <w:top w:val="single" w:sz="2" w:space="0" w:color="auto"/>
          </w:tcBorders>
        </w:tcPr>
        <w:p w14:paraId="13344FEF" w14:textId="77777777" w:rsidR="00D81D4A" w:rsidRDefault="00D81D4A">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9</w:t>
          </w:r>
          <w:r>
            <w:rPr>
              <w:rStyle w:val="Numeropagina"/>
              <w:sz w:val="16"/>
            </w:rPr>
            <w:fldChar w:fldCharType="end"/>
          </w:r>
        </w:p>
      </w:tc>
    </w:tr>
  </w:tbl>
  <w:p w14:paraId="56A36961" w14:textId="77777777" w:rsidR="00D81D4A" w:rsidRDefault="00D81D4A">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81D4A" w:rsidRPr="0015515C" w14:paraId="2C68B117" w14:textId="77777777">
      <w:trPr>
        <w:cantSplit/>
        <w:trHeight w:hRule="exact" w:val="460"/>
      </w:trPr>
      <w:tc>
        <w:tcPr>
          <w:tcW w:w="4990" w:type="dxa"/>
        </w:tcPr>
        <w:p w14:paraId="0AE02C8C" w14:textId="77777777" w:rsidR="00D81D4A" w:rsidRDefault="00D81D4A">
          <w:pPr>
            <w:pStyle w:val="NameNachname"/>
            <w:spacing w:before="200" w:after="40" w:line="240" w:lineRule="auto"/>
            <w:rPr>
              <w:noProof/>
              <w:spacing w:val="2"/>
            </w:rPr>
          </w:pPr>
          <w:r>
            <w:rPr>
              <w:noProof/>
              <w:spacing w:val="2"/>
            </w:rPr>
            <w:t>AUTONOME PROVINZ BOZEN - SÜDTIROL</w:t>
          </w:r>
        </w:p>
      </w:tc>
      <w:tc>
        <w:tcPr>
          <w:tcW w:w="1361" w:type="dxa"/>
          <w:vMerge w:val="restart"/>
        </w:tcPr>
        <w:p w14:paraId="5519B4D3" w14:textId="77777777" w:rsidR="00D81D4A" w:rsidRDefault="00D81D4A">
          <w:pPr>
            <w:jc w:val="center"/>
          </w:pPr>
          <w:r>
            <w:rPr>
              <w:lang w:val="de-AT" w:eastAsia="de-AT"/>
            </w:rPr>
            <w:drawing>
              <wp:inline distT="0" distB="0" distL="0" distR="0" wp14:anchorId="5CAE4F08" wp14:editId="261AC1C5">
                <wp:extent cx="571500" cy="744855"/>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4855"/>
                        </a:xfrm>
                        <a:prstGeom prst="rect">
                          <a:avLst/>
                        </a:prstGeom>
                        <a:noFill/>
                        <a:ln>
                          <a:noFill/>
                        </a:ln>
                      </pic:spPr>
                    </pic:pic>
                  </a:graphicData>
                </a:graphic>
              </wp:inline>
            </w:drawing>
          </w:r>
        </w:p>
      </w:tc>
      <w:tc>
        <w:tcPr>
          <w:tcW w:w="4990" w:type="dxa"/>
        </w:tcPr>
        <w:p w14:paraId="563AE4CF" w14:textId="77777777" w:rsidR="00D81D4A" w:rsidRPr="00E743D8" w:rsidRDefault="00D81D4A">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D81D4A" w:rsidRPr="0015515C" w14:paraId="4D2F633A" w14:textId="77777777">
      <w:trPr>
        <w:cantSplit/>
        <w:trHeight w:hRule="exact" w:val="1800"/>
      </w:trPr>
      <w:tc>
        <w:tcPr>
          <w:tcW w:w="4990" w:type="dxa"/>
          <w:tcBorders>
            <w:top w:val="single" w:sz="2" w:space="0" w:color="auto"/>
          </w:tcBorders>
        </w:tcPr>
        <w:p w14:paraId="1B3AB695" w14:textId="77777777" w:rsidR="00D81D4A" w:rsidRDefault="00D81D4A" w:rsidP="00AF18BD">
          <w:pPr>
            <w:spacing w:before="70" w:line="200" w:lineRule="exact"/>
            <w:jc w:val="right"/>
            <w:rPr>
              <w:b/>
              <w:sz w:val="18"/>
            </w:rPr>
          </w:pPr>
          <w:r>
            <w:rPr>
              <w:b/>
              <w:sz w:val="18"/>
            </w:rPr>
            <w:t>13. Landesdenkmalamt</w:t>
          </w:r>
        </w:p>
        <w:p w14:paraId="367B35DD" w14:textId="77777777" w:rsidR="00D81D4A" w:rsidRDefault="00D81D4A" w:rsidP="00AF18BD">
          <w:pPr>
            <w:spacing w:before="70" w:line="200" w:lineRule="exact"/>
            <w:jc w:val="right"/>
            <w:rPr>
              <w:sz w:val="18"/>
            </w:rPr>
          </w:pPr>
          <w:r>
            <w:rPr>
              <w:sz w:val="18"/>
            </w:rPr>
            <w:t>Amt für Archäologie</w:t>
          </w:r>
        </w:p>
        <w:p w14:paraId="33966586" w14:textId="77777777" w:rsidR="00D81D4A" w:rsidRPr="00B767E2" w:rsidRDefault="00D81D4A" w:rsidP="000F45A8">
          <w:pPr>
            <w:spacing w:before="60" w:line="200" w:lineRule="exact"/>
            <w:rPr>
              <w:b/>
              <w:sz w:val="18"/>
            </w:rPr>
          </w:pPr>
        </w:p>
      </w:tc>
      <w:tc>
        <w:tcPr>
          <w:tcW w:w="1361" w:type="dxa"/>
          <w:vMerge/>
        </w:tcPr>
        <w:p w14:paraId="2BC1A045" w14:textId="77777777" w:rsidR="00D81D4A" w:rsidRPr="00B767E2" w:rsidRDefault="00D81D4A">
          <w:pPr>
            <w:jc w:val="center"/>
            <w:rPr>
              <w:sz w:val="17"/>
            </w:rPr>
          </w:pPr>
        </w:p>
      </w:tc>
      <w:tc>
        <w:tcPr>
          <w:tcW w:w="4990" w:type="dxa"/>
          <w:tcBorders>
            <w:top w:val="single" w:sz="2" w:space="0" w:color="auto"/>
          </w:tcBorders>
        </w:tcPr>
        <w:p w14:paraId="63ACB4A2" w14:textId="77777777" w:rsidR="00D81D4A" w:rsidRPr="0028585F" w:rsidRDefault="00D81D4A" w:rsidP="00AF18BD">
          <w:pPr>
            <w:spacing w:before="70" w:line="200" w:lineRule="exact"/>
            <w:rPr>
              <w:b/>
              <w:sz w:val="18"/>
              <w:lang w:val="it-IT"/>
            </w:rPr>
          </w:pPr>
          <w:r w:rsidRPr="0028585F">
            <w:rPr>
              <w:b/>
              <w:sz w:val="18"/>
              <w:lang w:val="it-IT"/>
            </w:rPr>
            <w:t>13. Soprintendenza provinciale ai beni culturali</w:t>
          </w:r>
        </w:p>
        <w:p w14:paraId="0F9B2036" w14:textId="63341548" w:rsidR="00D81D4A" w:rsidRPr="007D5EC3" w:rsidRDefault="00D81D4A" w:rsidP="00AF18BD">
          <w:pPr>
            <w:spacing w:before="60" w:line="200" w:lineRule="exact"/>
            <w:rPr>
              <w:b/>
              <w:sz w:val="18"/>
              <w:lang w:val="it-IT"/>
            </w:rPr>
          </w:pPr>
          <w:r w:rsidRPr="0028585F">
            <w:rPr>
              <w:sz w:val="18"/>
              <w:lang w:val="it-IT"/>
            </w:rPr>
            <w:t>Ufficio Beni archeologici</w:t>
          </w:r>
        </w:p>
      </w:tc>
    </w:tr>
  </w:tbl>
  <w:p w14:paraId="2DFE76F9" w14:textId="77777777" w:rsidR="00D81D4A" w:rsidRPr="007D5EC3" w:rsidRDefault="00D81D4A">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6F04"/>
    <w:multiLevelType w:val="hybridMultilevel"/>
    <w:tmpl w:val="9AEAA41E"/>
    <w:lvl w:ilvl="0" w:tplc="04100011">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1" w15:restartNumberingAfterBreak="0">
    <w:nsid w:val="06A16BCA"/>
    <w:multiLevelType w:val="hybridMultilevel"/>
    <w:tmpl w:val="C10A4210"/>
    <w:lvl w:ilvl="0" w:tplc="DEBA3A4C">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173B1"/>
    <w:multiLevelType w:val="hybridMultilevel"/>
    <w:tmpl w:val="46988FAE"/>
    <w:lvl w:ilvl="0" w:tplc="98FC906C">
      <w:start w:val="5"/>
      <w:numFmt w:val="decimal"/>
      <w:lvlText w:val="%1."/>
      <w:lvlJc w:val="left"/>
      <w:pPr>
        <w:tabs>
          <w:tab w:val="num" w:pos="560"/>
        </w:tabs>
        <w:ind w:left="5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EB59FA"/>
    <w:multiLevelType w:val="hybridMultilevel"/>
    <w:tmpl w:val="340613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0733964"/>
    <w:multiLevelType w:val="hybridMultilevel"/>
    <w:tmpl w:val="F23A219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03551AC"/>
    <w:multiLevelType w:val="hybridMultilevel"/>
    <w:tmpl w:val="37BA2E72"/>
    <w:lvl w:ilvl="0" w:tplc="3D9E4F78">
      <w:start w:val="1"/>
      <w:numFmt w:val="lowerLetter"/>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6" w15:restartNumberingAfterBreak="0">
    <w:nsid w:val="28D0716D"/>
    <w:multiLevelType w:val="hybridMultilevel"/>
    <w:tmpl w:val="563210D6"/>
    <w:lvl w:ilvl="0" w:tplc="04070011">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7" w15:restartNumberingAfterBreak="0">
    <w:nsid w:val="302F3B06"/>
    <w:multiLevelType w:val="hybridMultilevel"/>
    <w:tmpl w:val="5AEEC18C"/>
    <w:lvl w:ilvl="0" w:tplc="A32EACB6">
      <w:start w:val="1"/>
      <w:numFmt w:val="decimal"/>
      <w:lvlText w:val="%1)"/>
      <w:lvlJc w:val="left"/>
      <w:pPr>
        <w:tabs>
          <w:tab w:val="num" w:pos="360"/>
        </w:tabs>
        <w:ind w:left="360" w:hanging="360"/>
      </w:pPr>
      <w:rPr>
        <w:rFonts w:ascii="Arial" w:eastAsia="Times New Roman" w:hAnsi="Arial" w:cs="Times New Roman"/>
        <w:b w:val="0"/>
        <w:i w:val="0"/>
        <w:sz w:val="20"/>
        <w:szCs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994A80"/>
    <w:multiLevelType w:val="hybridMultilevel"/>
    <w:tmpl w:val="3B720826"/>
    <w:lvl w:ilvl="0" w:tplc="1AF4658E">
      <w:start w:val="1"/>
      <w:numFmt w:val="decimal"/>
      <w:lvlText w:val="%1)"/>
      <w:lvlJc w:val="left"/>
      <w:pPr>
        <w:tabs>
          <w:tab w:val="num" w:pos="720"/>
        </w:tabs>
        <w:ind w:left="720" w:hanging="360"/>
      </w:pPr>
      <w:rPr>
        <w:rFonts w:ascii="Arial" w:eastAsia="Times New Roman" w:hAnsi="Arial" w:cs="Times New Roman"/>
      </w:rPr>
    </w:lvl>
    <w:lvl w:ilvl="1" w:tplc="0407000F">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FA6598"/>
    <w:multiLevelType w:val="hybridMultilevel"/>
    <w:tmpl w:val="37BA2E72"/>
    <w:lvl w:ilvl="0" w:tplc="3D9E4F78">
      <w:start w:val="1"/>
      <w:numFmt w:val="lowerLetter"/>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0" w15:restartNumberingAfterBreak="0">
    <w:nsid w:val="47FC6100"/>
    <w:multiLevelType w:val="hybridMultilevel"/>
    <w:tmpl w:val="C7F222FA"/>
    <w:lvl w:ilvl="0" w:tplc="6772F676">
      <w:numFmt w:val="bullet"/>
      <w:lvlText w:val="-"/>
      <w:lvlJc w:val="left"/>
      <w:pPr>
        <w:ind w:left="720" w:hanging="360"/>
      </w:pPr>
      <w:rPr>
        <w:rFonts w:ascii="Helvetica" w:eastAsia="Times New Roman" w:hAnsi="Helvetic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011A22"/>
    <w:multiLevelType w:val="hybridMultilevel"/>
    <w:tmpl w:val="95D6A2F4"/>
    <w:lvl w:ilvl="0" w:tplc="E9D0715E">
      <w:numFmt w:val="bullet"/>
      <w:lvlText w:val="-"/>
      <w:lvlJc w:val="left"/>
      <w:pPr>
        <w:ind w:left="720" w:hanging="360"/>
      </w:pPr>
      <w:rPr>
        <w:rFonts w:ascii="Helvetica" w:eastAsia="Times New Roman" w:hAnsi="Helvetic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810803"/>
    <w:multiLevelType w:val="hybridMultilevel"/>
    <w:tmpl w:val="F23A219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50B20C5"/>
    <w:multiLevelType w:val="hybridMultilevel"/>
    <w:tmpl w:val="563210D6"/>
    <w:lvl w:ilvl="0" w:tplc="04070011">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7" w15:restartNumberingAfterBreak="0">
    <w:nsid w:val="7A7E0EE4"/>
    <w:multiLevelType w:val="hybridMultilevel"/>
    <w:tmpl w:val="D932E446"/>
    <w:lvl w:ilvl="0" w:tplc="2CC604BE">
      <w:start w:val="1"/>
      <w:numFmt w:val="lowerLetter"/>
      <w:lvlText w:val="%1)"/>
      <w:lvlJc w:val="left"/>
      <w:pPr>
        <w:tabs>
          <w:tab w:val="num" w:pos="360"/>
        </w:tabs>
        <w:ind w:left="360" w:hanging="360"/>
      </w:pPr>
      <w:rPr>
        <w:rFonts w:ascii="Arial" w:hAnsi="Arial" w:cs="Arial" w:hint="default"/>
        <w:b w:val="0"/>
        <w:i w:val="0"/>
        <w:sz w:val="20"/>
        <w:szCs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6F45D5"/>
    <w:multiLevelType w:val="hybridMultilevel"/>
    <w:tmpl w:val="958ED348"/>
    <w:lvl w:ilvl="0" w:tplc="E6527616">
      <w:start w:val="1"/>
      <w:numFmt w:val="decimal"/>
      <w:lvlText w:val="%1)"/>
      <w:lvlJc w:val="left"/>
      <w:pPr>
        <w:ind w:left="363" w:hanging="360"/>
      </w:pPr>
      <w:rPr>
        <w:rFonts w:cs="Times New Roman" w:hint="default"/>
      </w:rPr>
    </w:lvl>
    <w:lvl w:ilvl="1" w:tplc="04070019" w:tentative="1">
      <w:start w:val="1"/>
      <w:numFmt w:val="lowerLetter"/>
      <w:lvlText w:val="%2."/>
      <w:lvlJc w:val="left"/>
      <w:pPr>
        <w:ind w:left="1083" w:hanging="360"/>
      </w:pPr>
      <w:rPr>
        <w:rFonts w:cs="Times New Roman"/>
      </w:rPr>
    </w:lvl>
    <w:lvl w:ilvl="2" w:tplc="0407001B" w:tentative="1">
      <w:start w:val="1"/>
      <w:numFmt w:val="lowerRoman"/>
      <w:lvlText w:val="%3."/>
      <w:lvlJc w:val="right"/>
      <w:pPr>
        <w:ind w:left="1803" w:hanging="180"/>
      </w:pPr>
      <w:rPr>
        <w:rFonts w:cs="Times New Roman"/>
      </w:rPr>
    </w:lvl>
    <w:lvl w:ilvl="3" w:tplc="0407000F" w:tentative="1">
      <w:start w:val="1"/>
      <w:numFmt w:val="decimal"/>
      <w:lvlText w:val="%4."/>
      <w:lvlJc w:val="left"/>
      <w:pPr>
        <w:ind w:left="2523" w:hanging="360"/>
      </w:pPr>
      <w:rPr>
        <w:rFonts w:cs="Times New Roman"/>
      </w:rPr>
    </w:lvl>
    <w:lvl w:ilvl="4" w:tplc="04070019" w:tentative="1">
      <w:start w:val="1"/>
      <w:numFmt w:val="lowerLetter"/>
      <w:lvlText w:val="%5."/>
      <w:lvlJc w:val="left"/>
      <w:pPr>
        <w:ind w:left="3243" w:hanging="360"/>
      </w:pPr>
      <w:rPr>
        <w:rFonts w:cs="Times New Roman"/>
      </w:rPr>
    </w:lvl>
    <w:lvl w:ilvl="5" w:tplc="0407001B" w:tentative="1">
      <w:start w:val="1"/>
      <w:numFmt w:val="lowerRoman"/>
      <w:lvlText w:val="%6."/>
      <w:lvlJc w:val="right"/>
      <w:pPr>
        <w:ind w:left="3963" w:hanging="180"/>
      </w:pPr>
      <w:rPr>
        <w:rFonts w:cs="Times New Roman"/>
      </w:rPr>
    </w:lvl>
    <w:lvl w:ilvl="6" w:tplc="0407000F" w:tentative="1">
      <w:start w:val="1"/>
      <w:numFmt w:val="decimal"/>
      <w:lvlText w:val="%7."/>
      <w:lvlJc w:val="left"/>
      <w:pPr>
        <w:ind w:left="4683" w:hanging="360"/>
      </w:pPr>
      <w:rPr>
        <w:rFonts w:cs="Times New Roman"/>
      </w:rPr>
    </w:lvl>
    <w:lvl w:ilvl="7" w:tplc="04070019" w:tentative="1">
      <w:start w:val="1"/>
      <w:numFmt w:val="lowerLetter"/>
      <w:lvlText w:val="%8."/>
      <w:lvlJc w:val="left"/>
      <w:pPr>
        <w:ind w:left="5403" w:hanging="360"/>
      </w:pPr>
      <w:rPr>
        <w:rFonts w:cs="Times New Roman"/>
      </w:rPr>
    </w:lvl>
    <w:lvl w:ilvl="8" w:tplc="0407001B" w:tentative="1">
      <w:start w:val="1"/>
      <w:numFmt w:val="lowerRoman"/>
      <w:lvlText w:val="%9."/>
      <w:lvlJc w:val="right"/>
      <w:pPr>
        <w:ind w:left="6123"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0"/>
  </w:num>
  <w:num w:numId="7">
    <w:abstractNumId w:val="16"/>
  </w:num>
  <w:num w:numId="8">
    <w:abstractNumId w:val="6"/>
  </w:num>
  <w:num w:numId="9">
    <w:abstractNumId w:val="11"/>
  </w:num>
  <w:num w:numId="10">
    <w:abstractNumId w:val="1"/>
  </w:num>
  <w:num w:numId="11">
    <w:abstractNumId w:val="3"/>
  </w:num>
  <w:num w:numId="12">
    <w:abstractNumId w:val="18"/>
  </w:num>
  <w:num w:numId="13">
    <w:abstractNumId w:val="15"/>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14"/>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4EA"/>
    <w:rsid w:val="00002D33"/>
    <w:rsid w:val="00003A49"/>
    <w:rsid w:val="00003F4D"/>
    <w:rsid w:val="00005452"/>
    <w:rsid w:val="0000637D"/>
    <w:rsid w:val="000101FA"/>
    <w:rsid w:val="00012638"/>
    <w:rsid w:val="00025B57"/>
    <w:rsid w:val="00027FB6"/>
    <w:rsid w:val="000373A9"/>
    <w:rsid w:val="0004043D"/>
    <w:rsid w:val="000421B4"/>
    <w:rsid w:val="00046F7E"/>
    <w:rsid w:val="000475D4"/>
    <w:rsid w:val="000559E8"/>
    <w:rsid w:val="00062CCC"/>
    <w:rsid w:val="00063DC5"/>
    <w:rsid w:val="000646FA"/>
    <w:rsid w:val="00070477"/>
    <w:rsid w:val="0008136F"/>
    <w:rsid w:val="00083BDA"/>
    <w:rsid w:val="00087160"/>
    <w:rsid w:val="00092DCF"/>
    <w:rsid w:val="00092E67"/>
    <w:rsid w:val="00092F6E"/>
    <w:rsid w:val="000A10EC"/>
    <w:rsid w:val="000B1EA0"/>
    <w:rsid w:val="000B2422"/>
    <w:rsid w:val="000B31D9"/>
    <w:rsid w:val="000B6C6D"/>
    <w:rsid w:val="000C30B6"/>
    <w:rsid w:val="000C6F05"/>
    <w:rsid w:val="000D6C06"/>
    <w:rsid w:val="000D7A88"/>
    <w:rsid w:val="000E360D"/>
    <w:rsid w:val="000E5E22"/>
    <w:rsid w:val="000F1196"/>
    <w:rsid w:val="000F45A8"/>
    <w:rsid w:val="000F6D7E"/>
    <w:rsid w:val="00100E39"/>
    <w:rsid w:val="00102D45"/>
    <w:rsid w:val="00103C59"/>
    <w:rsid w:val="00103E99"/>
    <w:rsid w:val="001066F2"/>
    <w:rsid w:val="001068E8"/>
    <w:rsid w:val="0010731D"/>
    <w:rsid w:val="00111EB6"/>
    <w:rsid w:val="0011673F"/>
    <w:rsid w:val="0012181F"/>
    <w:rsid w:val="00123AE2"/>
    <w:rsid w:val="001242CF"/>
    <w:rsid w:val="001321BA"/>
    <w:rsid w:val="00132FC7"/>
    <w:rsid w:val="00133EE6"/>
    <w:rsid w:val="00140833"/>
    <w:rsid w:val="00153CEC"/>
    <w:rsid w:val="0015515C"/>
    <w:rsid w:val="00157ACE"/>
    <w:rsid w:val="00162AA5"/>
    <w:rsid w:val="00163458"/>
    <w:rsid w:val="001765D3"/>
    <w:rsid w:val="00177B96"/>
    <w:rsid w:val="00186639"/>
    <w:rsid w:val="00191439"/>
    <w:rsid w:val="001A4640"/>
    <w:rsid w:val="001A6A1F"/>
    <w:rsid w:val="001B1D4E"/>
    <w:rsid w:val="001B55D3"/>
    <w:rsid w:val="001B61D9"/>
    <w:rsid w:val="001C1681"/>
    <w:rsid w:val="001C20C2"/>
    <w:rsid w:val="001C672D"/>
    <w:rsid w:val="001C67DB"/>
    <w:rsid w:val="001D2917"/>
    <w:rsid w:val="001D35B2"/>
    <w:rsid w:val="001E3A72"/>
    <w:rsid w:val="001E62AF"/>
    <w:rsid w:val="001E63B0"/>
    <w:rsid w:val="001F4804"/>
    <w:rsid w:val="001F7849"/>
    <w:rsid w:val="00200130"/>
    <w:rsid w:val="00200131"/>
    <w:rsid w:val="00200A77"/>
    <w:rsid w:val="00201006"/>
    <w:rsid w:val="0020295F"/>
    <w:rsid w:val="0020327C"/>
    <w:rsid w:val="00204082"/>
    <w:rsid w:val="00204742"/>
    <w:rsid w:val="002072DE"/>
    <w:rsid w:val="00207A06"/>
    <w:rsid w:val="00207EC1"/>
    <w:rsid w:val="00211F8B"/>
    <w:rsid w:val="00220BAD"/>
    <w:rsid w:val="002212E4"/>
    <w:rsid w:val="002225D6"/>
    <w:rsid w:val="00223A3B"/>
    <w:rsid w:val="00223C78"/>
    <w:rsid w:val="002271DF"/>
    <w:rsid w:val="002272EA"/>
    <w:rsid w:val="002302AA"/>
    <w:rsid w:val="002306F7"/>
    <w:rsid w:val="002372F6"/>
    <w:rsid w:val="00242C1C"/>
    <w:rsid w:val="0026073D"/>
    <w:rsid w:val="00262562"/>
    <w:rsid w:val="00270916"/>
    <w:rsid w:val="00272BAD"/>
    <w:rsid w:val="00276A8F"/>
    <w:rsid w:val="0028313B"/>
    <w:rsid w:val="0028585F"/>
    <w:rsid w:val="002871E7"/>
    <w:rsid w:val="00291A1E"/>
    <w:rsid w:val="002A0A63"/>
    <w:rsid w:val="002A0E09"/>
    <w:rsid w:val="002A6B42"/>
    <w:rsid w:val="002B0AC2"/>
    <w:rsid w:val="002B2452"/>
    <w:rsid w:val="002C234C"/>
    <w:rsid w:val="002C4368"/>
    <w:rsid w:val="002D2D27"/>
    <w:rsid w:val="002D33F8"/>
    <w:rsid w:val="002D44A1"/>
    <w:rsid w:val="002D767F"/>
    <w:rsid w:val="002E1B30"/>
    <w:rsid w:val="002E1ECD"/>
    <w:rsid w:val="002E5571"/>
    <w:rsid w:val="002F0EA7"/>
    <w:rsid w:val="002F3AC8"/>
    <w:rsid w:val="002F4264"/>
    <w:rsid w:val="003008D8"/>
    <w:rsid w:val="003025EE"/>
    <w:rsid w:val="00302B49"/>
    <w:rsid w:val="00302C98"/>
    <w:rsid w:val="00302F4C"/>
    <w:rsid w:val="0030392A"/>
    <w:rsid w:val="00303DB8"/>
    <w:rsid w:val="003046FA"/>
    <w:rsid w:val="003063E8"/>
    <w:rsid w:val="00306549"/>
    <w:rsid w:val="00311B19"/>
    <w:rsid w:val="00315E9F"/>
    <w:rsid w:val="0031760E"/>
    <w:rsid w:val="00320890"/>
    <w:rsid w:val="00321B9D"/>
    <w:rsid w:val="0032204E"/>
    <w:rsid w:val="00326D5B"/>
    <w:rsid w:val="003304EF"/>
    <w:rsid w:val="0033225D"/>
    <w:rsid w:val="00337187"/>
    <w:rsid w:val="003525F1"/>
    <w:rsid w:val="00360C0E"/>
    <w:rsid w:val="003636FF"/>
    <w:rsid w:val="0036490D"/>
    <w:rsid w:val="00366FAC"/>
    <w:rsid w:val="0037012E"/>
    <w:rsid w:val="00373580"/>
    <w:rsid w:val="00374A32"/>
    <w:rsid w:val="00380099"/>
    <w:rsid w:val="00380A3B"/>
    <w:rsid w:val="00383E55"/>
    <w:rsid w:val="00385292"/>
    <w:rsid w:val="00390541"/>
    <w:rsid w:val="0039258C"/>
    <w:rsid w:val="0039368D"/>
    <w:rsid w:val="003A44AB"/>
    <w:rsid w:val="003A4D7D"/>
    <w:rsid w:val="003A7C33"/>
    <w:rsid w:val="003B00C7"/>
    <w:rsid w:val="003B0591"/>
    <w:rsid w:val="003B5238"/>
    <w:rsid w:val="003C0F4D"/>
    <w:rsid w:val="003C14B0"/>
    <w:rsid w:val="003C6839"/>
    <w:rsid w:val="003D075A"/>
    <w:rsid w:val="003D3155"/>
    <w:rsid w:val="003D34FC"/>
    <w:rsid w:val="003D66A5"/>
    <w:rsid w:val="003E2869"/>
    <w:rsid w:val="003E2B29"/>
    <w:rsid w:val="003E37DC"/>
    <w:rsid w:val="003E4277"/>
    <w:rsid w:val="003E7A67"/>
    <w:rsid w:val="003F275F"/>
    <w:rsid w:val="003F6C4C"/>
    <w:rsid w:val="003F73B7"/>
    <w:rsid w:val="00405685"/>
    <w:rsid w:val="00405BF0"/>
    <w:rsid w:val="00413398"/>
    <w:rsid w:val="00416050"/>
    <w:rsid w:val="0042125B"/>
    <w:rsid w:val="004224C0"/>
    <w:rsid w:val="00427543"/>
    <w:rsid w:val="00444547"/>
    <w:rsid w:val="00445959"/>
    <w:rsid w:val="00445E4A"/>
    <w:rsid w:val="00446F61"/>
    <w:rsid w:val="004470FA"/>
    <w:rsid w:val="00450CE8"/>
    <w:rsid w:val="00450FB6"/>
    <w:rsid w:val="004664C3"/>
    <w:rsid w:val="0046775E"/>
    <w:rsid w:val="00470554"/>
    <w:rsid w:val="00473DB6"/>
    <w:rsid w:val="00482E73"/>
    <w:rsid w:val="00484ABB"/>
    <w:rsid w:val="00484CF2"/>
    <w:rsid w:val="00494065"/>
    <w:rsid w:val="004946DF"/>
    <w:rsid w:val="004949BB"/>
    <w:rsid w:val="004A1CCD"/>
    <w:rsid w:val="004B004F"/>
    <w:rsid w:val="004B3D56"/>
    <w:rsid w:val="004B48FC"/>
    <w:rsid w:val="004B5965"/>
    <w:rsid w:val="004B74FD"/>
    <w:rsid w:val="004C1AF7"/>
    <w:rsid w:val="004C1E9A"/>
    <w:rsid w:val="004C55C5"/>
    <w:rsid w:val="004E058F"/>
    <w:rsid w:val="004E0D88"/>
    <w:rsid w:val="004E34D5"/>
    <w:rsid w:val="004E4522"/>
    <w:rsid w:val="004F195D"/>
    <w:rsid w:val="004F3110"/>
    <w:rsid w:val="00500423"/>
    <w:rsid w:val="00502582"/>
    <w:rsid w:val="005102CA"/>
    <w:rsid w:val="00512DA6"/>
    <w:rsid w:val="0052707E"/>
    <w:rsid w:val="00531710"/>
    <w:rsid w:val="00533D24"/>
    <w:rsid w:val="00534E21"/>
    <w:rsid w:val="005354D8"/>
    <w:rsid w:val="00536D2E"/>
    <w:rsid w:val="00540B06"/>
    <w:rsid w:val="00541215"/>
    <w:rsid w:val="005419C2"/>
    <w:rsid w:val="005425C3"/>
    <w:rsid w:val="00542843"/>
    <w:rsid w:val="00544C18"/>
    <w:rsid w:val="00545329"/>
    <w:rsid w:val="005454DF"/>
    <w:rsid w:val="00551C3D"/>
    <w:rsid w:val="005554FE"/>
    <w:rsid w:val="00560407"/>
    <w:rsid w:val="0056153C"/>
    <w:rsid w:val="005638A0"/>
    <w:rsid w:val="00565F6A"/>
    <w:rsid w:val="005711DC"/>
    <w:rsid w:val="00575388"/>
    <w:rsid w:val="00575AB7"/>
    <w:rsid w:val="0057791B"/>
    <w:rsid w:val="00590439"/>
    <w:rsid w:val="00593375"/>
    <w:rsid w:val="0059439F"/>
    <w:rsid w:val="005A0D98"/>
    <w:rsid w:val="005A644A"/>
    <w:rsid w:val="005B20DA"/>
    <w:rsid w:val="005B3144"/>
    <w:rsid w:val="005B32DB"/>
    <w:rsid w:val="005C094A"/>
    <w:rsid w:val="005C3DA6"/>
    <w:rsid w:val="005D0CBB"/>
    <w:rsid w:val="005D1866"/>
    <w:rsid w:val="005D2143"/>
    <w:rsid w:val="005D3B7B"/>
    <w:rsid w:val="005D4113"/>
    <w:rsid w:val="005D60DA"/>
    <w:rsid w:val="005D7128"/>
    <w:rsid w:val="005E30CF"/>
    <w:rsid w:val="005E6C17"/>
    <w:rsid w:val="005E7539"/>
    <w:rsid w:val="005F0511"/>
    <w:rsid w:val="005F0524"/>
    <w:rsid w:val="006039BD"/>
    <w:rsid w:val="00605BDB"/>
    <w:rsid w:val="00611358"/>
    <w:rsid w:val="0061175A"/>
    <w:rsid w:val="0061190D"/>
    <w:rsid w:val="006202DD"/>
    <w:rsid w:val="00625361"/>
    <w:rsid w:val="006322D5"/>
    <w:rsid w:val="00634199"/>
    <w:rsid w:val="00634AC5"/>
    <w:rsid w:val="006500A7"/>
    <w:rsid w:val="006502ED"/>
    <w:rsid w:val="00652074"/>
    <w:rsid w:val="0065351E"/>
    <w:rsid w:val="0065490D"/>
    <w:rsid w:val="006554EA"/>
    <w:rsid w:val="006569CA"/>
    <w:rsid w:val="006574F3"/>
    <w:rsid w:val="0065756F"/>
    <w:rsid w:val="006653D2"/>
    <w:rsid w:val="0067076F"/>
    <w:rsid w:val="00671F48"/>
    <w:rsid w:val="00672064"/>
    <w:rsid w:val="00673EE7"/>
    <w:rsid w:val="006743E8"/>
    <w:rsid w:val="00676CE2"/>
    <w:rsid w:val="00686086"/>
    <w:rsid w:val="006900B0"/>
    <w:rsid w:val="00695498"/>
    <w:rsid w:val="006A0A8C"/>
    <w:rsid w:val="006A3D7D"/>
    <w:rsid w:val="006A6BCD"/>
    <w:rsid w:val="006A75D6"/>
    <w:rsid w:val="006B20CA"/>
    <w:rsid w:val="006B2A41"/>
    <w:rsid w:val="006B2CB1"/>
    <w:rsid w:val="006B3588"/>
    <w:rsid w:val="006B7B43"/>
    <w:rsid w:val="006C161E"/>
    <w:rsid w:val="006D07D8"/>
    <w:rsid w:val="006D45EB"/>
    <w:rsid w:val="006D77C4"/>
    <w:rsid w:val="006D7EB3"/>
    <w:rsid w:val="006E1EFD"/>
    <w:rsid w:val="006F0232"/>
    <w:rsid w:val="006F1818"/>
    <w:rsid w:val="006F4424"/>
    <w:rsid w:val="0070428E"/>
    <w:rsid w:val="00705B3C"/>
    <w:rsid w:val="0073527E"/>
    <w:rsid w:val="00735AE8"/>
    <w:rsid w:val="0074702B"/>
    <w:rsid w:val="0075096D"/>
    <w:rsid w:val="0075488B"/>
    <w:rsid w:val="007551FA"/>
    <w:rsid w:val="00757974"/>
    <w:rsid w:val="0076675B"/>
    <w:rsid w:val="007673B6"/>
    <w:rsid w:val="0078008A"/>
    <w:rsid w:val="007861EB"/>
    <w:rsid w:val="0078639F"/>
    <w:rsid w:val="0079020A"/>
    <w:rsid w:val="0079119E"/>
    <w:rsid w:val="007A10B6"/>
    <w:rsid w:val="007A2A66"/>
    <w:rsid w:val="007A4F19"/>
    <w:rsid w:val="007A55C0"/>
    <w:rsid w:val="007A6CE3"/>
    <w:rsid w:val="007A7A25"/>
    <w:rsid w:val="007B56D8"/>
    <w:rsid w:val="007B623F"/>
    <w:rsid w:val="007B7F29"/>
    <w:rsid w:val="007C343C"/>
    <w:rsid w:val="007C3561"/>
    <w:rsid w:val="007C4914"/>
    <w:rsid w:val="007C75BF"/>
    <w:rsid w:val="007D1CD5"/>
    <w:rsid w:val="007D264E"/>
    <w:rsid w:val="007D3803"/>
    <w:rsid w:val="007D3F29"/>
    <w:rsid w:val="007D54AC"/>
    <w:rsid w:val="007D5EC3"/>
    <w:rsid w:val="007D730F"/>
    <w:rsid w:val="007D737D"/>
    <w:rsid w:val="007E3611"/>
    <w:rsid w:val="007F4B5D"/>
    <w:rsid w:val="007F621D"/>
    <w:rsid w:val="007F77B4"/>
    <w:rsid w:val="00800816"/>
    <w:rsid w:val="00800E87"/>
    <w:rsid w:val="00803388"/>
    <w:rsid w:val="0080355B"/>
    <w:rsid w:val="00803C3A"/>
    <w:rsid w:val="0082351C"/>
    <w:rsid w:val="00823C58"/>
    <w:rsid w:val="00827B7B"/>
    <w:rsid w:val="0083007A"/>
    <w:rsid w:val="008302ED"/>
    <w:rsid w:val="00835514"/>
    <w:rsid w:val="00835D60"/>
    <w:rsid w:val="00843C58"/>
    <w:rsid w:val="008445AD"/>
    <w:rsid w:val="00844A48"/>
    <w:rsid w:val="00844AAE"/>
    <w:rsid w:val="00851EFA"/>
    <w:rsid w:val="00854905"/>
    <w:rsid w:val="008558B2"/>
    <w:rsid w:val="00855D6B"/>
    <w:rsid w:val="00855F19"/>
    <w:rsid w:val="00861EB4"/>
    <w:rsid w:val="0086531C"/>
    <w:rsid w:val="00865AE9"/>
    <w:rsid w:val="00866422"/>
    <w:rsid w:val="00867922"/>
    <w:rsid w:val="00871368"/>
    <w:rsid w:val="00872B78"/>
    <w:rsid w:val="00873B19"/>
    <w:rsid w:val="008763C6"/>
    <w:rsid w:val="00876915"/>
    <w:rsid w:val="0088057B"/>
    <w:rsid w:val="00883C7C"/>
    <w:rsid w:val="00884301"/>
    <w:rsid w:val="0088502B"/>
    <w:rsid w:val="0089555E"/>
    <w:rsid w:val="008A300E"/>
    <w:rsid w:val="008A52A0"/>
    <w:rsid w:val="008B324E"/>
    <w:rsid w:val="008B56BD"/>
    <w:rsid w:val="008B615A"/>
    <w:rsid w:val="008C12C9"/>
    <w:rsid w:val="008C25E5"/>
    <w:rsid w:val="008C3999"/>
    <w:rsid w:val="008C58A5"/>
    <w:rsid w:val="008C603B"/>
    <w:rsid w:val="008D153F"/>
    <w:rsid w:val="008D2C26"/>
    <w:rsid w:val="008D4146"/>
    <w:rsid w:val="008D68EE"/>
    <w:rsid w:val="008E2CF7"/>
    <w:rsid w:val="008E395E"/>
    <w:rsid w:val="008E7E3E"/>
    <w:rsid w:val="008F0DC8"/>
    <w:rsid w:val="008F5BDD"/>
    <w:rsid w:val="0090133D"/>
    <w:rsid w:val="00905E6D"/>
    <w:rsid w:val="0091705E"/>
    <w:rsid w:val="00921EE0"/>
    <w:rsid w:val="009240B8"/>
    <w:rsid w:val="009257AD"/>
    <w:rsid w:val="00926BB8"/>
    <w:rsid w:val="009303D7"/>
    <w:rsid w:val="00932300"/>
    <w:rsid w:val="0093303D"/>
    <w:rsid w:val="00935C9D"/>
    <w:rsid w:val="009360A6"/>
    <w:rsid w:val="00941A05"/>
    <w:rsid w:val="009430D4"/>
    <w:rsid w:val="00945C3F"/>
    <w:rsid w:val="00945C93"/>
    <w:rsid w:val="00945D6D"/>
    <w:rsid w:val="00946316"/>
    <w:rsid w:val="00951595"/>
    <w:rsid w:val="00953F2F"/>
    <w:rsid w:val="00957CE3"/>
    <w:rsid w:val="00960254"/>
    <w:rsid w:val="00960AE1"/>
    <w:rsid w:val="00967898"/>
    <w:rsid w:val="00970D11"/>
    <w:rsid w:val="0097547D"/>
    <w:rsid w:val="00981391"/>
    <w:rsid w:val="009853E9"/>
    <w:rsid w:val="00986305"/>
    <w:rsid w:val="009866AA"/>
    <w:rsid w:val="009930A0"/>
    <w:rsid w:val="009A2076"/>
    <w:rsid w:val="009A2CBE"/>
    <w:rsid w:val="009A457A"/>
    <w:rsid w:val="009A50E3"/>
    <w:rsid w:val="009A6663"/>
    <w:rsid w:val="009A6FB1"/>
    <w:rsid w:val="009B2C31"/>
    <w:rsid w:val="009B2CCD"/>
    <w:rsid w:val="009B6DFA"/>
    <w:rsid w:val="009C61A9"/>
    <w:rsid w:val="009C674B"/>
    <w:rsid w:val="009D4D7B"/>
    <w:rsid w:val="009D4E08"/>
    <w:rsid w:val="009D5143"/>
    <w:rsid w:val="009E0B9D"/>
    <w:rsid w:val="009E3397"/>
    <w:rsid w:val="009E70EC"/>
    <w:rsid w:val="009E7E24"/>
    <w:rsid w:val="009F2DC1"/>
    <w:rsid w:val="009F52D0"/>
    <w:rsid w:val="00A05352"/>
    <w:rsid w:val="00A07B5B"/>
    <w:rsid w:val="00A237EC"/>
    <w:rsid w:val="00A23B58"/>
    <w:rsid w:val="00A23F79"/>
    <w:rsid w:val="00A316E6"/>
    <w:rsid w:val="00A31C2C"/>
    <w:rsid w:val="00A32D55"/>
    <w:rsid w:val="00A37A82"/>
    <w:rsid w:val="00A424D0"/>
    <w:rsid w:val="00A5033C"/>
    <w:rsid w:val="00A57240"/>
    <w:rsid w:val="00A62256"/>
    <w:rsid w:val="00A66CE0"/>
    <w:rsid w:val="00A70C34"/>
    <w:rsid w:val="00A7138D"/>
    <w:rsid w:val="00A715B7"/>
    <w:rsid w:val="00A74BE4"/>
    <w:rsid w:val="00A80AC2"/>
    <w:rsid w:val="00A81186"/>
    <w:rsid w:val="00A9218F"/>
    <w:rsid w:val="00A92B6F"/>
    <w:rsid w:val="00AA3A13"/>
    <w:rsid w:val="00AB7933"/>
    <w:rsid w:val="00AC1DD4"/>
    <w:rsid w:val="00AD0963"/>
    <w:rsid w:val="00AD15F2"/>
    <w:rsid w:val="00AD6937"/>
    <w:rsid w:val="00AD6FAB"/>
    <w:rsid w:val="00AD75B3"/>
    <w:rsid w:val="00AE293C"/>
    <w:rsid w:val="00AE3248"/>
    <w:rsid w:val="00AE3AF7"/>
    <w:rsid w:val="00AF0988"/>
    <w:rsid w:val="00AF0E10"/>
    <w:rsid w:val="00AF18BD"/>
    <w:rsid w:val="00AF598E"/>
    <w:rsid w:val="00B062D5"/>
    <w:rsid w:val="00B079A8"/>
    <w:rsid w:val="00B07DFD"/>
    <w:rsid w:val="00B07F0B"/>
    <w:rsid w:val="00B1721F"/>
    <w:rsid w:val="00B17EFD"/>
    <w:rsid w:val="00B213FD"/>
    <w:rsid w:val="00B2617A"/>
    <w:rsid w:val="00B33C1C"/>
    <w:rsid w:val="00B36A76"/>
    <w:rsid w:val="00B4025E"/>
    <w:rsid w:val="00B406F8"/>
    <w:rsid w:val="00B408D2"/>
    <w:rsid w:val="00B45724"/>
    <w:rsid w:val="00B5268F"/>
    <w:rsid w:val="00B53F82"/>
    <w:rsid w:val="00B571D8"/>
    <w:rsid w:val="00B576EE"/>
    <w:rsid w:val="00B62E69"/>
    <w:rsid w:val="00B63313"/>
    <w:rsid w:val="00B6474C"/>
    <w:rsid w:val="00B704F2"/>
    <w:rsid w:val="00B75D0B"/>
    <w:rsid w:val="00B76488"/>
    <w:rsid w:val="00B767E2"/>
    <w:rsid w:val="00B76B5B"/>
    <w:rsid w:val="00B8127E"/>
    <w:rsid w:val="00B8181B"/>
    <w:rsid w:val="00B82328"/>
    <w:rsid w:val="00B8325C"/>
    <w:rsid w:val="00B84EFE"/>
    <w:rsid w:val="00B91E82"/>
    <w:rsid w:val="00B923AF"/>
    <w:rsid w:val="00B92CE3"/>
    <w:rsid w:val="00B934C2"/>
    <w:rsid w:val="00B96A03"/>
    <w:rsid w:val="00BC1B99"/>
    <w:rsid w:val="00BC23E0"/>
    <w:rsid w:val="00BC7A04"/>
    <w:rsid w:val="00BD0CD1"/>
    <w:rsid w:val="00BD1312"/>
    <w:rsid w:val="00BD565C"/>
    <w:rsid w:val="00BD648C"/>
    <w:rsid w:val="00BD6BB0"/>
    <w:rsid w:val="00BE0F53"/>
    <w:rsid w:val="00BE577B"/>
    <w:rsid w:val="00BE5E35"/>
    <w:rsid w:val="00BE637A"/>
    <w:rsid w:val="00BE67FB"/>
    <w:rsid w:val="00BF3F74"/>
    <w:rsid w:val="00BF416A"/>
    <w:rsid w:val="00BF54A9"/>
    <w:rsid w:val="00BF70EE"/>
    <w:rsid w:val="00BF7976"/>
    <w:rsid w:val="00C00BC3"/>
    <w:rsid w:val="00C03AD9"/>
    <w:rsid w:val="00C03B6B"/>
    <w:rsid w:val="00C03E19"/>
    <w:rsid w:val="00C04F27"/>
    <w:rsid w:val="00C05150"/>
    <w:rsid w:val="00C07B83"/>
    <w:rsid w:val="00C15452"/>
    <w:rsid w:val="00C278A3"/>
    <w:rsid w:val="00C31AFF"/>
    <w:rsid w:val="00C46177"/>
    <w:rsid w:val="00C46B17"/>
    <w:rsid w:val="00C47843"/>
    <w:rsid w:val="00C5180D"/>
    <w:rsid w:val="00C53A81"/>
    <w:rsid w:val="00C60908"/>
    <w:rsid w:val="00C61951"/>
    <w:rsid w:val="00C655C8"/>
    <w:rsid w:val="00C70C69"/>
    <w:rsid w:val="00C751EB"/>
    <w:rsid w:val="00C81FF7"/>
    <w:rsid w:val="00C827A1"/>
    <w:rsid w:val="00C91603"/>
    <w:rsid w:val="00C92F99"/>
    <w:rsid w:val="00C93488"/>
    <w:rsid w:val="00C95161"/>
    <w:rsid w:val="00C957E5"/>
    <w:rsid w:val="00C9639A"/>
    <w:rsid w:val="00C96B86"/>
    <w:rsid w:val="00CA4C91"/>
    <w:rsid w:val="00CA725B"/>
    <w:rsid w:val="00CC13B0"/>
    <w:rsid w:val="00CC2426"/>
    <w:rsid w:val="00CC3AD9"/>
    <w:rsid w:val="00CC3BF8"/>
    <w:rsid w:val="00CC689E"/>
    <w:rsid w:val="00CD0312"/>
    <w:rsid w:val="00CD0B46"/>
    <w:rsid w:val="00CD3B4B"/>
    <w:rsid w:val="00CD4D0D"/>
    <w:rsid w:val="00CD6E40"/>
    <w:rsid w:val="00CD7353"/>
    <w:rsid w:val="00CF6A0A"/>
    <w:rsid w:val="00D11485"/>
    <w:rsid w:val="00D13281"/>
    <w:rsid w:val="00D14012"/>
    <w:rsid w:val="00D15CC7"/>
    <w:rsid w:val="00D25BBC"/>
    <w:rsid w:val="00D271D9"/>
    <w:rsid w:val="00D32DFF"/>
    <w:rsid w:val="00D40E53"/>
    <w:rsid w:val="00D41E6B"/>
    <w:rsid w:val="00D41EB8"/>
    <w:rsid w:val="00D41F45"/>
    <w:rsid w:val="00D4416D"/>
    <w:rsid w:val="00D444EA"/>
    <w:rsid w:val="00D44D62"/>
    <w:rsid w:val="00D51AC9"/>
    <w:rsid w:val="00D5376F"/>
    <w:rsid w:val="00D56D2A"/>
    <w:rsid w:val="00D600C4"/>
    <w:rsid w:val="00D6098A"/>
    <w:rsid w:val="00D676DA"/>
    <w:rsid w:val="00D80BFE"/>
    <w:rsid w:val="00D81D4A"/>
    <w:rsid w:val="00D87831"/>
    <w:rsid w:val="00D91F9A"/>
    <w:rsid w:val="00D9638A"/>
    <w:rsid w:val="00DA7DF6"/>
    <w:rsid w:val="00DB083B"/>
    <w:rsid w:val="00DB0D16"/>
    <w:rsid w:val="00DB392D"/>
    <w:rsid w:val="00DB70C1"/>
    <w:rsid w:val="00DC0C20"/>
    <w:rsid w:val="00DC1C9C"/>
    <w:rsid w:val="00DC2BB8"/>
    <w:rsid w:val="00DD07E4"/>
    <w:rsid w:val="00DD3D54"/>
    <w:rsid w:val="00DD5AA6"/>
    <w:rsid w:val="00DD6F0D"/>
    <w:rsid w:val="00DE2132"/>
    <w:rsid w:val="00DE2E77"/>
    <w:rsid w:val="00DE42B3"/>
    <w:rsid w:val="00DE4D41"/>
    <w:rsid w:val="00DE6E96"/>
    <w:rsid w:val="00DF73F0"/>
    <w:rsid w:val="00DF76A9"/>
    <w:rsid w:val="00DF7AAF"/>
    <w:rsid w:val="00E040F2"/>
    <w:rsid w:val="00E12365"/>
    <w:rsid w:val="00E12E71"/>
    <w:rsid w:val="00E176F2"/>
    <w:rsid w:val="00E1792A"/>
    <w:rsid w:val="00E20E72"/>
    <w:rsid w:val="00E22ECA"/>
    <w:rsid w:val="00E26968"/>
    <w:rsid w:val="00E306C0"/>
    <w:rsid w:val="00E33B07"/>
    <w:rsid w:val="00E33FFF"/>
    <w:rsid w:val="00E37B93"/>
    <w:rsid w:val="00E408DF"/>
    <w:rsid w:val="00E41904"/>
    <w:rsid w:val="00E41E48"/>
    <w:rsid w:val="00E426AD"/>
    <w:rsid w:val="00E4295F"/>
    <w:rsid w:val="00E4409B"/>
    <w:rsid w:val="00E44D23"/>
    <w:rsid w:val="00E524D3"/>
    <w:rsid w:val="00E557F0"/>
    <w:rsid w:val="00E634AA"/>
    <w:rsid w:val="00E66F3F"/>
    <w:rsid w:val="00E71E84"/>
    <w:rsid w:val="00E72F81"/>
    <w:rsid w:val="00E743D8"/>
    <w:rsid w:val="00E74745"/>
    <w:rsid w:val="00E8175A"/>
    <w:rsid w:val="00E93F5F"/>
    <w:rsid w:val="00EA6191"/>
    <w:rsid w:val="00EA63D4"/>
    <w:rsid w:val="00EA69F0"/>
    <w:rsid w:val="00EB09C7"/>
    <w:rsid w:val="00EB0D25"/>
    <w:rsid w:val="00EB6805"/>
    <w:rsid w:val="00EB6E35"/>
    <w:rsid w:val="00EC06A9"/>
    <w:rsid w:val="00EC0EFB"/>
    <w:rsid w:val="00EC5531"/>
    <w:rsid w:val="00ED0A2C"/>
    <w:rsid w:val="00ED0E32"/>
    <w:rsid w:val="00ED375D"/>
    <w:rsid w:val="00ED59FA"/>
    <w:rsid w:val="00ED62F8"/>
    <w:rsid w:val="00EE0159"/>
    <w:rsid w:val="00EE0B4D"/>
    <w:rsid w:val="00EE0C61"/>
    <w:rsid w:val="00EE182C"/>
    <w:rsid w:val="00EE2C4A"/>
    <w:rsid w:val="00EE43F7"/>
    <w:rsid w:val="00EF0A94"/>
    <w:rsid w:val="00EF1F97"/>
    <w:rsid w:val="00EF3094"/>
    <w:rsid w:val="00EF34DA"/>
    <w:rsid w:val="00EF3E23"/>
    <w:rsid w:val="00EF3F8F"/>
    <w:rsid w:val="00EF557C"/>
    <w:rsid w:val="00EF58DC"/>
    <w:rsid w:val="00EF7D7A"/>
    <w:rsid w:val="00EF7F50"/>
    <w:rsid w:val="00F00708"/>
    <w:rsid w:val="00F00ACB"/>
    <w:rsid w:val="00F02B00"/>
    <w:rsid w:val="00F0547D"/>
    <w:rsid w:val="00F05FF8"/>
    <w:rsid w:val="00F06D86"/>
    <w:rsid w:val="00F15959"/>
    <w:rsid w:val="00F24B44"/>
    <w:rsid w:val="00F3084A"/>
    <w:rsid w:val="00F31BFC"/>
    <w:rsid w:val="00F33DEB"/>
    <w:rsid w:val="00F36EFE"/>
    <w:rsid w:val="00F47699"/>
    <w:rsid w:val="00F51431"/>
    <w:rsid w:val="00F55382"/>
    <w:rsid w:val="00F56C4A"/>
    <w:rsid w:val="00F5769E"/>
    <w:rsid w:val="00F632CE"/>
    <w:rsid w:val="00F66E29"/>
    <w:rsid w:val="00F70AAE"/>
    <w:rsid w:val="00F71D43"/>
    <w:rsid w:val="00F7427F"/>
    <w:rsid w:val="00F749C5"/>
    <w:rsid w:val="00F765F4"/>
    <w:rsid w:val="00F76C91"/>
    <w:rsid w:val="00F84B3F"/>
    <w:rsid w:val="00F8732C"/>
    <w:rsid w:val="00F9298E"/>
    <w:rsid w:val="00F93045"/>
    <w:rsid w:val="00F97C10"/>
    <w:rsid w:val="00FA19EB"/>
    <w:rsid w:val="00FA6B1E"/>
    <w:rsid w:val="00FA7C5D"/>
    <w:rsid w:val="00FB1E59"/>
    <w:rsid w:val="00FB3882"/>
    <w:rsid w:val="00FC08B0"/>
    <w:rsid w:val="00FC760F"/>
    <w:rsid w:val="00FD0AE3"/>
    <w:rsid w:val="00FE3864"/>
    <w:rsid w:val="00FF7271"/>
    <w:rsid w:val="00FF7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8913"/>
    <o:shapelayout v:ext="edit">
      <o:idmap v:ext="edit" data="1"/>
    </o:shapelayout>
  </w:shapeDefaults>
  <w:decimalSymbol w:val=","/>
  <w:listSeparator w:val=";"/>
  <w14:docId w14:val="6C5347E2"/>
  <w14:defaultImageDpi w14:val="96"/>
  <w15:docId w15:val="{BDFEFC23-2025-4303-8F8E-A7A3E5FB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hAnsi="Arial"/>
      <w:noProof/>
      <w:sz w:val="20"/>
      <w:szCs w:val="20"/>
      <w:lang w:val="en-US" w:eastAsia="en-US"/>
    </w:rPr>
  </w:style>
  <w:style w:type="paragraph" w:styleId="Titolo1">
    <w:name w:val="heading 1"/>
    <w:basedOn w:val="Normale"/>
    <w:next w:val="Normale"/>
    <w:link w:val="Titolo1Carattere"/>
    <w:uiPriority w:val="99"/>
    <w:qFormat/>
    <w:pPr>
      <w:keepNext/>
      <w:spacing w:line="240" w:lineRule="exact"/>
      <w:outlineLvl w:val="0"/>
    </w:pPr>
    <w:rPr>
      <w:b/>
    </w:rPr>
  </w:style>
  <w:style w:type="paragraph" w:styleId="Titolo2">
    <w:name w:val="heading 2"/>
    <w:basedOn w:val="Normale"/>
    <w:next w:val="Normale"/>
    <w:link w:val="Titolo2Carattere"/>
    <w:uiPriority w:val="99"/>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b/>
      <w:noProof/>
      <w:kern w:val="32"/>
      <w:sz w:val="32"/>
      <w:lang w:val="en-US" w:eastAsia="en-US"/>
    </w:rPr>
  </w:style>
  <w:style w:type="character" w:customStyle="1" w:styleId="Titolo2Carattere">
    <w:name w:val="Titolo 2 Carattere"/>
    <w:basedOn w:val="Carpredefinitoparagrafo"/>
    <w:link w:val="Titolo2"/>
    <w:uiPriority w:val="99"/>
    <w:semiHidden/>
    <w:locked/>
    <w:rPr>
      <w:rFonts w:ascii="Cambria" w:hAnsi="Cambria"/>
      <w:b/>
      <w:i/>
      <w:noProof/>
      <w:sz w:val="28"/>
      <w:lang w:val="en-US" w:eastAsia="en-US"/>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basedOn w:val="Carpredefinitoparagrafo"/>
    <w:link w:val="Intestazione"/>
    <w:locked/>
    <w:rPr>
      <w:rFonts w:ascii="Arial" w:hAnsi="Arial"/>
      <w:noProof/>
      <w:sz w:val="20"/>
      <w:lang w:val="en-US" w:eastAsia="en-US"/>
    </w:rPr>
  </w:style>
  <w:style w:type="paragraph" w:styleId="Pidipagina">
    <w:name w:val="footer"/>
    <w:basedOn w:val="Normale"/>
    <w:link w:val="PidipaginaCarattere"/>
    <w:uiPriority w:val="99"/>
    <w:pPr>
      <w:tabs>
        <w:tab w:val="center" w:pos="4536"/>
        <w:tab w:val="right" w:pos="9072"/>
      </w:tabs>
    </w:pPr>
  </w:style>
  <w:style w:type="character" w:customStyle="1" w:styleId="PidipaginaCarattere">
    <w:name w:val="Piè di pagina Carattere"/>
    <w:basedOn w:val="Carpredefinitoparagrafo"/>
    <w:link w:val="Pidipagina"/>
    <w:uiPriority w:val="99"/>
    <w:locked/>
    <w:rsid w:val="0031760E"/>
    <w:rPr>
      <w:rFonts w:ascii="Arial" w:hAnsi="Arial"/>
      <w:noProof/>
      <w:lang w:val="en-US" w:eastAsia="en-US"/>
    </w:rPr>
  </w:style>
  <w:style w:type="character" w:styleId="Collegamentoipertestuale">
    <w:name w:val="Hyperlink"/>
    <w:basedOn w:val="Carpredefinitoparagrafo"/>
    <w:uiPriority w:val="99"/>
    <w:rPr>
      <w:rFonts w:cs="Times New Roman"/>
      <w:color w:val="0000FF"/>
      <w:u w:val="single"/>
    </w:rPr>
  </w:style>
  <w:style w:type="character" w:styleId="Numeropagina">
    <w:name w:val="page number"/>
    <w:basedOn w:val="Carpredefinitoparagrafo"/>
    <w:uiPriority w:val="99"/>
    <w:rPr>
      <w:rFonts w:cs="Times New Roman"/>
    </w:rPr>
  </w:style>
  <w:style w:type="paragraph" w:customStyle="1" w:styleId="DeutscherText">
    <w:name w:val="Deutscher Text"/>
    <w:basedOn w:val="Normale"/>
    <w:uiPriority w:val="99"/>
    <w:pPr>
      <w:spacing w:line="240" w:lineRule="exact"/>
      <w:jc w:val="both"/>
    </w:pPr>
  </w:style>
  <w:style w:type="paragraph" w:customStyle="1" w:styleId="Testoitaliano">
    <w:name w:val="Testo italiano"/>
    <w:basedOn w:val="Normale"/>
    <w:uiPriority w:val="99"/>
    <w:pPr>
      <w:spacing w:line="240" w:lineRule="exact"/>
      <w:jc w:val="both"/>
    </w:pPr>
    <w:rPr>
      <w:noProof w:val="0"/>
      <w:lang w:val="it-IT"/>
    </w:rPr>
  </w:style>
  <w:style w:type="paragraph" w:customStyle="1" w:styleId="Oggettodellalettera">
    <w:name w:val="Oggetto della lettera"/>
    <w:basedOn w:val="Normale"/>
    <w:uiPriority w:val="99"/>
    <w:pPr>
      <w:spacing w:line="240" w:lineRule="exact"/>
      <w:jc w:val="both"/>
    </w:pPr>
    <w:rPr>
      <w:b/>
      <w:noProof w:val="0"/>
      <w:lang w:val="it-IT"/>
    </w:rPr>
  </w:style>
  <w:style w:type="paragraph" w:customStyle="1" w:styleId="ProtNr">
    <w:name w:val="Prot. Nr."/>
    <w:basedOn w:val="Normale"/>
    <w:uiPriority w:val="99"/>
    <w:pPr>
      <w:spacing w:line="200" w:lineRule="exact"/>
    </w:pPr>
    <w:rPr>
      <w:sz w:val="16"/>
    </w:rPr>
  </w:style>
  <w:style w:type="paragraph" w:customStyle="1" w:styleId="ThemadesSchreibens">
    <w:name w:val="Thema des Schreibens"/>
    <w:basedOn w:val="Normale"/>
    <w:uiPriority w:val="99"/>
    <w:pPr>
      <w:spacing w:line="240" w:lineRule="exact"/>
      <w:jc w:val="both"/>
    </w:pPr>
    <w:rPr>
      <w:b/>
    </w:rPr>
  </w:style>
  <w:style w:type="paragraph" w:customStyle="1" w:styleId="DatumOrtDataluogo">
    <w:name w:val="Datum (Ort) / Data (luogo)"/>
    <w:basedOn w:val="Normale"/>
    <w:uiPriority w:val="99"/>
    <w:pPr>
      <w:spacing w:line="220" w:lineRule="exact"/>
    </w:pPr>
    <w:rPr>
      <w:sz w:val="16"/>
    </w:rPr>
  </w:style>
  <w:style w:type="paragraph" w:customStyle="1" w:styleId="NameNomeBearbeitetvonredattoda">
    <w:name w:val="Name / Nome (Bearbeitet von / redatto da)"/>
    <w:basedOn w:val="Normale"/>
    <w:uiPriority w:val="99"/>
    <w:pPr>
      <w:spacing w:line="200" w:lineRule="exact"/>
    </w:pPr>
    <w:rPr>
      <w:sz w:val="18"/>
    </w:rPr>
  </w:style>
  <w:style w:type="paragraph" w:customStyle="1" w:styleId="TelBearbeitetvonredattoda">
    <w:name w:val="Tel. (Bearbeitet von / redatto da)"/>
    <w:basedOn w:val="Normale"/>
    <w:uiPriority w:val="99"/>
    <w:pPr>
      <w:spacing w:line="200" w:lineRule="exact"/>
    </w:pPr>
    <w:rPr>
      <w:sz w:val="16"/>
    </w:rPr>
  </w:style>
  <w:style w:type="paragraph" w:customStyle="1" w:styleId="E-MailBearbeitetvonredattoda">
    <w:name w:val="E-Mail (Bearbeitet von / redatto da)"/>
    <w:basedOn w:val="Normale"/>
    <w:uiPriority w:val="99"/>
    <w:pPr>
      <w:spacing w:line="200" w:lineRule="exact"/>
    </w:pPr>
    <w:rPr>
      <w:sz w:val="16"/>
    </w:rPr>
  </w:style>
  <w:style w:type="paragraph" w:customStyle="1" w:styleId="ZurKenntnisPerconoscenza">
    <w:name w:val="Zur Kenntnis / Per conoscenza"/>
    <w:basedOn w:val="Normale"/>
    <w:uiPriority w:val="99"/>
    <w:pPr>
      <w:spacing w:line="200" w:lineRule="exact"/>
    </w:pPr>
    <w:rPr>
      <w:sz w:val="16"/>
    </w:rPr>
  </w:style>
  <w:style w:type="paragraph" w:customStyle="1" w:styleId="VersandformundAdresseDescrizionedispedizioneedindirizzo">
    <w:name w:val="Versandform und Adresse / Descrizione di spedizione ed indirizzo"/>
    <w:basedOn w:val="Normale"/>
    <w:uiPriority w:val="99"/>
    <w:pPr>
      <w:spacing w:line="240" w:lineRule="exact"/>
    </w:pPr>
  </w:style>
  <w:style w:type="paragraph" w:customStyle="1" w:styleId="NameNachnameNomeCognome">
    <w:name w:val="Name Nachname / Nome Cognome"/>
    <w:basedOn w:val="Normale"/>
    <w:uiPriority w:val="99"/>
    <w:pPr>
      <w:spacing w:line="240" w:lineRule="exact"/>
      <w:jc w:val="center"/>
    </w:pPr>
  </w:style>
  <w:style w:type="paragraph" w:customStyle="1" w:styleId="NameNachname">
    <w:name w:val="Name Nachname"/>
    <w:basedOn w:val="Normale"/>
    <w:uiPriority w:val="99"/>
    <w:pPr>
      <w:spacing w:line="240" w:lineRule="exact"/>
      <w:jc w:val="right"/>
    </w:pPr>
    <w:rPr>
      <w:noProof w:val="0"/>
      <w:lang w:val="de-D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locked/>
    <w:rPr>
      <w:rFonts w:ascii="Tahoma" w:hAnsi="Tahoma"/>
      <w:noProof/>
      <w:sz w:val="16"/>
    </w:rPr>
  </w:style>
  <w:style w:type="paragraph" w:customStyle="1" w:styleId="Default">
    <w:name w:val="Default"/>
    <w:link w:val="DefaultChar"/>
    <w:rsid w:val="0031760E"/>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locked/>
    <w:rsid w:val="0031760E"/>
    <w:rPr>
      <w:rFonts w:ascii="Arial" w:hAnsi="Arial"/>
      <w:noProof/>
      <w:color w:val="000000"/>
      <w:sz w:val="24"/>
      <w:lang w:val="it-IT" w:eastAsia="it-IT"/>
    </w:rPr>
  </w:style>
  <w:style w:type="paragraph" w:customStyle="1" w:styleId="Stile1">
    <w:name w:val="Stile1"/>
    <w:basedOn w:val="Normale"/>
    <w:uiPriority w:val="99"/>
    <w:rsid w:val="0031760E"/>
    <w:pPr>
      <w:jc w:val="both"/>
    </w:pPr>
    <w:rPr>
      <w:rFonts w:ascii="Times New Roman" w:hAnsi="Times New Roman"/>
      <w:noProof w:val="0"/>
      <w:sz w:val="24"/>
      <w:szCs w:val="24"/>
      <w:lang w:val="it-IT" w:eastAsia="it-IT"/>
    </w:rPr>
  </w:style>
  <w:style w:type="paragraph" w:styleId="Corpotesto">
    <w:name w:val="Body Text"/>
    <w:basedOn w:val="Normale"/>
    <w:link w:val="CorpotestoCarattere"/>
    <w:uiPriority w:val="99"/>
    <w:rsid w:val="0031760E"/>
    <w:pPr>
      <w:spacing w:after="120"/>
    </w:pPr>
  </w:style>
  <w:style w:type="character" w:customStyle="1" w:styleId="CorpotestoCarattere">
    <w:name w:val="Corpo testo Carattere"/>
    <w:basedOn w:val="Carpredefinitoparagrafo"/>
    <w:link w:val="Corpotesto"/>
    <w:uiPriority w:val="99"/>
    <w:locked/>
    <w:rsid w:val="0031760E"/>
    <w:rPr>
      <w:rFonts w:ascii="Arial" w:hAnsi="Arial"/>
      <w:noProof/>
      <w:lang w:val="en-US" w:eastAsia="en-US"/>
    </w:rPr>
  </w:style>
  <w:style w:type="paragraph" w:styleId="Paragrafoelenco">
    <w:name w:val="List Paragraph"/>
    <w:basedOn w:val="Normale"/>
    <w:uiPriority w:val="34"/>
    <w:qFormat/>
    <w:rsid w:val="0031760E"/>
    <w:pPr>
      <w:ind w:left="720"/>
      <w:contextualSpacing/>
    </w:pPr>
    <w:rPr>
      <w:rFonts w:ascii="Times New Roman" w:hAnsi="Times New Roman"/>
      <w:noProof w:val="0"/>
      <w:sz w:val="24"/>
      <w:szCs w:val="24"/>
      <w:lang w:val="de-DE" w:eastAsia="de-DE"/>
    </w:rPr>
  </w:style>
  <w:style w:type="character" w:customStyle="1" w:styleId="NichtaufgelsteErwhnung1">
    <w:name w:val="Nicht aufgelöste Erwähnung1"/>
    <w:uiPriority w:val="99"/>
    <w:semiHidden/>
    <w:rsid w:val="0031760E"/>
    <w:rPr>
      <w:color w:val="808080"/>
      <w:shd w:val="clear" w:color="auto" w:fill="E6E6E6"/>
    </w:rPr>
  </w:style>
  <w:style w:type="character" w:customStyle="1" w:styleId="titdoc">
    <w:name w:val="tit_doc"/>
    <w:uiPriority w:val="99"/>
    <w:rsid w:val="00B8325C"/>
  </w:style>
  <w:style w:type="paragraph" w:styleId="NormaleWeb">
    <w:name w:val="Normal (Web)"/>
    <w:basedOn w:val="Normale"/>
    <w:uiPriority w:val="99"/>
    <w:rsid w:val="00DC0C20"/>
    <w:pPr>
      <w:spacing w:before="100" w:beforeAutospacing="1" w:after="100" w:afterAutospacing="1"/>
    </w:pPr>
    <w:rPr>
      <w:rFonts w:ascii="Times New Roman" w:hAnsi="Times New Roman"/>
      <w:noProof w:val="0"/>
      <w:sz w:val="24"/>
      <w:szCs w:val="24"/>
      <w:lang w:val="de-DE" w:eastAsia="de-DE"/>
    </w:rPr>
  </w:style>
  <w:style w:type="character" w:styleId="Enfasigrassetto">
    <w:name w:val="Strong"/>
    <w:basedOn w:val="Carpredefinitoparagrafo"/>
    <w:uiPriority w:val="99"/>
    <w:qFormat/>
    <w:rsid w:val="0079119E"/>
    <w:rPr>
      <w:rFonts w:cs="Times New Roman"/>
      <w:b/>
    </w:rPr>
  </w:style>
  <w:style w:type="table" w:styleId="Grigliatabella">
    <w:name w:val="Table Grid"/>
    <w:basedOn w:val="Tabellanormale"/>
    <w:uiPriority w:val="99"/>
    <w:rsid w:val="001D35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locked/>
    <w:rsid w:val="003D3155"/>
    <w:pPr>
      <w:spacing w:after="120" w:line="480" w:lineRule="auto"/>
    </w:pPr>
  </w:style>
  <w:style w:type="character" w:customStyle="1" w:styleId="Corpodeltesto2Carattere">
    <w:name w:val="Corpo del testo 2 Carattere"/>
    <w:basedOn w:val="Carpredefinitoparagrafo"/>
    <w:link w:val="Corpodeltesto2"/>
    <w:uiPriority w:val="99"/>
    <w:rsid w:val="003D3155"/>
    <w:rPr>
      <w:rFonts w:ascii="Arial" w:hAnsi="Arial"/>
      <w:noProof/>
      <w:sz w:val="20"/>
      <w:szCs w:val="20"/>
      <w:lang w:val="en-US" w:eastAsia="en-US"/>
    </w:rPr>
  </w:style>
  <w:style w:type="paragraph" w:customStyle="1" w:styleId="xstile1">
    <w:name w:val="x_stile1"/>
    <w:basedOn w:val="Normale"/>
    <w:uiPriority w:val="99"/>
    <w:rsid w:val="00EF1F97"/>
    <w:pPr>
      <w:spacing w:before="100" w:beforeAutospacing="1" w:after="100" w:afterAutospacing="1"/>
    </w:pPr>
    <w:rPr>
      <w:rFonts w:ascii="Times New Roman" w:hAnsi="Times New Roman"/>
      <w:noProof w:val="0"/>
      <w:sz w:val="24"/>
      <w:szCs w:val="24"/>
      <w:lang w:val="de-DE" w:eastAsia="de-DE"/>
    </w:rPr>
  </w:style>
  <w:style w:type="character" w:styleId="Collegamentovisitato">
    <w:name w:val="FollowedHyperlink"/>
    <w:basedOn w:val="Carpredefinitoparagrafo"/>
    <w:uiPriority w:val="99"/>
    <w:semiHidden/>
    <w:unhideWhenUsed/>
    <w:locked/>
    <w:rsid w:val="00100E39"/>
    <w:rPr>
      <w:color w:val="800080" w:themeColor="followedHyperlink"/>
      <w:u w:val="single"/>
    </w:rPr>
  </w:style>
  <w:style w:type="character" w:customStyle="1" w:styleId="NichtaufgelsteErwhnung2">
    <w:name w:val="Nicht aufgelöste Erwähnung2"/>
    <w:basedOn w:val="Carpredefinitoparagrafo"/>
    <w:uiPriority w:val="99"/>
    <w:semiHidden/>
    <w:unhideWhenUsed/>
    <w:rsid w:val="003D075A"/>
    <w:rPr>
      <w:color w:val="605E5C"/>
      <w:shd w:val="clear" w:color="auto" w:fill="E1DFDD"/>
    </w:rPr>
  </w:style>
  <w:style w:type="paragraph" w:customStyle="1" w:styleId="xmsonormal">
    <w:name w:val="x_msonormal"/>
    <w:basedOn w:val="Normale"/>
    <w:rsid w:val="009A457A"/>
    <w:pPr>
      <w:spacing w:before="100" w:beforeAutospacing="1" w:after="100" w:afterAutospacing="1"/>
    </w:pPr>
    <w:rPr>
      <w:rFonts w:ascii="Times New Roman" w:hAnsi="Times New Roman"/>
      <w:noProof w:val="0"/>
      <w:sz w:val="24"/>
      <w:szCs w:val="24"/>
      <w:lang w:val="de-AT" w:eastAsia="de-AT"/>
    </w:rPr>
  </w:style>
  <w:style w:type="paragraph" w:customStyle="1" w:styleId="sche3">
    <w:name w:val="sche_3"/>
    <w:rsid w:val="00B53F82"/>
    <w:pPr>
      <w:widowControl w:val="0"/>
      <w:autoSpaceDE w:val="0"/>
      <w:autoSpaceDN w:val="0"/>
      <w:jc w:val="both"/>
    </w:pPr>
    <w:rPr>
      <w:rFonts w:ascii="Arial" w:hAnsi="Arial" w:cs="Arial"/>
      <w:sz w:val="20"/>
      <w:szCs w:val="20"/>
      <w:lang w:val="en-US" w:eastAsia="it-IT"/>
    </w:rPr>
  </w:style>
  <w:style w:type="paragraph" w:customStyle="1" w:styleId="sche22">
    <w:name w:val="sche2_2"/>
    <w:rsid w:val="00B53F82"/>
    <w:pPr>
      <w:widowControl w:val="0"/>
      <w:suppressAutoHyphens/>
      <w:jc w:val="right"/>
    </w:pPr>
    <w:rPr>
      <w:sz w:val="20"/>
      <w:szCs w:val="20"/>
      <w:lang w:val="en-US" w:eastAsia="ar-SA"/>
    </w:rPr>
  </w:style>
  <w:style w:type="paragraph" w:customStyle="1" w:styleId="Rientrocorpodeltesto21">
    <w:name w:val="Rientro corpo del testo 21"/>
    <w:basedOn w:val="Normale"/>
    <w:rsid w:val="00B53F82"/>
    <w:pPr>
      <w:suppressAutoHyphens/>
      <w:spacing w:after="120" w:line="480" w:lineRule="auto"/>
      <w:ind w:left="283"/>
    </w:pPr>
    <w:rPr>
      <w:rFonts w:cs="Arial"/>
      <w:noProof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3733">
      <w:bodyDiv w:val="1"/>
      <w:marLeft w:val="0"/>
      <w:marRight w:val="0"/>
      <w:marTop w:val="0"/>
      <w:marBottom w:val="0"/>
      <w:divBdr>
        <w:top w:val="none" w:sz="0" w:space="0" w:color="auto"/>
        <w:left w:val="none" w:sz="0" w:space="0" w:color="auto"/>
        <w:bottom w:val="none" w:sz="0" w:space="0" w:color="auto"/>
        <w:right w:val="none" w:sz="0" w:space="0" w:color="auto"/>
      </w:divBdr>
    </w:div>
    <w:div w:id="948201639">
      <w:bodyDiv w:val="1"/>
      <w:marLeft w:val="0"/>
      <w:marRight w:val="0"/>
      <w:marTop w:val="0"/>
      <w:marBottom w:val="0"/>
      <w:divBdr>
        <w:top w:val="none" w:sz="0" w:space="0" w:color="auto"/>
        <w:left w:val="none" w:sz="0" w:space="0" w:color="auto"/>
        <w:bottom w:val="none" w:sz="0" w:space="0" w:color="auto"/>
        <w:right w:val="none" w:sz="0" w:space="0" w:color="auto"/>
      </w:divBdr>
    </w:div>
    <w:div w:id="1032805442">
      <w:bodyDiv w:val="1"/>
      <w:marLeft w:val="0"/>
      <w:marRight w:val="0"/>
      <w:marTop w:val="0"/>
      <w:marBottom w:val="0"/>
      <w:divBdr>
        <w:top w:val="none" w:sz="0" w:space="0" w:color="auto"/>
        <w:left w:val="none" w:sz="0" w:space="0" w:color="auto"/>
        <w:bottom w:val="none" w:sz="0" w:space="0" w:color="auto"/>
        <w:right w:val="none" w:sz="0" w:space="0" w:color="auto"/>
      </w:divBdr>
    </w:div>
    <w:div w:id="1115174679">
      <w:bodyDiv w:val="1"/>
      <w:marLeft w:val="0"/>
      <w:marRight w:val="0"/>
      <w:marTop w:val="0"/>
      <w:marBottom w:val="0"/>
      <w:divBdr>
        <w:top w:val="none" w:sz="0" w:space="0" w:color="auto"/>
        <w:left w:val="none" w:sz="0" w:space="0" w:color="auto"/>
        <w:bottom w:val="none" w:sz="0" w:space="0" w:color="auto"/>
        <w:right w:val="none" w:sz="0" w:space="0" w:color="auto"/>
      </w:divBdr>
    </w:div>
    <w:div w:id="1125545618">
      <w:marLeft w:val="0"/>
      <w:marRight w:val="0"/>
      <w:marTop w:val="0"/>
      <w:marBottom w:val="0"/>
      <w:divBdr>
        <w:top w:val="none" w:sz="0" w:space="0" w:color="auto"/>
        <w:left w:val="none" w:sz="0" w:space="0" w:color="auto"/>
        <w:bottom w:val="none" w:sz="0" w:space="0" w:color="auto"/>
        <w:right w:val="none" w:sz="0" w:space="0" w:color="auto"/>
      </w:divBdr>
    </w:div>
    <w:div w:id="1125545620">
      <w:marLeft w:val="0"/>
      <w:marRight w:val="0"/>
      <w:marTop w:val="0"/>
      <w:marBottom w:val="0"/>
      <w:divBdr>
        <w:top w:val="none" w:sz="0" w:space="0" w:color="auto"/>
        <w:left w:val="none" w:sz="0" w:space="0" w:color="auto"/>
        <w:bottom w:val="none" w:sz="0" w:space="0" w:color="auto"/>
        <w:right w:val="none" w:sz="0" w:space="0" w:color="auto"/>
      </w:divBdr>
    </w:div>
    <w:div w:id="1125545621">
      <w:marLeft w:val="0"/>
      <w:marRight w:val="0"/>
      <w:marTop w:val="0"/>
      <w:marBottom w:val="0"/>
      <w:divBdr>
        <w:top w:val="none" w:sz="0" w:space="0" w:color="auto"/>
        <w:left w:val="none" w:sz="0" w:space="0" w:color="auto"/>
        <w:bottom w:val="none" w:sz="0" w:space="0" w:color="auto"/>
        <w:right w:val="none" w:sz="0" w:space="0" w:color="auto"/>
      </w:divBdr>
    </w:div>
    <w:div w:id="1125545622">
      <w:marLeft w:val="0"/>
      <w:marRight w:val="0"/>
      <w:marTop w:val="0"/>
      <w:marBottom w:val="0"/>
      <w:divBdr>
        <w:top w:val="none" w:sz="0" w:space="0" w:color="auto"/>
        <w:left w:val="none" w:sz="0" w:space="0" w:color="auto"/>
        <w:bottom w:val="none" w:sz="0" w:space="0" w:color="auto"/>
        <w:right w:val="none" w:sz="0" w:space="0" w:color="auto"/>
      </w:divBdr>
    </w:div>
    <w:div w:id="1125545625">
      <w:marLeft w:val="0"/>
      <w:marRight w:val="0"/>
      <w:marTop w:val="0"/>
      <w:marBottom w:val="0"/>
      <w:divBdr>
        <w:top w:val="none" w:sz="0" w:space="0" w:color="auto"/>
        <w:left w:val="none" w:sz="0" w:space="0" w:color="auto"/>
        <w:bottom w:val="none" w:sz="0" w:space="0" w:color="auto"/>
        <w:right w:val="none" w:sz="0" w:space="0" w:color="auto"/>
      </w:divBdr>
    </w:div>
    <w:div w:id="1125545626">
      <w:marLeft w:val="0"/>
      <w:marRight w:val="0"/>
      <w:marTop w:val="0"/>
      <w:marBottom w:val="0"/>
      <w:divBdr>
        <w:top w:val="none" w:sz="0" w:space="0" w:color="auto"/>
        <w:left w:val="none" w:sz="0" w:space="0" w:color="auto"/>
        <w:bottom w:val="none" w:sz="0" w:space="0" w:color="auto"/>
        <w:right w:val="none" w:sz="0" w:space="0" w:color="auto"/>
      </w:divBdr>
    </w:div>
    <w:div w:id="1125545627">
      <w:marLeft w:val="0"/>
      <w:marRight w:val="0"/>
      <w:marTop w:val="0"/>
      <w:marBottom w:val="0"/>
      <w:divBdr>
        <w:top w:val="none" w:sz="0" w:space="0" w:color="auto"/>
        <w:left w:val="none" w:sz="0" w:space="0" w:color="auto"/>
        <w:bottom w:val="none" w:sz="0" w:space="0" w:color="auto"/>
        <w:right w:val="none" w:sz="0" w:space="0" w:color="auto"/>
      </w:divBdr>
    </w:div>
    <w:div w:id="1125545628">
      <w:marLeft w:val="0"/>
      <w:marRight w:val="0"/>
      <w:marTop w:val="0"/>
      <w:marBottom w:val="0"/>
      <w:divBdr>
        <w:top w:val="none" w:sz="0" w:space="0" w:color="auto"/>
        <w:left w:val="none" w:sz="0" w:space="0" w:color="auto"/>
        <w:bottom w:val="none" w:sz="0" w:space="0" w:color="auto"/>
        <w:right w:val="none" w:sz="0" w:space="0" w:color="auto"/>
      </w:divBdr>
    </w:div>
    <w:div w:id="1125545630">
      <w:marLeft w:val="0"/>
      <w:marRight w:val="0"/>
      <w:marTop w:val="0"/>
      <w:marBottom w:val="0"/>
      <w:divBdr>
        <w:top w:val="none" w:sz="0" w:space="0" w:color="auto"/>
        <w:left w:val="none" w:sz="0" w:space="0" w:color="auto"/>
        <w:bottom w:val="none" w:sz="0" w:space="0" w:color="auto"/>
        <w:right w:val="none" w:sz="0" w:space="0" w:color="auto"/>
      </w:divBdr>
    </w:div>
    <w:div w:id="1125545631">
      <w:marLeft w:val="0"/>
      <w:marRight w:val="0"/>
      <w:marTop w:val="0"/>
      <w:marBottom w:val="0"/>
      <w:divBdr>
        <w:top w:val="none" w:sz="0" w:space="0" w:color="auto"/>
        <w:left w:val="none" w:sz="0" w:space="0" w:color="auto"/>
        <w:bottom w:val="none" w:sz="0" w:space="0" w:color="auto"/>
        <w:right w:val="none" w:sz="0" w:space="0" w:color="auto"/>
      </w:divBdr>
    </w:div>
    <w:div w:id="1125545632">
      <w:marLeft w:val="0"/>
      <w:marRight w:val="0"/>
      <w:marTop w:val="0"/>
      <w:marBottom w:val="0"/>
      <w:divBdr>
        <w:top w:val="none" w:sz="0" w:space="0" w:color="auto"/>
        <w:left w:val="none" w:sz="0" w:space="0" w:color="auto"/>
        <w:bottom w:val="none" w:sz="0" w:space="0" w:color="auto"/>
        <w:right w:val="none" w:sz="0" w:space="0" w:color="auto"/>
      </w:divBdr>
    </w:div>
    <w:div w:id="1125545633">
      <w:marLeft w:val="0"/>
      <w:marRight w:val="0"/>
      <w:marTop w:val="0"/>
      <w:marBottom w:val="0"/>
      <w:divBdr>
        <w:top w:val="none" w:sz="0" w:space="0" w:color="auto"/>
        <w:left w:val="none" w:sz="0" w:space="0" w:color="auto"/>
        <w:bottom w:val="none" w:sz="0" w:space="0" w:color="auto"/>
        <w:right w:val="none" w:sz="0" w:space="0" w:color="auto"/>
      </w:divBdr>
    </w:div>
    <w:div w:id="1125545634">
      <w:marLeft w:val="0"/>
      <w:marRight w:val="0"/>
      <w:marTop w:val="0"/>
      <w:marBottom w:val="0"/>
      <w:divBdr>
        <w:top w:val="none" w:sz="0" w:space="0" w:color="auto"/>
        <w:left w:val="none" w:sz="0" w:space="0" w:color="auto"/>
        <w:bottom w:val="none" w:sz="0" w:space="0" w:color="auto"/>
        <w:right w:val="none" w:sz="0" w:space="0" w:color="auto"/>
      </w:divBdr>
    </w:div>
    <w:div w:id="1125545635">
      <w:marLeft w:val="0"/>
      <w:marRight w:val="0"/>
      <w:marTop w:val="0"/>
      <w:marBottom w:val="0"/>
      <w:divBdr>
        <w:top w:val="none" w:sz="0" w:space="0" w:color="auto"/>
        <w:left w:val="none" w:sz="0" w:space="0" w:color="auto"/>
        <w:bottom w:val="none" w:sz="0" w:space="0" w:color="auto"/>
        <w:right w:val="none" w:sz="0" w:space="0" w:color="auto"/>
      </w:divBdr>
      <w:divsChild>
        <w:div w:id="1125545623">
          <w:marLeft w:val="0"/>
          <w:marRight w:val="0"/>
          <w:marTop w:val="0"/>
          <w:marBottom w:val="0"/>
          <w:divBdr>
            <w:top w:val="none" w:sz="0" w:space="0" w:color="auto"/>
            <w:left w:val="none" w:sz="0" w:space="0" w:color="auto"/>
            <w:bottom w:val="none" w:sz="0" w:space="0" w:color="auto"/>
            <w:right w:val="none" w:sz="0" w:space="0" w:color="auto"/>
          </w:divBdr>
          <w:divsChild>
            <w:div w:id="1125545624">
              <w:marLeft w:val="0"/>
              <w:marRight w:val="0"/>
              <w:marTop w:val="0"/>
              <w:marBottom w:val="0"/>
              <w:divBdr>
                <w:top w:val="none" w:sz="0" w:space="0" w:color="auto"/>
                <w:left w:val="none" w:sz="0" w:space="0" w:color="auto"/>
                <w:bottom w:val="none" w:sz="0" w:space="0" w:color="auto"/>
                <w:right w:val="none" w:sz="0" w:space="0" w:color="auto"/>
              </w:divBdr>
              <w:divsChild>
                <w:div w:id="1125545629">
                  <w:marLeft w:val="0"/>
                  <w:marRight w:val="0"/>
                  <w:marTop w:val="0"/>
                  <w:marBottom w:val="0"/>
                  <w:divBdr>
                    <w:top w:val="none" w:sz="0" w:space="0" w:color="auto"/>
                    <w:left w:val="none" w:sz="0" w:space="0" w:color="auto"/>
                    <w:bottom w:val="none" w:sz="0" w:space="0" w:color="auto"/>
                    <w:right w:val="none" w:sz="0" w:space="0" w:color="auto"/>
                  </w:divBdr>
                  <w:divsChild>
                    <w:div w:id="11255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45636">
      <w:marLeft w:val="0"/>
      <w:marRight w:val="0"/>
      <w:marTop w:val="0"/>
      <w:marBottom w:val="0"/>
      <w:divBdr>
        <w:top w:val="none" w:sz="0" w:space="0" w:color="auto"/>
        <w:left w:val="none" w:sz="0" w:space="0" w:color="auto"/>
        <w:bottom w:val="none" w:sz="0" w:space="0" w:color="auto"/>
        <w:right w:val="none" w:sz="0" w:space="0" w:color="auto"/>
      </w:divBdr>
    </w:div>
    <w:div w:id="1125545637">
      <w:marLeft w:val="0"/>
      <w:marRight w:val="0"/>
      <w:marTop w:val="0"/>
      <w:marBottom w:val="0"/>
      <w:divBdr>
        <w:top w:val="none" w:sz="0" w:space="0" w:color="auto"/>
        <w:left w:val="none" w:sz="0" w:space="0" w:color="auto"/>
        <w:bottom w:val="none" w:sz="0" w:space="0" w:color="auto"/>
        <w:right w:val="none" w:sz="0" w:space="0" w:color="auto"/>
      </w:divBdr>
    </w:div>
    <w:div w:id="1125545638">
      <w:marLeft w:val="0"/>
      <w:marRight w:val="0"/>
      <w:marTop w:val="0"/>
      <w:marBottom w:val="0"/>
      <w:divBdr>
        <w:top w:val="none" w:sz="0" w:space="0" w:color="auto"/>
        <w:left w:val="none" w:sz="0" w:space="0" w:color="auto"/>
        <w:bottom w:val="none" w:sz="0" w:space="0" w:color="auto"/>
        <w:right w:val="none" w:sz="0" w:space="0" w:color="auto"/>
      </w:divBdr>
    </w:div>
    <w:div w:id="1145272308">
      <w:bodyDiv w:val="1"/>
      <w:marLeft w:val="0"/>
      <w:marRight w:val="0"/>
      <w:marTop w:val="0"/>
      <w:marBottom w:val="0"/>
      <w:divBdr>
        <w:top w:val="none" w:sz="0" w:space="0" w:color="auto"/>
        <w:left w:val="none" w:sz="0" w:space="0" w:color="auto"/>
        <w:bottom w:val="none" w:sz="0" w:space="0" w:color="auto"/>
        <w:right w:val="none" w:sz="0" w:space="0" w:color="auto"/>
      </w:divBdr>
    </w:div>
    <w:div w:id="1675765649">
      <w:bodyDiv w:val="1"/>
      <w:marLeft w:val="0"/>
      <w:marRight w:val="0"/>
      <w:marTop w:val="0"/>
      <w:marBottom w:val="0"/>
      <w:divBdr>
        <w:top w:val="none" w:sz="0" w:space="0" w:color="auto"/>
        <w:left w:val="none" w:sz="0" w:space="0" w:color="auto"/>
        <w:bottom w:val="none" w:sz="0" w:space="0" w:color="auto"/>
        <w:right w:val="none" w:sz="0" w:space="0" w:color="auto"/>
      </w:divBdr>
    </w:div>
    <w:div w:id="1757820699">
      <w:bodyDiv w:val="1"/>
      <w:marLeft w:val="0"/>
      <w:marRight w:val="0"/>
      <w:marTop w:val="0"/>
      <w:marBottom w:val="0"/>
      <w:divBdr>
        <w:top w:val="none" w:sz="0" w:space="0" w:color="auto"/>
        <w:left w:val="none" w:sz="0" w:space="0" w:color="auto"/>
        <w:bottom w:val="none" w:sz="0" w:space="0" w:color="auto"/>
        <w:right w:val="none" w:sz="0" w:space="0" w:color="auto"/>
      </w:divBdr>
    </w:div>
    <w:div w:id="17947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Vorlagen%20Projekte%202020\Grabung%20unter%2040.000\Grabung%20unter%2040.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Grabung unter 40.000</Template>
  <TotalTime>0</TotalTime>
  <Pages>3</Pages>
  <Words>836</Words>
  <Characters>6712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Mion, Elisa</cp:lastModifiedBy>
  <cp:revision>2</cp:revision>
  <cp:lastPrinted>2021-06-25T09:21:00Z</cp:lastPrinted>
  <dcterms:created xsi:type="dcterms:W3CDTF">2021-06-25T09:22:00Z</dcterms:created>
  <dcterms:modified xsi:type="dcterms:W3CDTF">2021-06-25T09:22:00Z</dcterms:modified>
</cp:coreProperties>
</file>