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B63236" w14:paraId="32A900D6" w14:textId="77777777" w:rsidTr="00F51125">
        <w:trPr>
          <w:trHeight w:val="430"/>
        </w:trPr>
        <w:tc>
          <w:tcPr>
            <w:tcW w:w="2447" w:type="pct"/>
          </w:tcPr>
          <w:p w14:paraId="024EC461" w14:textId="77777777" w:rsidR="00A9669A" w:rsidRPr="00B63236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14:paraId="22D0786F" w14:textId="77777777" w:rsidR="00A9669A" w:rsidRPr="00B63236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5D6AA3" w14:paraId="6D61988A" w14:textId="77777777" w:rsidTr="00F51125">
        <w:trPr>
          <w:trHeight w:val="564"/>
        </w:trPr>
        <w:tc>
          <w:tcPr>
            <w:tcW w:w="2447" w:type="pct"/>
            <w:vAlign w:val="center"/>
          </w:tcPr>
          <w:p w14:paraId="1891D94D" w14:textId="4EFA8C93" w:rsidR="00A9669A" w:rsidRPr="00B63236" w:rsidRDefault="00A9669A" w:rsidP="00746A27">
            <w:pPr>
              <w:pStyle w:val="berschrift2"/>
              <w:spacing w:after="240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</w:t>
            </w:r>
            <w:r w:rsidR="006B1B52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hebung</w:t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</w:t>
            </w:r>
            <w:r w:rsidR="00F51125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br/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Ermittlung von Wirtschaftsteilnehmern)</w:t>
            </w:r>
          </w:p>
        </w:tc>
        <w:tc>
          <w:tcPr>
            <w:tcW w:w="2553" w:type="pct"/>
            <w:vAlign w:val="center"/>
          </w:tcPr>
          <w:p w14:paraId="2E4A245C" w14:textId="3405A9DF" w:rsidR="00A9669A" w:rsidRPr="00B63236" w:rsidRDefault="00A9669A" w:rsidP="00746A27">
            <w:pPr>
              <w:spacing w:after="240"/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B63236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="006B1B52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operatori economici</w:t>
            </w: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)</w:t>
            </w:r>
          </w:p>
        </w:tc>
      </w:tr>
      <w:tr w:rsidR="007D0A39" w:rsidRPr="005D6AA3" w14:paraId="3842B4C6" w14:textId="77777777" w:rsidTr="00F51125">
        <w:tc>
          <w:tcPr>
            <w:tcW w:w="2447" w:type="pct"/>
            <w:shd w:val="pct5" w:color="auto" w:fill="auto"/>
          </w:tcPr>
          <w:p w14:paraId="5425CC09" w14:textId="601B6E67" w:rsidR="007D0A39" w:rsidRPr="006B1B52" w:rsidRDefault="00BC48EB" w:rsidP="007D0A39">
            <w:pPr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>Lieferung in „</w:t>
            </w:r>
            <w:proofErr w:type="spellStart"/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>full</w:t>
            </w:r>
            <w:proofErr w:type="spellEnd"/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>service</w:t>
            </w:r>
            <w:proofErr w:type="spellEnd"/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“ von Nr. 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20 Monitoren</w:t>
            </w:r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r w:rsidR="007831C8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und </w:t>
            </w:r>
            <w:r w:rsidRPr="00BC48EB">
              <w:rPr>
                <w:rFonts w:ascii="Verdana" w:hAnsi="Verdana"/>
                <w:b/>
                <w:sz w:val="18"/>
                <w:szCs w:val="18"/>
                <w:lang w:val="de-DE"/>
              </w:rPr>
              <w:t>Einkauf des entsprechenden Verbrauchsmaterials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an verschiedene Abteilungen/Dienste des Krankenhauses Bozen</w:t>
            </w:r>
            <w:r w:rsidR="006B1B52" w:rsidRPr="006B1B5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- Gesundheitsbezirk Bozen</w:t>
            </w:r>
          </w:p>
        </w:tc>
        <w:tc>
          <w:tcPr>
            <w:tcW w:w="2553" w:type="pct"/>
            <w:shd w:val="pct5" w:color="auto" w:fill="auto"/>
          </w:tcPr>
          <w:p w14:paraId="4911504F" w14:textId="17673D9D" w:rsidR="007D0A39" w:rsidRPr="00B63236" w:rsidRDefault="006B1B52" w:rsidP="007D0A39">
            <w:pPr>
              <w:jc w:val="both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bookmarkStart w:id="0" w:name="_Hlk42257258"/>
            <w:r w:rsidRPr="00F76AA1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Fornitura </w:t>
            </w:r>
            <w:bookmarkEnd w:id="0"/>
            <w:r w:rsidR="005D6AA3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in </w:t>
            </w:r>
            <w:r w:rsidR="00EA72DD">
              <w:rPr>
                <w:rFonts w:ascii="Verdana" w:hAnsi="Verdana"/>
                <w:b/>
                <w:sz w:val="18"/>
                <w:szCs w:val="18"/>
                <w:lang w:val="it-IT"/>
              </w:rPr>
              <w:t>“</w:t>
            </w:r>
            <w:r w:rsidR="005D6AA3">
              <w:rPr>
                <w:rFonts w:ascii="Verdana" w:hAnsi="Verdana"/>
                <w:b/>
                <w:sz w:val="18"/>
                <w:szCs w:val="18"/>
                <w:lang w:val="it-IT"/>
              </w:rPr>
              <w:t>full service</w:t>
            </w:r>
            <w:r w:rsidR="00EA72DD">
              <w:rPr>
                <w:rFonts w:ascii="Verdana" w:hAnsi="Verdana"/>
                <w:b/>
                <w:sz w:val="18"/>
                <w:szCs w:val="18"/>
                <w:lang w:val="it-IT"/>
              </w:rPr>
              <w:t>”</w:t>
            </w:r>
            <w:r w:rsidR="005D6AA3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r w:rsidRPr="00F76AA1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di n. </w:t>
            </w:r>
            <w:r w:rsidR="005D6AA3">
              <w:rPr>
                <w:rFonts w:ascii="Verdana" w:hAnsi="Verdana"/>
                <w:b/>
                <w:sz w:val="18"/>
                <w:szCs w:val="18"/>
                <w:lang w:val="it-IT"/>
              </w:rPr>
              <w:t>20 monitor e acquisto del</w:t>
            </w:r>
            <w:r w:rsidR="00EA72DD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relativo</w:t>
            </w:r>
            <w:r w:rsidR="005D6AA3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materiale di consumo per diversi Reparti/Servizi </w:t>
            </w:r>
            <w:r w:rsidR="005D6AA3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>dell’Ospedale di Bolzano</w:t>
            </w:r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 xml:space="preserve"> – Comprensorio sanitario di Bolzano</w:t>
            </w:r>
          </w:p>
        </w:tc>
      </w:tr>
      <w:tr w:rsidR="007D0A39" w:rsidRPr="00B63236" w14:paraId="79A29B73" w14:textId="77777777" w:rsidTr="00F51125">
        <w:trPr>
          <w:trHeight w:val="619"/>
        </w:trPr>
        <w:tc>
          <w:tcPr>
            <w:tcW w:w="2447" w:type="pct"/>
          </w:tcPr>
          <w:p w14:paraId="721DF41B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Der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/die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Unterfertige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</w:t>
            </w:r>
          </w:p>
          <w:p w14:paraId="022AAA6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9D79E76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Il/la sottoscritto/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</w:t>
            </w:r>
          </w:p>
          <w:p w14:paraId="1FE6F06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B63236" w14:paraId="4C026B26" w14:textId="77777777" w:rsidTr="00B63236">
        <w:tc>
          <w:tcPr>
            <w:tcW w:w="2447" w:type="pct"/>
          </w:tcPr>
          <w:p w14:paraId="6E3295C4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geboren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  am  _________</w:t>
            </w:r>
          </w:p>
        </w:tc>
        <w:tc>
          <w:tcPr>
            <w:tcW w:w="2553" w:type="pct"/>
          </w:tcPr>
          <w:p w14:paraId="25A87E4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nato/a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  il  _________</w:t>
            </w:r>
          </w:p>
        </w:tc>
      </w:tr>
      <w:tr w:rsidR="007D0A39" w:rsidRPr="00B63236" w14:paraId="7543BD79" w14:textId="77777777" w:rsidTr="00B63236">
        <w:tc>
          <w:tcPr>
            <w:tcW w:w="2447" w:type="pct"/>
          </w:tcPr>
          <w:p w14:paraId="13D57177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in seiner/ihrer Eigenschaft als:  _______________</w:t>
            </w:r>
          </w:p>
        </w:tc>
        <w:tc>
          <w:tcPr>
            <w:tcW w:w="2553" w:type="pct"/>
          </w:tcPr>
          <w:p w14:paraId="7E6EA1D7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 qualità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</w:tc>
      </w:tr>
      <w:tr w:rsidR="007D0A39" w:rsidRPr="00B63236" w14:paraId="7684A0D3" w14:textId="77777777" w:rsidTr="00B63236">
        <w:tc>
          <w:tcPr>
            <w:tcW w:w="2447" w:type="pct"/>
          </w:tcPr>
          <w:p w14:paraId="42C8BB46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dazu ermächtigt, folgende Firma zu verpflichten:</w:t>
            </w:r>
          </w:p>
          <w:p w14:paraId="29C5510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11C3841E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Rechtssitz der Firma:  _______________________</w:t>
            </w:r>
          </w:p>
          <w:p w14:paraId="14B03A4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Geschäftsstelle der Firma:  ___________________</w:t>
            </w:r>
          </w:p>
          <w:p w14:paraId="47B9A02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741952B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abilitata/o ad impegnare legalmente la seguente ditta:</w:t>
            </w:r>
          </w:p>
          <w:p w14:paraId="6A045169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</w:t>
            </w:r>
          </w:p>
          <w:p w14:paraId="42B40B3A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legale dell’impresa:  ______________________</w:t>
            </w:r>
          </w:p>
          <w:p w14:paraId="101F80F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commerciale dell’impresa:  ________________</w:t>
            </w:r>
          </w:p>
          <w:p w14:paraId="23A470B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5D6AA3" w14:paraId="4E3C8265" w14:textId="77777777" w:rsidTr="00B63236">
        <w:tc>
          <w:tcPr>
            <w:tcW w:w="2447" w:type="pct"/>
          </w:tcPr>
          <w:p w14:paraId="591AAD0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MwSt. Nr.:  _______________________________</w:t>
            </w:r>
          </w:p>
          <w:p w14:paraId="6F6C881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proofErr w:type="spell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Steuernr</w:t>
            </w:r>
            <w:proofErr w:type="spell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.:  _______________________________</w:t>
            </w:r>
          </w:p>
          <w:p w14:paraId="31AD83B8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Eintragung im Handelsregister der Handelskammer</w:t>
            </w:r>
          </w:p>
          <w:p w14:paraId="68A2E78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von:  ____________________________________</w:t>
            </w:r>
          </w:p>
          <w:p w14:paraId="4C9852D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mit Eintragungsnummer:  ____________________</w:t>
            </w:r>
          </w:p>
          <w:p w14:paraId="0AB01D64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Tel. </w:t>
            </w:r>
            <w:proofErr w:type="gram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Nr. :</w:t>
            </w:r>
            <w:proofErr w:type="gram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________________________________</w:t>
            </w:r>
          </w:p>
          <w:p w14:paraId="216439C8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Zertifizierte E-Mail-Adresse (PEC):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</w:t>
            </w:r>
          </w:p>
          <w:p w14:paraId="1D0966D4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0CBA9D33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Name der Kontaktperson für das vorliegende </w:t>
            </w:r>
          </w:p>
          <w:p w14:paraId="6E2D5A4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Verfahren: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</w:t>
            </w:r>
          </w:p>
          <w:p w14:paraId="5CEC80AC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E-Mail-Adresse der Kontaktperson:</w:t>
            </w:r>
          </w:p>
          <w:p w14:paraId="7811397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</w:t>
            </w:r>
          </w:p>
        </w:tc>
        <w:tc>
          <w:tcPr>
            <w:tcW w:w="2553" w:type="pct"/>
          </w:tcPr>
          <w:p w14:paraId="47D7B65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gramStart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partita  IVA</w:t>
            </w:r>
            <w:proofErr w:type="gramEnd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n.:  ______________________________</w:t>
            </w:r>
          </w:p>
          <w:p w14:paraId="397C307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codice fiscale n.:  ____________________________</w:t>
            </w:r>
          </w:p>
          <w:p w14:paraId="6C5BB91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iscrizione registro delle imprese della Camera di </w:t>
            </w:r>
          </w:p>
          <w:p w14:paraId="15D8973A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Commercio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</w:t>
            </w:r>
          </w:p>
          <w:p w14:paraId="312E46E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numero: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  <w:p w14:paraId="576262DB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tel. n.:  ____________________________________</w:t>
            </w:r>
          </w:p>
          <w:p w14:paraId="7477571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indirizzo di posta elettronica certificata (PEC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):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</w:t>
            </w:r>
            <w:proofErr w:type="gramEnd"/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</w:p>
          <w:p w14:paraId="21548D3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  <w:p w14:paraId="43B9F64E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Nominativo del referente da contattare per la </w:t>
            </w:r>
          </w:p>
          <w:p w14:paraId="502AF630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procedura in oggetto: _________________________</w:t>
            </w:r>
          </w:p>
          <w:p w14:paraId="1B335FD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Indirizzo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email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referente:</w:t>
            </w:r>
          </w:p>
          <w:p w14:paraId="1CF06AC3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</w:t>
            </w:r>
          </w:p>
        </w:tc>
      </w:tr>
      <w:tr w:rsidR="007D0A39" w:rsidRPr="00746A27" w14:paraId="4031A187" w14:textId="77777777" w:rsidTr="00B63236">
        <w:tc>
          <w:tcPr>
            <w:tcW w:w="2447" w:type="pct"/>
          </w:tcPr>
          <w:p w14:paraId="02634871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ERSUCHT</w:t>
            </w:r>
          </w:p>
        </w:tc>
        <w:tc>
          <w:tcPr>
            <w:tcW w:w="2553" w:type="pct"/>
          </w:tcPr>
          <w:p w14:paraId="35DED22C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CHIEDE</w:t>
            </w:r>
          </w:p>
        </w:tc>
      </w:tr>
      <w:tr w:rsidR="007D0A39" w:rsidRPr="00B63236" w14:paraId="3994387B" w14:textId="77777777" w:rsidTr="00B63236">
        <w:tc>
          <w:tcPr>
            <w:tcW w:w="2447" w:type="pct"/>
          </w:tcPr>
          <w:p w14:paraId="4B0E83B8" w14:textId="16457B01" w:rsidR="007D0A39" w:rsidRPr="006B1B52" w:rsidRDefault="007D0A39" w:rsidP="00F51125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746A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Verfahren für die </w:t>
            </w:r>
            <w:r w:rsidR="006B1B52"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im Betreff genannte </w:t>
            </w:r>
            <w:r w:rsidR="00F51125" w:rsidRPr="006B1B52">
              <w:rPr>
                <w:rFonts w:ascii="Verdana" w:hAnsi="Verdana" w:cs="Verdana"/>
                <w:b w:val="0"/>
                <w:bCs w:val="0"/>
                <w:sz w:val="18"/>
                <w:szCs w:val="18"/>
                <w:lang w:val="de-DE"/>
              </w:rPr>
              <w:t xml:space="preserve">Lieferung </w:t>
            </w:r>
            <w:r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</w:t>
            </w:r>
          </w:p>
          <w:p w14:paraId="06E01538" w14:textId="77777777" w:rsidR="007D0A39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</w:p>
          <w:p w14:paraId="5D9AC3FB" w14:textId="02F7DEC5" w:rsidR="007D0A39" w:rsidRPr="00746A27" w:rsidRDefault="006B1B52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ederführende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Gesellschaft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eventuellen Bietergemeinschaft:  __________</w:t>
            </w:r>
            <w:r w:rsidR="007D0A39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</w:t>
            </w:r>
            <w:r w:rsidR="009533F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</w:t>
            </w:r>
          </w:p>
        </w:tc>
        <w:tc>
          <w:tcPr>
            <w:tcW w:w="2553" w:type="pct"/>
          </w:tcPr>
          <w:p w14:paraId="155D6EB2" w14:textId="1614962F" w:rsidR="007D0A39" w:rsidRPr="006B1B52" w:rsidRDefault="007D0A39" w:rsidP="007D0A39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53981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invitato/a </w:t>
            </w:r>
            <w:r w:rsidRPr="006B1B52">
              <w:rPr>
                <w:rFonts w:ascii="Verdana" w:hAnsi="Verdana" w:cs="Arial"/>
                <w:sz w:val="18"/>
                <w:szCs w:val="18"/>
                <w:lang w:val="it-IT"/>
              </w:rPr>
              <w:t>alla procedura per l</w:t>
            </w:r>
            <w:r w:rsidR="00F51125" w:rsidRPr="006B1B52">
              <w:rPr>
                <w:rFonts w:ascii="Verdana" w:hAnsi="Verdana" w:cs="Arial"/>
                <w:sz w:val="18"/>
                <w:szCs w:val="18"/>
                <w:lang w:val="it-IT"/>
              </w:rPr>
              <w:t xml:space="preserve">a fornitura </w:t>
            </w:r>
            <w:r w:rsidR="006B1B52" w:rsidRPr="006B1B52">
              <w:rPr>
                <w:rFonts w:ascii="Verdana" w:hAnsi="Verdana" w:cs="Arial"/>
                <w:sz w:val="18"/>
                <w:szCs w:val="18"/>
                <w:lang w:val="it-IT"/>
              </w:rPr>
              <w:t>indicata in oggetto</w:t>
            </w:r>
            <w:r w:rsidRPr="006B1B52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6B1B52">
              <w:rPr>
                <w:rFonts w:ascii="Verdana" w:hAnsi="Verdana" w:cs="Arial"/>
                <w:sz w:val="18"/>
                <w:szCs w:val="18"/>
                <w:lang w:val="it-IT"/>
              </w:rPr>
              <w:t>come:</w:t>
            </w:r>
          </w:p>
          <w:p w14:paraId="231795EA" w14:textId="77777777" w:rsidR="007D0A39" w:rsidRPr="0085504D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impresa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singola</w:t>
            </w:r>
            <w:proofErr w:type="spellEnd"/>
          </w:p>
          <w:p w14:paraId="5ADF0A1F" w14:textId="77777777" w:rsidR="007D0A39" w:rsidRPr="00253981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capogruppo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dell’eventuale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raggruppamento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temporaneo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:  ______________________________</w:t>
            </w:r>
          </w:p>
        </w:tc>
      </w:tr>
    </w:tbl>
    <w:p w14:paraId="06478BC5" w14:textId="77777777" w:rsidR="0085504D" w:rsidRDefault="0085504D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85504D" w:rsidRPr="005D6AA3" w14:paraId="6FDB460D" w14:textId="77777777" w:rsidTr="00B63236">
        <w:tc>
          <w:tcPr>
            <w:tcW w:w="2447" w:type="pct"/>
          </w:tcPr>
          <w:p w14:paraId="01C9CA2E" w14:textId="4522E7FF" w:rsidR="0085504D" w:rsidRPr="00746A27" w:rsidRDefault="00C46695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Der/Die Unterfertigte, in Kenntnis der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strafrechtlichen 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Bestimmungen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im Sinne des DPR 445/2000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,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lastRenderedPageBreak/>
              <w:t xml:space="preserve">welche im Falle 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von Falscherklärungen zur Anwendung kommen,</w:t>
            </w:r>
          </w:p>
        </w:tc>
        <w:tc>
          <w:tcPr>
            <w:tcW w:w="2553" w:type="pct"/>
          </w:tcPr>
          <w:p w14:paraId="355DF05F" w14:textId="5D8EAA2A" w:rsidR="0085504D" w:rsidRPr="0085504D" w:rsidRDefault="00C46695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C46695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lastRenderedPageBreak/>
              <w:t>I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l/La sottoscritto/a,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consapevole delle sanzioni penali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 cui al</w:t>
            </w:r>
            <w:r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DPR 445/2000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per le ipotesi di falsità in atti e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lastRenderedPageBreak/>
              <w:t>dichiarazioni mendaci ivi indicate</w:t>
            </w:r>
            <w:r w:rsidR="00801935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,</w:t>
            </w:r>
          </w:p>
        </w:tc>
      </w:tr>
      <w:tr w:rsidR="00746A27" w:rsidRPr="00746A27" w14:paraId="39DC86DA" w14:textId="77777777" w:rsidTr="00E80426">
        <w:tc>
          <w:tcPr>
            <w:tcW w:w="2447" w:type="pct"/>
          </w:tcPr>
          <w:p w14:paraId="4A1B53E3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lastRenderedPageBreak/>
              <w:t>ER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KLÄRT</w:t>
            </w:r>
          </w:p>
        </w:tc>
        <w:tc>
          <w:tcPr>
            <w:tcW w:w="2553" w:type="pct"/>
          </w:tcPr>
          <w:p w14:paraId="156E0C5A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DICHIARA</w:t>
            </w:r>
          </w:p>
        </w:tc>
      </w:tr>
      <w:tr w:rsidR="00A9669A" w:rsidRPr="005D6AA3" w14:paraId="73181A0F" w14:textId="77777777" w:rsidTr="00B63236">
        <w:tc>
          <w:tcPr>
            <w:tcW w:w="2447" w:type="pct"/>
          </w:tcPr>
          <w:p w14:paraId="5C2E2ED6" w14:textId="77777777" w:rsidR="00A9669A" w:rsidRPr="00B63236" w:rsidRDefault="00A9669A" w:rsidP="00746A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der Bekanntmachung der Markterhebung zu sein;</w:t>
            </w:r>
          </w:p>
        </w:tc>
        <w:tc>
          <w:tcPr>
            <w:tcW w:w="2553" w:type="pct"/>
          </w:tcPr>
          <w:p w14:paraId="72C7B92E" w14:textId="77777777" w:rsidR="00A9669A" w:rsidRPr="00B63236" w:rsidRDefault="00A9669A" w:rsidP="00746A27">
            <w:pPr>
              <w:pStyle w:val="Listenabsatz"/>
              <w:numPr>
                <w:ilvl w:val="0"/>
                <w:numId w:val="19"/>
              </w:numPr>
              <w:spacing w:before="120" w:after="120"/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all'avviso di indagine di mercato;</w:t>
            </w:r>
          </w:p>
        </w:tc>
      </w:tr>
      <w:tr w:rsidR="00A9669A" w:rsidRPr="005D6AA3" w14:paraId="32A4776A" w14:textId="77777777" w:rsidTr="00B63236">
        <w:tc>
          <w:tcPr>
            <w:tcW w:w="2447" w:type="pct"/>
          </w:tcPr>
          <w:p w14:paraId="7EACB77E" w14:textId="22336335" w:rsidR="00A9669A" w:rsidRPr="00B63236" w:rsidRDefault="006B1B52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im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telematischen 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 xml:space="preserve">Verzeichnis des 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>Vergabeportal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>s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der Autonomen Provinz Bozen unter </w:t>
            </w:r>
            <w:hyperlink r:id="rId8" w:history="1">
              <w:r w:rsidR="00A9669A"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abgewickelt wird</w:t>
            </w:r>
            <w:r w:rsidR="00322820">
              <w:rPr>
                <w:rFonts w:ascii="Verdana" w:hAnsi="Verdana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553" w:type="pct"/>
          </w:tcPr>
          <w:p w14:paraId="43085B54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nell’elenco telematico del </w:t>
            </w: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portale telematico della Provincia Autonoma di Bolzano </w:t>
            </w:r>
            <w:hyperlink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</w:t>
            </w:r>
            <w:r w:rsidR="00345D63">
              <w:rPr>
                <w:rFonts w:ascii="Verdana" w:hAnsi="Verdana" w:cs="Arial"/>
                <w:sz w:val="18"/>
                <w:szCs w:val="18"/>
                <w:lang w:val="it-IT"/>
              </w:rPr>
              <w:t>;</w:t>
            </w:r>
          </w:p>
        </w:tc>
      </w:tr>
      <w:tr w:rsidR="00322820" w:rsidRPr="005D6AA3" w14:paraId="354A9AE3" w14:textId="77777777" w:rsidTr="00B63236">
        <w:tc>
          <w:tcPr>
            <w:tcW w:w="2447" w:type="pct"/>
          </w:tcPr>
          <w:p w14:paraId="6A85E570" w14:textId="359EF02C" w:rsidR="00322820" w:rsidRPr="00322820" w:rsidRDefault="00345D63" w:rsidP="00322820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as 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Nichtvorhandensein von jeglichen Ausschlussgründen gemäß Art. 80 </w:t>
            </w:r>
            <w:proofErr w:type="spellStart"/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v</w:t>
            </w:r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proofErr w:type="spellEnd"/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Nr. 50/2016;</w:t>
            </w:r>
          </w:p>
        </w:tc>
        <w:tc>
          <w:tcPr>
            <w:tcW w:w="2553" w:type="pct"/>
          </w:tcPr>
          <w:p w14:paraId="2DBFE1EA" w14:textId="52620B54" w:rsidR="00322820" w:rsidRPr="00345D63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l’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 xml:space="preserve">insussistenza di una qualsiasi causa di esclusione prevista dall’art. 80 del </w:t>
            </w:r>
            <w:r w:rsidR="006B1B52">
              <w:rPr>
                <w:rFonts w:ascii="Verdana" w:hAnsi="Verdana" w:cs="Arial"/>
                <w:sz w:val="18"/>
                <w:szCs w:val="18"/>
                <w:lang w:val="it-IT"/>
              </w:rPr>
              <w:t>d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>.lgs. n. 50/2016;</w:t>
            </w:r>
          </w:p>
        </w:tc>
      </w:tr>
      <w:tr w:rsidR="00322820" w:rsidRPr="00535727" w14:paraId="1353C12A" w14:textId="77777777" w:rsidTr="00B63236">
        <w:tc>
          <w:tcPr>
            <w:tcW w:w="2447" w:type="pct"/>
          </w:tcPr>
          <w:p w14:paraId="0A24B7E1" w14:textId="77777777" w:rsidR="00535727" w:rsidRDefault="00535727" w:rsidP="005357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 der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Handelskammer für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folgende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Tätigkeiten</w:t>
            </w:r>
          </w:p>
          <w:p w14:paraId="3DAEFC2B" w14:textId="77777777" w:rsidR="00322820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eingeschrieben zu sein: ___________________</w:t>
            </w:r>
          </w:p>
          <w:p w14:paraId="7D0CD7C2" w14:textId="77777777" w:rsidR="00535727" w:rsidRPr="00535727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______________________________________</w:t>
            </w:r>
          </w:p>
        </w:tc>
        <w:tc>
          <w:tcPr>
            <w:tcW w:w="2553" w:type="pct"/>
          </w:tcPr>
          <w:p w14:paraId="70BE1B05" w14:textId="77777777" w:rsidR="00535727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di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essere iscritto alla </w:t>
            </w:r>
            <w:r w:rsidR="00535727" w:rsidRP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C.C.I.A.A. per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la seguente </w:t>
            </w:r>
          </w:p>
          <w:p w14:paraId="481F7E3C" w14:textId="77777777" w:rsidR="00322820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535727">
              <w:rPr>
                <w:rFonts w:ascii="Verdana" w:hAnsi="Verdana" w:cs="Arial"/>
                <w:sz w:val="18"/>
                <w:szCs w:val="18"/>
                <w:lang w:val="it-IT"/>
              </w:rPr>
              <w:t>attività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>: _________________________________</w:t>
            </w:r>
          </w:p>
          <w:p w14:paraId="7B3AA187" w14:textId="77777777" w:rsidR="00535727" w:rsidRPr="00345D63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_______________________________________</w:t>
            </w:r>
          </w:p>
        </w:tc>
      </w:tr>
      <w:tr w:rsidR="00322820" w:rsidRPr="00F51125" w14:paraId="48E00E97" w14:textId="77777777" w:rsidTr="00B63236">
        <w:tc>
          <w:tcPr>
            <w:tcW w:w="2447" w:type="pct"/>
          </w:tcPr>
          <w:p w14:paraId="418BD073" w14:textId="77777777" w:rsidR="00322820" w:rsidRPr="00F51125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2BC893EF" w14:textId="77777777" w:rsidR="00322820" w:rsidRPr="00F51125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63236" w14:paraId="503F8B9B" w14:textId="77777777" w:rsidTr="00B63236">
        <w:tc>
          <w:tcPr>
            <w:tcW w:w="2447" w:type="pct"/>
          </w:tcPr>
          <w:p w14:paraId="569C9DBB" w14:textId="77777777" w:rsidR="00A9669A" w:rsidRPr="00B63236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Ort und </w:t>
            </w:r>
            <w:proofErr w:type="gramStart"/>
            <w:r w:rsidR="00A9669A"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</w:t>
            </w:r>
          </w:p>
        </w:tc>
        <w:tc>
          <w:tcPr>
            <w:tcW w:w="2553" w:type="pct"/>
          </w:tcPr>
          <w:p w14:paraId="515BF7D5" w14:textId="77777777" w:rsidR="00A9669A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Luogo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="00A9669A" w:rsidRPr="00B63236">
              <w:rPr>
                <w:rFonts w:ascii="Verdana" w:hAnsi="Verdana" w:cs="Arial"/>
                <w:sz w:val="18"/>
                <w:szCs w:val="18"/>
              </w:rPr>
              <w:t>ata</w:t>
            </w:r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</w:t>
            </w:r>
          </w:p>
        </w:tc>
      </w:tr>
      <w:tr w:rsidR="00A9669A" w:rsidRPr="00B63236" w14:paraId="470E1B84" w14:textId="77777777" w:rsidTr="00B63236">
        <w:tc>
          <w:tcPr>
            <w:tcW w:w="2447" w:type="pct"/>
          </w:tcPr>
          <w:p w14:paraId="30DBA25C" w14:textId="77777777" w:rsidR="00A9669A" w:rsidRPr="00B63236" w:rsidRDefault="00A9669A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_____________________________</w:t>
            </w:r>
          </w:p>
        </w:tc>
        <w:tc>
          <w:tcPr>
            <w:tcW w:w="2553" w:type="pct"/>
          </w:tcPr>
          <w:p w14:paraId="74F07038" w14:textId="77777777" w:rsidR="00A9669A" w:rsidRPr="00B63236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  <w:tr w:rsidR="00322820" w:rsidRPr="00B63236" w14:paraId="6B9E2531" w14:textId="77777777" w:rsidTr="00B63236">
        <w:tc>
          <w:tcPr>
            <w:tcW w:w="2447" w:type="pct"/>
          </w:tcPr>
          <w:p w14:paraId="03426482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3" w:type="pct"/>
          </w:tcPr>
          <w:p w14:paraId="251682A1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B63236" w14:paraId="3E9E7496" w14:textId="77777777" w:rsidTr="00B63236">
        <w:tc>
          <w:tcPr>
            <w:tcW w:w="2447" w:type="pct"/>
          </w:tcPr>
          <w:p w14:paraId="34E8A296" w14:textId="77777777" w:rsidR="00F51125" w:rsidRP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1125">
              <w:rPr>
                <w:rFonts w:ascii="Verdana" w:hAnsi="Verdana" w:cs="Arial"/>
                <w:sz w:val="18"/>
                <w:szCs w:val="18"/>
              </w:rPr>
              <w:t>Anlagen</w:t>
            </w:r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2D05BD51" w14:textId="0651BD6B" w:rsidR="00F51125" w:rsidRPr="00A15091" w:rsidRDefault="00253981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Kopie</w:t>
            </w:r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14:paraId="037A9148" w14:textId="77777777" w:rsid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51125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503C9149" w14:textId="15B0E69E" w:rsidR="00F51125" w:rsidRPr="00A15091" w:rsidRDefault="001F16A9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c</w:t>
            </w:r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opia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documento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d'identità</w:t>
            </w:r>
            <w:proofErr w:type="spellEnd"/>
          </w:p>
        </w:tc>
      </w:tr>
    </w:tbl>
    <w:p w14:paraId="5FEB7AE1" w14:textId="77777777" w:rsidR="008149F8" w:rsidRPr="00253981" w:rsidRDefault="008149F8" w:rsidP="005E74DE">
      <w:pPr>
        <w:rPr>
          <w:sz w:val="4"/>
          <w:szCs w:val="4"/>
        </w:rPr>
      </w:pPr>
    </w:p>
    <w:sectPr w:rsidR="008149F8" w:rsidRPr="00253981" w:rsidSect="00253981">
      <w:footerReference w:type="default" r:id="rId9"/>
      <w:footerReference w:type="first" r:id="rId10"/>
      <w:pgSz w:w="11910" w:h="16850"/>
      <w:pgMar w:top="709" w:right="940" w:bottom="709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87615" w14:textId="77777777" w:rsidR="00D248E2" w:rsidRDefault="00D248E2">
      <w:r>
        <w:separator/>
      </w:r>
    </w:p>
  </w:endnote>
  <w:endnote w:type="continuationSeparator" w:id="0">
    <w:p w14:paraId="040C23E8" w14:textId="77777777"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8C7C9" w14:textId="77777777" w:rsidR="005D23B7" w:rsidRPr="00345D63" w:rsidRDefault="00345D63" w:rsidP="00AF3F22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2322F" w14:textId="77777777" w:rsidR="00345D63" w:rsidRPr="00345D63" w:rsidRDefault="00345D63" w:rsidP="00345D63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3AA85" w14:textId="77777777" w:rsidR="00D248E2" w:rsidRDefault="00D248E2">
      <w:r>
        <w:separator/>
      </w:r>
    </w:p>
  </w:footnote>
  <w:footnote w:type="continuationSeparator" w:id="0">
    <w:p w14:paraId="21F83EC4" w14:textId="77777777"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11392"/>
    <w:multiLevelType w:val="hybridMultilevel"/>
    <w:tmpl w:val="2B502B60"/>
    <w:lvl w:ilvl="0" w:tplc="61E87DF8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4B63"/>
    <w:rsid w:val="001F16A9"/>
    <w:rsid w:val="00204F09"/>
    <w:rsid w:val="00214349"/>
    <w:rsid w:val="00234DEE"/>
    <w:rsid w:val="002353E2"/>
    <w:rsid w:val="002509A6"/>
    <w:rsid w:val="00253981"/>
    <w:rsid w:val="00272C9D"/>
    <w:rsid w:val="002A2F91"/>
    <w:rsid w:val="002F4EC2"/>
    <w:rsid w:val="002F7469"/>
    <w:rsid w:val="002F750B"/>
    <w:rsid w:val="00322820"/>
    <w:rsid w:val="0033109E"/>
    <w:rsid w:val="00340362"/>
    <w:rsid w:val="00343378"/>
    <w:rsid w:val="00345D63"/>
    <w:rsid w:val="00384DB6"/>
    <w:rsid w:val="003908A2"/>
    <w:rsid w:val="003B71A6"/>
    <w:rsid w:val="003C1744"/>
    <w:rsid w:val="003E62C3"/>
    <w:rsid w:val="004165B1"/>
    <w:rsid w:val="00424789"/>
    <w:rsid w:val="0044133B"/>
    <w:rsid w:val="004A02AB"/>
    <w:rsid w:val="004A2C7A"/>
    <w:rsid w:val="004F4725"/>
    <w:rsid w:val="00504FE7"/>
    <w:rsid w:val="00507777"/>
    <w:rsid w:val="005209D4"/>
    <w:rsid w:val="00523D63"/>
    <w:rsid w:val="0053572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D6AA3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1B52"/>
    <w:rsid w:val="006B48E3"/>
    <w:rsid w:val="006C52D7"/>
    <w:rsid w:val="006D0B2B"/>
    <w:rsid w:val="006E2793"/>
    <w:rsid w:val="00701527"/>
    <w:rsid w:val="00733388"/>
    <w:rsid w:val="00733A9C"/>
    <w:rsid w:val="0074050E"/>
    <w:rsid w:val="00746A27"/>
    <w:rsid w:val="00754AE8"/>
    <w:rsid w:val="00763ACB"/>
    <w:rsid w:val="007831C8"/>
    <w:rsid w:val="007A2C29"/>
    <w:rsid w:val="007B3CB4"/>
    <w:rsid w:val="007D0A39"/>
    <w:rsid w:val="007E3E0F"/>
    <w:rsid w:val="007E703F"/>
    <w:rsid w:val="00801935"/>
    <w:rsid w:val="00807AE5"/>
    <w:rsid w:val="00811D51"/>
    <w:rsid w:val="008149F8"/>
    <w:rsid w:val="00816CCE"/>
    <w:rsid w:val="00830DFB"/>
    <w:rsid w:val="0085504D"/>
    <w:rsid w:val="00872EF9"/>
    <w:rsid w:val="0088483E"/>
    <w:rsid w:val="00886D8E"/>
    <w:rsid w:val="008B09F9"/>
    <w:rsid w:val="009533F7"/>
    <w:rsid w:val="009613C8"/>
    <w:rsid w:val="00972AD5"/>
    <w:rsid w:val="00982C50"/>
    <w:rsid w:val="00984F5A"/>
    <w:rsid w:val="0098500F"/>
    <w:rsid w:val="009912E0"/>
    <w:rsid w:val="00993D96"/>
    <w:rsid w:val="009A0AE7"/>
    <w:rsid w:val="009A7E0B"/>
    <w:rsid w:val="009D0C6E"/>
    <w:rsid w:val="009D5D8D"/>
    <w:rsid w:val="009E76B8"/>
    <w:rsid w:val="009F60F3"/>
    <w:rsid w:val="00A01CC4"/>
    <w:rsid w:val="00A107AB"/>
    <w:rsid w:val="00A1490E"/>
    <w:rsid w:val="00A15091"/>
    <w:rsid w:val="00A40722"/>
    <w:rsid w:val="00A626BA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3236"/>
    <w:rsid w:val="00B657A3"/>
    <w:rsid w:val="00B6789E"/>
    <w:rsid w:val="00B7665C"/>
    <w:rsid w:val="00B91BAA"/>
    <w:rsid w:val="00BC05B4"/>
    <w:rsid w:val="00BC1718"/>
    <w:rsid w:val="00BC2256"/>
    <w:rsid w:val="00BC48EB"/>
    <w:rsid w:val="00BC7D43"/>
    <w:rsid w:val="00BE1387"/>
    <w:rsid w:val="00BF52DD"/>
    <w:rsid w:val="00C10FA7"/>
    <w:rsid w:val="00C119D9"/>
    <w:rsid w:val="00C15BD2"/>
    <w:rsid w:val="00C336B0"/>
    <w:rsid w:val="00C46695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76304"/>
    <w:rsid w:val="00D91CEC"/>
    <w:rsid w:val="00D92F94"/>
    <w:rsid w:val="00D93B06"/>
    <w:rsid w:val="00DD008B"/>
    <w:rsid w:val="00DE41E9"/>
    <w:rsid w:val="00DF237F"/>
    <w:rsid w:val="00DF5C32"/>
    <w:rsid w:val="00E0721C"/>
    <w:rsid w:val="00E113F1"/>
    <w:rsid w:val="00E148A7"/>
    <w:rsid w:val="00E2603D"/>
    <w:rsid w:val="00E6418A"/>
    <w:rsid w:val="00E819BB"/>
    <w:rsid w:val="00EA72DD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125"/>
    <w:rsid w:val="00F74948"/>
    <w:rsid w:val="00F77DCA"/>
    <w:rsid w:val="00F82FDF"/>
    <w:rsid w:val="00F8395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3E6CCE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A8E2-9B50-4180-AF4B-976A605F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Ramin Dr. Martina</cp:lastModifiedBy>
  <cp:revision>14</cp:revision>
  <cp:lastPrinted>2019-09-30T09:17:00Z</cp:lastPrinted>
  <dcterms:created xsi:type="dcterms:W3CDTF">2020-06-05T09:10:00Z</dcterms:created>
  <dcterms:modified xsi:type="dcterms:W3CDTF">2021-06-15T14:06:00Z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