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E65" w:rsidRPr="00A95E65" w:rsidRDefault="00A95E65" w:rsidP="00A95E65">
      <w:pPr>
        <w:pageBreakBefore/>
        <w:suppressAutoHyphens/>
        <w:rPr>
          <w:rFonts w:ascii="Arial" w:eastAsia="Calibri" w:hAnsi="Arial" w:cs="Arial"/>
          <w:lang w:val="en-US" w:eastAsia="zh-CN"/>
        </w:rPr>
      </w:pPr>
    </w:p>
    <w:tbl>
      <w:tblPr>
        <w:tblW w:w="9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715"/>
      </w:tblGrid>
      <w:tr w:rsidR="00A95E65" w:rsidRPr="00400A48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95E65">
              <w:rPr>
                <w:rFonts w:ascii="Arial" w:eastAsia="Calibri" w:hAnsi="Arial" w:cs="Arial"/>
                <w:bCs/>
                <w:spacing w:val="-2"/>
                <w:lang w:eastAsia="zh-CN"/>
              </w:rPr>
              <w:t>An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Gesundheitsbezirk Bozen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Abteilung Technik und Vermögen </w:t>
            </w:r>
          </w:p>
          <w:p w:rsid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Amt für Ausschreibungen und Wettbewerbe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b/>
                <w:lang w:eastAsia="zh-CN"/>
              </w:rPr>
              <w:t>PEC Adresse: ufftec-bz@pec.sabes.it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>Al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Comprensorio Sanitario di Bolzano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Ripartizione Tecnico-Patrimoniale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Ufficio Appalti e Gare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1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spacing w:val="-1"/>
                <w:lang w:val="it-IT" w:eastAsia="zh-CN"/>
              </w:rPr>
              <w:t>PEC: ufftec-bz@pec.sabes.it</w:t>
            </w:r>
          </w:p>
        </w:tc>
      </w:tr>
      <w:tr w:rsidR="00A95E65" w:rsidRPr="00400A48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A95E65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Calibri" w:eastAsia="Calibri" w:hAnsi="Calibri" w:cs="Calibri"/>
                <w:b/>
                <w:bCs/>
                <w:lang w:val="en-US" w:eastAsia="zh-CN"/>
              </w:rPr>
            </w:pPr>
            <w:r w:rsidRPr="00A95E65">
              <w:rPr>
                <w:rFonts w:ascii="Arial" w:eastAsia="Calibri" w:hAnsi="Arial" w:cs="Arial"/>
                <w:b/>
                <w:bCs/>
                <w:spacing w:val="-2"/>
                <w:lang w:val="en-US" w:eastAsia="zh-CN"/>
              </w:rPr>
              <w:t>INTERESSENBEKUNDUNG</w:t>
            </w: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center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center"/>
              <w:rPr>
                <w:rFonts w:ascii="Calibri" w:eastAsia="Calibri" w:hAnsi="Calibri" w:cs="font443"/>
                <w:sz w:val="22"/>
                <w:szCs w:val="22"/>
                <w:lang w:val="en-US" w:eastAsia="zh-CN"/>
              </w:rPr>
            </w:pPr>
            <w:r w:rsidRPr="00A95E65">
              <w:rPr>
                <w:rFonts w:ascii="Arial" w:eastAsia="Calibri" w:hAnsi="Arial" w:cs="Arial"/>
                <w:b/>
                <w:spacing w:val="-2"/>
                <w:lang w:val="en-US" w:eastAsia="zh-CN"/>
              </w:rPr>
              <w:t>MANIFESTAZIONE DI INTERESSE</w:t>
            </w:r>
          </w:p>
        </w:tc>
      </w:tr>
      <w:tr w:rsidR="00A95E65" w:rsidRPr="00A95E65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/>
                <w:bCs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b/>
                <w:spacing w:val="-1"/>
                <w:lang w:val="it-IT" w:eastAsia="zh-CN"/>
              </w:rPr>
            </w:pPr>
          </w:p>
        </w:tc>
      </w:tr>
      <w:tr w:rsidR="00A95E65" w:rsidRPr="00400A48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95E65">
              <w:rPr>
                <w:rFonts w:ascii="Arial" w:eastAsia="Calibri" w:hAnsi="Arial" w:cs="Arial"/>
                <w:b/>
                <w:bCs/>
                <w:lang w:eastAsia="zh-CN"/>
              </w:rPr>
              <w:t>TEILNAHME AN DER MARKTERHEBUNG FÜR DIE ERMITTLUNG VON WIRTSCHAFTS</w:t>
            </w:r>
            <w:r w:rsidRPr="00A95E65">
              <w:rPr>
                <w:rFonts w:ascii="Arial" w:eastAsia="Calibri" w:hAnsi="Arial" w:cs="Arial"/>
                <w:b/>
                <w:bCs/>
                <w:lang w:eastAsia="zh-CN"/>
              </w:rPr>
              <w:softHyphen/>
              <w:t xml:space="preserve">TEILNEHMERN FÜR DIE EINLADUNG ZUM VERFAHREN </w:t>
            </w: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b/>
                <w:spacing w:val="-1"/>
                <w:lang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lang w:val="it-IT" w:eastAsia="zh-CN"/>
              </w:rPr>
              <w:t xml:space="preserve">PARTECIPAZIONE AD INDAGINE DI MERCATO PER L’INDIVIDUAZIONE DI SOGGETTI DA INVITARE ALLA PROCEDURA </w:t>
            </w:r>
          </w:p>
        </w:tc>
      </w:tr>
    </w:tbl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it-IT"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00"/>
      </w:tblGrid>
      <w:tr w:rsidR="00A95E65" w:rsidRPr="00400A48" w:rsidTr="003B04BA"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65" w:rsidRPr="00383ECF" w:rsidRDefault="00A95E65" w:rsidP="00A95E65">
            <w:pPr>
              <w:suppressAutoHyphens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383ECF">
              <w:rPr>
                <w:rFonts w:ascii="Arial" w:eastAsia="Calibri" w:hAnsi="Arial" w:cs="Arial"/>
                <w:sz w:val="22"/>
                <w:szCs w:val="22"/>
                <w:lang w:eastAsia="zh-CN"/>
              </w:rPr>
              <w:t>Betreff des Verfahrens/</w:t>
            </w:r>
            <w:proofErr w:type="spellStart"/>
            <w:r w:rsidRPr="00383ECF">
              <w:rPr>
                <w:rFonts w:ascii="Arial" w:eastAsia="Calibri" w:hAnsi="Arial" w:cs="Arial"/>
                <w:sz w:val="22"/>
                <w:szCs w:val="22"/>
                <w:lang w:eastAsia="zh-CN"/>
              </w:rPr>
              <w:t>Oggetto</w:t>
            </w:r>
            <w:proofErr w:type="spellEnd"/>
            <w:r w:rsidRPr="00383ECF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della </w:t>
            </w:r>
            <w:proofErr w:type="spellStart"/>
            <w:r w:rsidRPr="00383ECF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procedura</w:t>
            </w:r>
            <w:proofErr w:type="spellEnd"/>
            <w:r w:rsidRPr="00383ECF">
              <w:rPr>
                <w:rFonts w:ascii="Arial" w:eastAsia="Calibri" w:hAnsi="Arial" w:cs="Arial"/>
                <w:sz w:val="22"/>
                <w:szCs w:val="22"/>
                <w:lang w:eastAsia="zh-CN"/>
              </w:rPr>
              <w:t>:</w:t>
            </w:r>
          </w:p>
          <w:p w:rsidR="00A95E65" w:rsidRPr="00383ECF" w:rsidRDefault="00A95E65" w:rsidP="00A95E65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:rsidR="00DB3D89" w:rsidRDefault="00400A48" w:rsidP="00DB3D89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400A48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Vollrisikovertrag für die Wartung </w:t>
            </w:r>
            <w:proofErr w:type="gramStart"/>
            <w:r w:rsidRPr="00400A48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von </w:t>
            </w:r>
            <w:proofErr w:type="spellStart"/>
            <w:r w:rsidRPr="00400A48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Getinge</w:t>
            </w:r>
            <w:proofErr w:type="spellEnd"/>
            <w:r w:rsidRPr="00400A48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-Geräte</w:t>
            </w:r>
            <w:proofErr w:type="gramEnd"/>
            <w:r w:rsidRPr="00400A48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 für Sterilisation, Reinigung, Desinfektion und Rückverfolgbarkeitssystemen für den Zeitraum 2020 - 2021.</w:t>
            </w:r>
          </w:p>
          <w:p w:rsidR="00400A48" w:rsidRPr="006950ED" w:rsidRDefault="00400A48" w:rsidP="00DB3D89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:rsidR="00A95E65" w:rsidRPr="006950ED" w:rsidRDefault="00400A48" w:rsidP="00DB3D89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>C</w:t>
            </w:r>
            <w:bookmarkStart w:id="0" w:name="_GoBack"/>
            <w:bookmarkEnd w:id="0"/>
            <w:r w:rsidR="00DB3D89"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 xml:space="preserve">ontratto full risk per la manutenzione apparecchiature </w:t>
            </w:r>
            <w:proofErr w:type="spellStart"/>
            <w:r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>Getinge</w:t>
            </w:r>
            <w:proofErr w:type="spellEnd"/>
            <w:r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 xml:space="preserve"> </w:t>
            </w:r>
            <w:r w:rsidR="00DB3D89"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 xml:space="preserve">di sterilizzazione, </w:t>
            </w:r>
            <w:proofErr w:type="spellStart"/>
            <w:r w:rsidR="00DB3D89"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>lavastrumenti</w:t>
            </w:r>
            <w:proofErr w:type="spellEnd"/>
            <w:r w:rsidR="00DB3D89"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 xml:space="preserve"> e sistemi di </w:t>
            </w:r>
            <w:proofErr w:type="spellStart"/>
            <w:r w:rsidR="00DB3D89"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>tracciabilitá</w:t>
            </w:r>
            <w:proofErr w:type="spellEnd"/>
            <w:r w:rsidR="00DB3D89" w:rsidRPr="006950ED"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  <w:t xml:space="preserve"> per il biennio 2020 - 2021</w:t>
            </w:r>
          </w:p>
          <w:p w:rsidR="00A95E65" w:rsidRPr="006950ED" w:rsidRDefault="00A95E65" w:rsidP="00A95E65">
            <w:pPr>
              <w:suppressAutoHyphens/>
              <w:rPr>
                <w:rFonts w:ascii="Arial" w:eastAsia="Calibri" w:hAnsi="Arial" w:cs="Arial"/>
                <w:b/>
                <w:sz w:val="22"/>
                <w:szCs w:val="22"/>
                <w:lang w:val="it-IT" w:eastAsia="zh-CN"/>
              </w:rPr>
            </w:pPr>
          </w:p>
        </w:tc>
      </w:tr>
    </w:tbl>
    <w:p w:rsidR="00A95E65" w:rsidRPr="006950ED" w:rsidRDefault="00A95E65" w:rsidP="00A95E65">
      <w:pPr>
        <w:suppressAutoHyphens/>
        <w:rPr>
          <w:rFonts w:ascii="Arial" w:eastAsia="Calibri" w:hAnsi="Arial" w:cs="Arial"/>
          <w:sz w:val="22"/>
          <w:szCs w:val="22"/>
          <w:lang w:val="it-IT" w:eastAsia="zh-CN"/>
        </w:rPr>
      </w:pPr>
    </w:p>
    <w:tbl>
      <w:tblPr>
        <w:tblW w:w="10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57"/>
        <w:gridCol w:w="4819"/>
      </w:tblGrid>
      <w:tr w:rsidR="00A95E65" w:rsidRPr="00AB66E1" w:rsidTr="00BD18DB">
        <w:trPr>
          <w:trHeight w:val="4139"/>
        </w:trPr>
        <w:tc>
          <w:tcPr>
            <w:tcW w:w="4819" w:type="dxa"/>
            <w:shd w:val="clear" w:color="auto" w:fill="auto"/>
          </w:tcPr>
          <w:p w:rsidR="00A95E65" w:rsidRPr="00DB3D89" w:rsidRDefault="00A95E65" w:rsidP="00A95E65">
            <w:pPr>
              <w:tabs>
                <w:tab w:val="right" w:leader="underscore" w:pos="4536"/>
              </w:tabs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b/>
                <w:spacing w:val="2"/>
                <w:kern w:val="2"/>
                <w:lang w:val="it-IT" w:eastAsia="zh-CN"/>
              </w:rPr>
            </w:pP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 xml:space="preserve">Die/der </w:t>
            </w:r>
            <w:proofErr w:type="gramStart"/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>Unterfertigte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 .</w:t>
            </w:r>
            <w:proofErr w:type="gramEnd"/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proofErr w:type="spellStart"/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SteuerKodex</w:t>
            </w:r>
            <w:proofErr w:type="spellEnd"/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: 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 xml:space="preserve">dazu ermächtigt, </w:t>
            </w:r>
            <w:r w:rsidRPr="00A95E65">
              <w:rPr>
                <w:rFonts w:ascii="Arial" w:hAnsi="Arial" w:cs="Arial"/>
                <w:b/>
                <w:caps/>
                <w:spacing w:val="2"/>
                <w:kern w:val="2"/>
                <w:lang w:eastAsia="zh-CN"/>
              </w:rPr>
              <w:t xml:space="preserve">die Firma 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B66E1" w:rsidRPr="0023038F" w:rsidRDefault="00AB66E1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eastAsia="zh-CN"/>
              </w:rPr>
            </w:pPr>
            <w:r w:rsidRPr="0023038F">
              <w:rPr>
                <w:rFonts w:ascii="Arial" w:hAnsi="Arial" w:cs="Arial"/>
                <w:spacing w:val="2"/>
                <w:kern w:val="2"/>
                <w:lang w:eastAsia="zh-CN"/>
              </w:rPr>
              <w:t>Adresse</w:t>
            </w:r>
            <w:r w:rsidRPr="0023038F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B66E1" w:rsidRPr="00AB66E1" w:rsidRDefault="00AB66E1" w:rsidP="00AB66E1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eastAsia="zh-CN"/>
              </w:rPr>
            </w:pPr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>STADT</w:t>
            </w:r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B66E1" w:rsidRPr="00AB66E1" w:rsidRDefault="00AB66E1" w:rsidP="00AB66E1">
            <w:pPr>
              <w:tabs>
                <w:tab w:val="left" w:leader="underscore" w:pos="1843"/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eastAsia="zh-CN"/>
              </w:rPr>
            </w:pPr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>PLZ</w:t>
            </w:r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ab/>
              <w:t>Provinz</w:t>
            </w:r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proofErr w:type="spellStart"/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>SteuerKodex</w:t>
            </w:r>
            <w:proofErr w:type="spellEnd"/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: </w:t>
            </w:r>
            <w:r w:rsidRPr="00AB66E1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  <w:tab w:val="right" w:leader="dot" w:pos="4820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Telefon: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PEC:</w:t>
            </w:r>
            <w:r w:rsidRPr="00A95E65">
              <w:rPr>
                <w:rFonts w:ascii="Arial" w:hAnsi="Arial" w:cs="Arial"/>
                <w:i/>
                <w:spacing w:val="2"/>
                <w:kern w:val="2"/>
                <w:lang w:eastAsia="zh-CN"/>
              </w:rPr>
              <w:t xml:space="preserve"> </w:t>
            </w:r>
            <w:r w:rsidRPr="00A95E65">
              <w:rPr>
                <w:rFonts w:ascii="Arial" w:hAnsi="Arial" w:cs="Arial"/>
                <w:i/>
                <w:spacing w:val="2"/>
                <w:kern w:val="2"/>
                <w:lang w:eastAsia="zh-CN"/>
              </w:rPr>
              <w:tab/>
            </w:r>
          </w:p>
        </w:tc>
        <w:tc>
          <w:tcPr>
            <w:tcW w:w="55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:rsidR="00A95E65" w:rsidRPr="0023038F" w:rsidRDefault="00A95E65" w:rsidP="00A95E65">
            <w:pPr>
              <w:tabs>
                <w:tab w:val="right" w:leader="dot" w:pos="9781"/>
              </w:tabs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val="it-IT" w:eastAsia="zh-CN"/>
              </w:rPr>
            </w:pP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val="it-IT" w:eastAsia="zh-CN"/>
              </w:rPr>
              <w:t xml:space="preserve">La/Il sottoscritta/o 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  <w:t>.</w:t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 xml:space="preserve">Cod. </w:t>
            </w:r>
            <w:proofErr w:type="spellStart"/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>fisc</w:t>
            </w:r>
            <w:proofErr w:type="spellEnd"/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lang w:val="it-IT" w:eastAsia="zh-CN"/>
              </w:rPr>
              <w:t xml:space="preserve">abilitata/o ad impegnare legalmente </w:t>
            </w:r>
            <w:r w:rsidRPr="00A95E65">
              <w:rPr>
                <w:rFonts w:ascii="Arial" w:eastAsia="Calibri" w:hAnsi="Arial" w:cs="Arial"/>
                <w:b/>
                <w:caps/>
                <w:lang w:val="it-IT" w:eastAsia="zh-CN"/>
              </w:rPr>
              <w:t>la ditta:</w:t>
            </w:r>
            <w:r w:rsidRPr="00A95E65">
              <w:rPr>
                <w:rFonts w:ascii="Arial" w:eastAsia="Calibri" w:hAnsi="Arial" w:cs="Arial"/>
                <w:caps/>
                <w:lang w:val="it-IT" w:eastAsia="zh-CN"/>
              </w:rPr>
              <w:t xml:space="preserve"> </w:t>
            </w:r>
            <w:r w:rsidRPr="00A95E65">
              <w:rPr>
                <w:rFonts w:ascii="Arial" w:eastAsia="Calibri" w:hAnsi="Arial" w:cs="Arial"/>
                <w:caps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B66E1" w:rsidRDefault="00AB66E1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val="it-IT" w:eastAsia="zh-CN"/>
              </w:rPr>
            </w:pP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>Indirizzo</w:t>
            </w: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B66E1" w:rsidRPr="00AB66E1" w:rsidRDefault="00AB66E1" w:rsidP="00AB66E1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val="it-IT" w:eastAsia="zh-CN"/>
              </w:rPr>
            </w:pP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>CITTÀ</w:t>
            </w: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B66E1" w:rsidRDefault="00AB66E1" w:rsidP="00AB66E1">
            <w:pPr>
              <w:tabs>
                <w:tab w:val="left" w:leader="underscore" w:pos="1434"/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val="it-IT" w:eastAsia="zh-CN"/>
              </w:rPr>
            </w:pP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>CAP</w:t>
            </w: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  <w:t>Provincia</w:t>
            </w:r>
            <w:r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B66E1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 xml:space="preserve">Cod. </w:t>
            </w:r>
            <w:proofErr w:type="spellStart"/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>fisc</w:t>
            </w:r>
            <w:proofErr w:type="spellEnd"/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B66E1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>Tel.:</w:t>
            </w:r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B66E1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>PEC:</w:t>
            </w:r>
            <w:r w:rsidRPr="00AB66E1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</w:tc>
      </w:tr>
    </w:tbl>
    <w:p w:rsidR="00A95E65" w:rsidRPr="00AB66E1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it-IT" w:eastAsia="zh-CN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suppressAutoHyphens/>
              <w:ind w:left="155"/>
              <w:jc w:val="center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eastAsia="zh-CN"/>
              </w:rPr>
              <w:t>ERSUCHT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tabs>
                <w:tab w:val="num" w:pos="0"/>
              </w:tabs>
              <w:suppressAutoHyphens/>
              <w:spacing w:before="56"/>
              <w:ind w:right="48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eastAsia="zh-CN"/>
              </w:rPr>
              <w:t>CHIEDE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eastAsia="zh-CN"/>
              </w:rPr>
            </w:pPr>
          </w:p>
        </w:tc>
      </w:tr>
      <w:tr w:rsidR="00A95E65" w:rsidRPr="00400A48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2D7420">
              <w:rPr>
                <w:rFonts w:ascii="Arial" w:eastAsia="Calibri" w:hAnsi="Arial" w:cs="Arial"/>
                <w:spacing w:val="2"/>
                <w:lang w:eastAsia="zh-CN"/>
              </w:rPr>
              <w:t>um Einladung</w:t>
            </w:r>
            <w:r w:rsidR="002D7420" w:rsidRPr="002D7420">
              <w:rPr>
                <w:rFonts w:ascii="Arial" w:eastAsia="Calibri" w:hAnsi="Arial" w:cs="Arial"/>
                <w:spacing w:val="2"/>
                <w:lang w:eastAsia="zh-CN"/>
              </w:rPr>
              <w:t xml:space="preserve"> des oben genannten Verfahrens</w:t>
            </w:r>
            <w:r w:rsidRPr="002D7420">
              <w:rPr>
                <w:rFonts w:ascii="Arial" w:eastAsia="Calibri" w:hAnsi="Arial" w:cs="Arial"/>
                <w:spacing w:val="2"/>
                <w:lang w:eastAsia="zh-CN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2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it-IT" w:eastAsia="zh-CN"/>
              </w:rPr>
            </w:pPr>
            <w:r w:rsidRPr="002D7420">
              <w:rPr>
                <w:rFonts w:ascii="Arial" w:eastAsia="Calibri" w:hAnsi="Arial" w:cs="Arial"/>
                <w:spacing w:val="2"/>
                <w:lang w:val="it-IT" w:eastAsia="zh-CN"/>
              </w:rPr>
              <w:t>di essere invitato/a alla procedura di cui sopra</w:t>
            </w:r>
            <w:r w:rsidR="00DE7FC5" w:rsidRPr="002D7420">
              <w:rPr>
                <w:rFonts w:ascii="Arial" w:eastAsia="Calibri" w:hAnsi="Arial" w:cs="Arial"/>
                <w:spacing w:val="2"/>
                <w:lang w:val="it-IT" w:eastAsia="zh-CN"/>
              </w:rPr>
              <w:t>.</w:t>
            </w:r>
          </w:p>
        </w:tc>
      </w:tr>
      <w:tr w:rsidR="00A95E65" w:rsidRPr="00400A48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400A48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2D7420">
              <w:rPr>
                <w:rFonts w:ascii="Arial" w:eastAsia="Calibri" w:hAnsi="Arial" w:cs="Arial"/>
                <w:lang w:eastAsia="zh-CN"/>
              </w:rPr>
              <w:t xml:space="preserve">Zu diesem Zwecke, im Sinne des DPR 445/2000 ist sich der strafrechtlichen Maßnahmen </w:t>
            </w:r>
            <w:proofErr w:type="spellStart"/>
            <w:r w:rsidRPr="002D7420">
              <w:rPr>
                <w:rFonts w:ascii="Arial" w:eastAsia="Calibri" w:hAnsi="Arial" w:cs="Arial"/>
                <w:lang w:eastAsia="zh-CN"/>
              </w:rPr>
              <w:t>bewusst</w:t>
            </w:r>
            <w:proofErr w:type="spellEnd"/>
            <w:r w:rsidRPr="002D7420">
              <w:rPr>
                <w:rFonts w:ascii="Arial" w:eastAsia="Calibri" w:hAnsi="Arial" w:cs="Arial"/>
                <w:lang w:eastAsia="zh-CN"/>
              </w:rPr>
              <w:t xml:space="preserve">, welche im Falle unwahrer Unterlagen und </w:t>
            </w:r>
            <w:proofErr w:type="spellStart"/>
            <w:r w:rsidRPr="002D7420">
              <w:rPr>
                <w:rFonts w:ascii="Arial" w:eastAsia="Calibri" w:hAnsi="Arial" w:cs="Arial"/>
                <w:lang w:eastAsia="zh-CN"/>
              </w:rPr>
              <w:t>Erklarungen</w:t>
            </w:r>
            <w:proofErr w:type="spellEnd"/>
            <w:r w:rsidRPr="002D7420">
              <w:rPr>
                <w:rFonts w:ascii="Arial" w:eastAsia="Calibri" w:hAnsi="Arial" w:cs="Arial"/>
                <w:lang w:eastAsia="zh-CN"/>
              </w:rPr>
              <w:t xml:space="preserve"> vorgesehen sind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it-IT" w:eastAsia="zh-CN"/>
              </w:rPr>
            </w:pPr>
            <w:r w:rsidRPr="002D7420">
              <w:rPr>
                <w:rFonts w:ascii="Arial" w:eastAsia="Calibri" w:hAnsi="Arial" w:cs="Arial"/>
                <w:lang w:val="it-IT" w:eastAsia="zh-CN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5E65" w:rsidRPr="00400A48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val="en-US" w:eastAsia="zh-CN"/>
              </w:rPr>
              <w:t>ERKLÄRT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center"/>
              <w:rPr>
                <w:rFonts w:ascii="Arial" w:eastAsia="Calibri" w:hAnsi="Arial" w:cs="Arial"/>
                <w:b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center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val="en-US" w:eastAsia="zh-CN"/>
              </w:rPr>
              <w:t>DICHIARA</w:t>
            </w:r>
          </w:p>
        </w:tc>
      </w:tr>
    </w:tbl>
    <w:p w:rsidR="006950ED" w:rsidRDefault="006950ED"/>
    <w:p w:rsidR="006950ED" w:rsidRDefault="006950ED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6950ED" w:rsidRPr="00400A48" w:rsidTr="006950ED">
        <w:tc>
          <w:tcPr>
            <w:tcW w:w="4819" w:type="dxa"/>
            <w:shd w:val="clear" w:color="auto" w:fill="auto"/>
          </w:tcPr>
          <w:p w:rsidR="006950ED" w:rsidRPr="006950ED" w:rsidRDefault="006950ED" w:rsidP="006950ED">
            <w:pPr>
              <w:pStyle w:val="Paragrafoelenco1"/>
              <w:numPr>
                <w:ilvl w:val="0"/>
                <w:numId w:val="4"/>
              </w:numPr>
              <w:tabs>
                <w:tab w:val="left" w:pos="34"/>
              </w:tabs>
              <w:ind w:left="31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50ED">
              <w:rPr>
                <w:rFonts w:ascii="Arial" w:hAnsi="Arial" w:cs="Arial"/>
                <w:sz w:val="20"/>
                <w:szCs w:val="20"/>
                <w:lang w:val="de-DE"/>
              </w:rPr>
              <w:t xml:space="preserve">auf dem Informationssystem Öffentliche Verträge </w:t>
            </w:r>
            <w:hyperlink r:id="rId5" w:history="1">
              <w:r w:rsidR="00690BAD" w:rsidRPr="006950E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www.ausschreibungen-suedtirol.it</w:t>
              </w:r>
            </w:hyperlink>
            <w:r w:rsidRPr="006950ED">
              <w:rPr>
                <w:rFonts w:ascii="Arial" w:hAnsi="Arial" w:cs="Arial"/>
                <w:sz w:val="20"/>
                <w:szCs w:val="20"/>
                <w:lang w:val="de-DE"/>
              </w:rPr>
              <w:t xml:space="preserve"> registriert zu sein;</w:t>
            </w:r>
          </w:p>
          <w:p w:rsidR="006950ED" w:rsidRPr="006950ED" w:rsidRDefault="006950ED" w:rsidP="006950ED">
            <w:pPr>
              <w:pStyle w:val="Paragrafoelenco1"/>
              <w:ind w:left="313" w:hanging="36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50ED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</w:tcPr>
          <w:p w:rsidR="006950ED" w:rsidRPr="006950ED" w:rsidRDefault="006950ED" w:rsidP="006950E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6950ED" w:rsidRPr="006950ED" w:rsidRDefault="00690BAD" w:rsidP="006950ED">
            <w:pPr>
              <w:pStyle w:val="Paragrafoelenco1"/>
              <w:numPr>
                <w:ilvl w:val="0"/>
                <w:numId w:val="5"/>
              </w:numPr>
              <w:tabs>
                <w:tab w:val="left" w:pos="34"/>
              </w:tabs>
              <w:ind w:left="264" w:hanging="21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  <w:r w:rsidR="006950ED" w:rsidRPr="006950ED">
              <w:rPr>
                <w:rFonts w:ascii="Arial" w:hAnsi="Arial" w:cs="Arial"/>
                <w:sz w:val="20"/>
                <w:szCs w:val="20"/>
                <w:lang w:val="it-IT"/>
              </w:rPr>
              <w:t xml:space="preserve">i essere registrata/o sul Sistema Informativo Contratti Pubblici </w:t>
            </w:r>
            <w:hyperlink r:id="rId6" w:history="1">
              <w:r w:rsidRPr="00094DBF">
                <w:rPr>
                  <w:rStyle w:val="Collegamentoipertestuale"/>
                  <w:rFonts w:ascii="Arial" w:hAnsi="Arial" w:cs="Arial"/>
                  <w:sz w:val="20"/>
                  <w:szCs w:val="20"/>
                  <w:lang w:val="it-IT"/>
                </w:rPr>
                <w:t>https://www.bandi-altoadige.it/</w:t>
              </w:r>
            </w:hyperlink>
            <w:r w:rsidR="006950ED" w:rsidRPr="006950ED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  <w:p w:rsidR="006950ED" w:rsidRPr="00690BAD" w:rsidRDefault="006950ED" w:rsidP="006950ED">
            <w:pPr>
              <w:pStyle w:val="Paragrafoelenco1"/>
              <w:tabs>
                <w:tab w:val="left" w:pos="34"/>
              </w:tabs>
              <w:ind w:left="264" w:hanging="21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95E65" w:rsidRPr="00400A48" w:rsidTr="00DE7FC5">
        <w:tc>
          <w:tcPr>
            <w:tcW w:w="4819" w:type="dxa"/>
            <w:shd w:val="clear" w:color="auto" w:fill="auto"/>
          </w:tcPr>
          <w:p w:rsidR="00A95E65" w:rsidRPr="006950ED" w:rsidRDefault="006950ED" w:rsidP="006950ED">
            <w:pPr>
              <w:pStyle w:val="Paragrafoelenco1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50ED">
              <w:rPr>
                <w:rFonts w:ascii="Arial" w:hAnsi="Arial" w:cs="Arial"/>
                <w:sz w:val="20"/>
                <w:szCs w:val="20"/>
                <w:lang w:val="de-DE"/>
              </w:rPr>
              <w:t>in der Güterkategorie registriert zu sein, betreffend dem Verfahren, für welches man Interesse bekundet. sich im telematischen Verzeichnis einzuschreiben</w:t>
            </w:r>
          </w:p>
          <w:p w:rsidR="006950ED" w:rsidRPr="006950ED" w:rsidRDefault="006950ED" w:rsidP="006950ED">
            <w:pPr>
              <w:pStyle w:val="Paragrafoelenco1"/>
              <w:ind w:left="313" w:hanging="36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6950ED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6950ED" w:rsidRPr="006950ED" w:rsidRDefault="006950ED" w:rsidP="006950ED">
            <w:pPr>
              <w:pStyle w:val="Paragrafoelenco1"/>
              <w:numPr>
                <w:ilvl w:val="0"/>
                <w:numId w:val="5"/>
              </w:numPr>
              <w:tabs>
                <w:tab w:val="left" w:pos="34"/>
              </w:tabs>
              <w:ind w:left="264" w:hanging="21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950ED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essere registrato per la categoria merceologica relativa alla procedura a cui si manifesta l’interesse </w:t>
            </w:r>
          </w:p>
          <w:p w:rsidR="00A95E65" w:rsidRPr="00400A48" w:rsidRDefault="00A95E65" w:rsidP="006950ED">
            <w:pPr>
              <w:suppressAutoHyphens/>
              <w:snapToGrid w:val="0"/>
              <w:ind w:left="264" w:hanging="219"/>
              <w:jc w:val="both"/>
              <w:rPr>
                <w:rFonts w:ascii="Arial" w:eastAsia="Calibri" w:hAnsi="Arial" w:cs="Arial"/>
                <w:lang w:val="it-IT" w:eastAsia="zh-CN"/>
              </w:rPr>
            </w:pPr>
          </w:p>
        </w:tc>
      </w:tr>
      <w:tr w:rsidR="00A95E65" w:rsidRPr="00400A48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6950ED" w:rsidRDefault="00A95E65" w:rsidP="006950ED">
            <w:pPr>
              <w:pStyle w:val="Paragrafoelenco"/>
              <w:numPr>
                <w:ilvl w:val="0"/>
                <w:numId w:val="5"/>
              </w:numPr>
              <w:suppressAutoHyphens/>
              <w:ind w:left="313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 w:rsidRPr="006950ED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auf dem </w:t>
            </w:r>
            <w:r w:rsidRPr="006950ED">
              <w:rPr>
                <w:rFonts w:ascii="Arial" w:hAnsi="Arial" w:cs="Arial"/>
                <w:b/>
                <w:sz w:val="20"/>
                <w:szCs w:val="20"/>
                <w:lang w:val="de-DE" w:eastAsia="zh-CN"/>
              </w:rPr>
              <w:t>telematischen Vergabeportal</w:t>
            </w:r>
            <w:r w:rsidRPr="006950ED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der Autonomen Provinz Bozen unter  </w:t>
            </w:r>
            <w:hyperlink r:id="rId7" w:history="1">
              <w:r w:rsidRPr="006950E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 w:eastAsia="zh-CN"/>
                </w:rPr>
                <w:t>www.ausschreibungen-suedtirol.it</w:t>
              </w:r>
            </w:hyperlink>
            <w:r w:rsidRPr="006950ED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</w:t>
            </w:r>
            <w:r w:rsidR="006950ED" w:rsidRPr="00383ECF">
              <w:rPr>
                <w:rFonts w:ascii="Arial" w:hAnsi="Arial" w:cs="Arial"/>
                <w:b/>
                <w:sz w:val="20"/>
                <w:szCs w:val="20"/>
                <w:lang w:val="de-DE" w:eastAsia="zh-CN"/>
              </w:rPr>
              <w:t>eingeschrieben</w:t>
            </w:r>
            <w:r w:rsidRPr="00383ECF">
              <w:rPr>
                <w:rFonts w:ascii="Arial" w:hAnsi="Arial" w:cs="Arial"/>
                <w:b/>
                <w:sz w:val="20"/>
                <w:szCs w:val="20"/>
                <w:lang w:val="de-DE" w:eastAsia="zh-CN"/>
              </w:rPr>
              <w:t xml:space="preserve"> zu sein</w:t>
            </w:r>
            <w:r w:rsidRPr="006950ED">
              <w:rPr>
                <w:rFonts w:ascii="Arial" w:hAnsi="Arial" w:cs="Arial"/>
                <w:sz w:val="20"/>
                <w:szCs w:val="20"/>
                <w:lang w:val="de-DE" w:eastAsia="zh-CN"/>
              </w:rPr>
              <w:t>;</w:t>
            </w:r>
          </w:p>
        </w:tc>
        <w:tc>
          <w:tcPr>
            <w:tcW w:w="567" w:type="dxa"/>
            <w:shd w:val="clear" w:color="auto" w:fill="auto"/>
          </w:tcPr>
          <w:p w:rsidR="00A95E65" w:rsidRPr="006950ED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6950ED" w:rsidRDefault="00A95E65" w:rsidP="006950ED">
            <w:pPr>
              <w:pStyle w:val="Paragrafoelenco"/>
              <w:numPr>
                <w:ilvl w:val="0"/>
                <w:numId w:val="7"/>
              </w:numPr>
              <w:suppressAutoHyphens/>
              <w:ind w:left="264" w:hanging="219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950ED">
              <w:rPr>
                <w:rFonts w:ascii="Arial" w:hAnsi="Arial" w:cs="Arial"/>
                <w:sz w:val="20"/>
                <w:szCs w:val="20"/>
                <w:lang w:eastAsia="zh-CN"/>
              </w:rPr>
              <w:t xml:space="preserve">di essere </w:t>
            </w:r>
            <w:r w:rsidR="006950ED" w:rsidRPr="00383ECF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iscritta/o </w:t>
            </w:r>
            <w:r w:rsidRPr="00383ECF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nell’elenco</w:t>
            </w:r>
            <w:r w:rsidRPr="006950E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telematico</w:t>
            </w:r>
            <w:r w:rsidRPr="006950E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della Provincia Autonoma di Bolzano </w:t>
            </w:r>
            <w:r w:rsidRPr="006950ED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zh-CN"/>
              </w:rPr>
              <w:t>www.bandi-altoadige.it;</w:t>
            </w:r>
          </w:p>
        </w:tc>
      </w:tr>
      <w:tr w:rsidR="00A95E65" w:rsidRPr="00400A48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ind w:left="-42"/>
              <w:jc w:val="both"/>
              <w:rPr>
                <w:rFonts w:ascii="Arial" w:eastAsia="Calibri" w:hAnsi="Arial" w:cs="Arial"/>
                <w:lang w:val="it-IT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Mit</w:t>
            </w:r>
            <w:proofErr w:type="spellEnd"/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</w:t>
            </w: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freundlichen</w:t>
            </w:r>
            <w:proofErr w:type="spellEnd"/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</w:t>
            </w: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Grüßen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Distinti</w:t>
            </w:r>
            <w:proofErr w:type="spellEnd"/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</w:t>
            </w: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saluti</w:t>
            </w:r>
            <w:proofErr w:type="spellEnd"/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Digital</w:t>
            </w:r>
            <w:r w:rsidR="00DE7FC5" w:rsidRPr="002D7420">
              <w:rPr>
                <w:rFonts w:ascii="Arial" w:eastAsia="Calibri" w:hAnsi="Arial" w:cs="Arial"/>
                <w:lang w:val="en-US" w:eastAsia="zh-CN"/>
              </w:rPr>
              <w:t>e</w:t>
            </w:r>
            <w:proofErr w:type="spellEnd"/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</w:t>
            </w: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Unterschrift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Firma</w:t>
            </w:r>
            <w:proofErr w:type="spellEnd"/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</w:t>
            </w:r>
            <w:proofErr w:type="spellStart"/>
            <w:r w:rsidRPr="002D7420">
              <w:rPr>
                <w:rFonts w:ascii="Arial" w:eastAsia="Calibri" w:hAnsi="Arial" w:cs="Arial"/>
                <w:lang w:val="en-US" w:eastAsia="zh-CN"/>
              </w:rPr>
              <w:t>digitale</w:t>
            </w:r>
            <w:proofErr w:type="spellEnd"/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</w:tbl>
    <w:p w:rsidR="00A95E65" w:rsidRPr="002D7420" w:rsidRDefault="00A95E65" w:rsidP="00A95E65">
      <w:pPr>
        <w:suppressAutoHyphens/>
        <w:rPr>
          <w:rFonts w:ascii="Arial" w:eastAsia="Calibri" w:hAnsi="Arial" w:cs="Arial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736CAA" w:rsidRDefault="00736CAA"/>
    <w:sectPr w:rsidR="00736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443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center"/>
      <w:pPr>
        <w:tabs>
          <w:tab w:val="num" w:pos="0"/>
        </w:tabs>
        <w:ind w:left="1080" w:hanging="360"/>
      </w:pPr>
      <w:rPr>
        <w:rFonts w:ascii="Arial" w:eastAsia="Calibri" w:hAnsi="Arial" w:cs="Arial"/>
        <w:b/>
        <w:i w:val="0"/>
        <w:sz w:val="20"/>
        <w:szCs w:val="18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320412A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i w:val="0"/>
        <w:sz w:val="20"/>
        <w:szCs w:val="18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454680"/>
    <w:multiLevelType w:val="hybridMultilevel"/>
    <w:tmpl w:val="E47E5EA4"/>
    <w:lvl w:ilvl="0" w:tplc="0410000F">
      <w:start w:val="1"/>
      <w:numFmt w:val="decimal"/>
      <w:lvlText w:val="%1."/>
      <w:lvlJc w:val="left"/>
      <w:pPr>
        <w:ind w:left="678" w:hanging="360"/>
      </w:p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63661567"/>
    <w:multiLevelType w:val="multilevel"/>
    <w:tmpl w:val="0608DA28"/>
    <w:lvl w:ilvl="0">
      <w:start w:val="3"/>
      <w:numFmt w:val="decimal"/>
      <w:lvlText w:val="%1."/>
      <w:lvlJc w:val="center"/>
      <w:pPr>
        <w:tabs>
          <w:tab w:val="num" w:pos="0"/>
        </w:tabs>
        <w:ind w:left="1080" w:hanging="360"/>
      </w:pPr>
      <w:rPr>
        <w:rFonts w:ascii="Arial" w:eastAsia="Calibri" w:hAnsi="Arial" w:cs="Arial" w:hint="default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 w15:restartNumberingAfterBreak="0">
    <w:nsid w:val="694001DB"/>
    <w:multiLevelType w:val="multilevel"/>
    <w:tmpl w:val="00000003"/>
    <w:lvl w:ilvl="0">
      <w:start w:val="1"/>
      <w:numFmt w:val="decimal"/>
      <w:lvlText w:val="%1."/>
      <w:lvlJc w:val="center"/>
      <w:pPr>
        <w:tabs>
          <w:tab w:val="num" w:pos="0"/>
        </w:tabs>
        <w:ind w:left="1080" w:hanging="360"/>
      </w:pPr>
      <w:rPr>
        <w:rFonts w:ascii="Arial" w:eastAsia="Calibri" w:hAnsi="Arial" w:cs="Arial"/>
        <w:b/>
        <w:i w:val="0"/>
        <w:sz w:val="20"/>
        <w:szCs w:val="18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3A24E0B"/>
    <w:multiLevelType w:val="hybridMultilevel"/>
    <w:tmpl w:val="8FE6EF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65"/>
    <w:rsid w:val="001B4D48"/>
    <w:rsid w:val="0023038F"/>
    <w:rsid w:val="002D7420"/>
    <w:rsid w:val="00383ECF"/>
    <w:rsid w:val="00400A48"/>
    <w:rsid w:val="00506ECF"/>
    <w:rsid w:val="0063492E"/>
    <w:rsid w:val="00690BAD"/>
    <w:rsid w:val="006950ED"/>
    <w:rsid w:val="00736CAA"/>
    <w:rsid w:val="00A95E65"/>
    <w:rsid w:val="00AB66E1"/>
    <w:rsid w:val="00BD18DB"/>
    <w:rsid w:val="00DB3D89"/>
    <w:rsid w:val="00DE7FC5"/>
    <w:rsid w:val="00E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4B87"/>
  <w15:chartTrackingRefBased/>
  <w15:docId w15:val="{438BDD58-3CAA-491D-A44D-56FD5097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7688"/>
    <w:rPr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E77688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E77688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link w:val="Titolo3Carattere"/>
    <w:qFormat/>
    <w:rsid w:val="00E77688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link w:val="Titolo4Carattere"/>
    <w:qFormat/>
    <w:rsid w:val="00E77688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link w:val="Titolo5Carattere"/>
    <w:qFormat/>
    <w:rsid w:val="00E77688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link w:val="Titolo6Carattere"/>
    <w:qFormat/>
    <w:rsid w:val="00E77688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link w:val="Titolo7Carattere"/>
    <w:qFormat/>
    <w:rsid w:val="00E77688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link w:val="Titolo8Carattere"/>
    <w:qFormat/>
    <w:rsid w:val="00E77688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link w:val="Titolo9Carattere"/>
    <w:qFormat/>
    <w:rsid w:val="00E77688"/>
    <w:pPr>
      <w:ind w:left="708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688"/>
    <w:rPr>
      <w:rFonts w:ascii="Arial" w:hAnsi="Arial" w:cs="Arial"/>
      <w:b/>
      <w:bCs/>
      <w:sz w:val="24"/>
      <w:szCs w:val="24"/>
      <w:u w:val="single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E77688"/>
    <w:rPr>
      <w:rFonts w:ascii="Arial" w:hAnsi="Arial" w:cs="Arial"/>
      <w:b/>
      <w:bCs/>
      <w:sz w:val="24"/>
      <w:szCs w:val="24"/>
      <w:lang w:val="de-DE" w:eastAsia="it-IT"/>
    </w:rPr>
  </w:style>
  <w:style w:type="character" w:customStyle="1" w:styleId="Titolo3Carattere">
    <w:name w:val="Titolo 3 Carattere"/>
    <w:basedOn w:val="Carpredefinitoparagrafo"/>
    <w:link w:val="Titolo3"/>
    <w:rsid w:val="00E77688"/>
    <w:rPr>
      <w:b/>
      <w:bCs/>
      <w:sz w:val="24"/>
      <w:szCs w:val="24"/>
      <w:lang w:val="de-DE" w:eastAsia="it-IT"/>
    </w:rPr>
  </w:style>
  <w:style w:type="paragraph" w:styleId="Rientronormale">
    <w:name w:val="Normal Indent"/>
    <w:basedOn w:val="Normale"/>
    <w:uiPriority w:val="99"/>
    <w:semiHidden/>
    <w:unhideWhenUsed/>
    <w:rsid w:val="00E77688"/>
    <w:pPr>
      <w:ind w:left="708"/>
    </w:pPr>
  </w:style>
  <w:style w:type="character" w:customStyle="1" w:styleId="Titolo4Carattere">
    <w:name w:val="Titolo 4 Carattere"/>
    <w:basedOn w:val="Carpredefinitoparagrafo"/>
    <w:link w:val="Titolo4"/>
    <w:rsid w:val="00E77688"/>
    <w:rPr>
      <w:sz w:val="24"/>
      <w:szCs w:val="24"/>
      <w:u w:val="single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rsid w:val="00E77688"/>
    <w:rPr>
      <w:b/>
      <w:bCs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rsid w:val="00E77688"/>
    <w:rPr>
      <w:u w:val="single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rsid w:val="00E77688"/>
    <w:rPr>
      <w:i/>
      <w:iCs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rsid w:val="00E77688"/>
    <w:rPr>
      <w:i/>
      <w:iCs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rsid w:val="00E77688"/>
    <w:rPr>
      <w:lang w:val="de-DE" w:eastAsia="it-IT"/>
    </w:rPr>
  </w:style>
  <w:style w:type="character" w:styleId="Enfasigrassetto">
    <w:name w:val="Strong"/>
    <w:uiPriority w:val="22"/>
    <w:qFormat/>
    <w:rsid w:val="00E77688"/>
    <w:rPr>
      <w:b/>
      <w:bCs/>
    </w:rPr>
  </w:style>
  <w:style w:type="paragraph" w:styleId="Paragrafoelenco">
    <w:name w:val="List Paragraph"/>
    <w:basedOn w:val="Normale"/>
    <w:uiPriority w:val="34"/>
    <w:qFormat/>
    <w:rsid w:val="00E77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styleId="Collegamentoipertestuale">
    <w:name w:val="Hyperlink"/>
    <w:unhideWhenUsed/>
    <w:rsid w:val="006950ED"/>
    <w:rPr>
      <w:color w:val="0000FF"/>
      <w:u w:val="single"/>
    </w:rPr>
  </w:style>
  <w:style w:type="paragraph" w:customStyle="1" w:styleId="Paragrafoelenco1">
    <w:name w:val="Paragrafo elenco1"/>
    <w:basedOn w:val="Normale"/>
    <w:rsid w:val="006950ED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50E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3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schreibungen-suedtirol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di-altoadige.it/" TargetMode="External"/><Relationship Id="rId5" Type="http://schemas.openxmlformats.org/officeDocument/2006/relationships/hyperlink" Target="http://www.ausschreibungen-suedtirol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Fedrizzi Dr. Laura</dc:creator>
  <cp:keywords/>
  <dc:description/>
  <cp:lastModifiedBy>Fedrizzi Dr. Laura</cp:lastModifiedBy>
  <cp:revision>7</cp:revision>
  <cp:lastPrinted>2018-10-05T08:40:00Z</cp:lastPrinted>
  <dcterms:created xsi:type="dcterms:W3CDTF">2018-10-02T12:36:00Z</dcterms:created>
  <dcterms:modified xsi:type="dcterms:W3CDTF">2019-12-27T15:07:00Z</dcterms:modified>
</cp:coreProperties>
</file>