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F88" w:rsidRDefault="00B15263" w:rsidP="0017741E">
      <w:pPr>
        <w:tabs>
          <w:tab w:val="right" w:pos="9639"/>
        </w:tabs>
        <w:spacing w:line="240" w:lineRule="auto"/>
        <w:ind w:right="-285"/>
        <w:jc w:val="center"/>
        <w:rPr>
          <w:rFonts w:ascii="Times New Roman" w:hAnsi="Times New Roman"/>
          <w:b/>
          <w:bCs/>
          <w:sz w:val="36"/>
          <w:szCs w:val="36"/>
        </w:rPr>
      </w:pPr>
      <w:r>
        <w:rPr>
          <w:rFonts w:ascii="Times New Roman" w:hAnsi="Times New Roman"/>
          <w:b/>
          <w:bCs/>
          <w:sz w:val="36"/>
          <w:szCs w:val="36"/>
        </w:rPr>
        <w:t xml:space="preserve"> </w:t>
      </w:r>
      <w:r w:rsidR="00F11F88">
        <w:rPr>
          <w:rFonts w:ascii="Times New Roman" w:hAnsi="Times New Roman"/>
          <w:b/>
          <w:bCs/>
          <w:sz w:val="36"/>
          <w:szCs w:val="36"/>
        </w:rPr>
        <w:t>AUFFORDERUNG ZUR EINREICHUNG VON TEILNAHMEANTRÄGEN AM VERHANDLUNGSVERFAHREN</w:t>
      </w:r>
    </w:p>
    <w:p w:rsidR="0017741E" w:rsidRPr="00F11F88" w:rsidRDefault="0017741E" w:rsidP="0017741E">
      <w:pPr>
        <w:tabs>
          <w:tab w:val="right" w:pos="9639"/>
        </w:tabs>
        <w:spacing w:line="240" w:lineRule="auto"/>
        <w:ind w:right="-285"/>
        <w:jc w:val="center"/>
        <w:rPr>
          <w:rFonts w:ascii="Times New Roman" w:hAnsi="Times New Roman"/>
          <w:b/>
          <w:bCs/>
          <w:sz w:val="36"/>
          <w:szCs w:val="36"/>
          <w:lang w:val="de-AT" w:eastAsia="it-IT"/>
        </w:rPr>
      </w:pPr>
    </w:p>
    <w:p w:rsidR="00490542" w:rsidRPr="00F70A1A" w:rsidRDefault="00A11922" w:rsidP="0017741E">
      <w:pPr>
        <w:tabs>
          <w:tab w:val="right" w:pos="9639"/>
        </w:tabs>
        <w:spacing w:line="240" w:lineRule="auto"/>
        <w:ind w:right="-285"/>
        <w:jc w:val="center"/>
        <w:rPr>
          <w:b/>
          <w:szCs w:val="24"/>
          <w:lang w:val="it-IT"/>
        </w:rPr>
      </w:pPr>
      <w:r w:rsidRPr="0017741E">
        <w:rPr>
          <w:rFonts w:ascii="Times New Roman" w:hAnsi="Times New Roman"/>
          <w:b/>
          <w:bCs/>
          <w:sz w:val="36"/>
          <w:szCs w:val="36"/>
          <w:lang w:val="it-IT" w:eastAsia="it-IT"/>
        </w:rPr>
        <w:t>AVVISO ESPLORATIVO DI INDAGINE DI MERCATO PER MANIFESTAZIONE D’INTERESSE A PARTECIPARE A PROCEDURA NEGOZIATA</w:t>
      </w:r>
    </w:p>
    <w:p w:rsidR="00BB17B5" w:rsidRPr="00F70A1A" w:rsidRDefault="00BB17B5">
      <w:pPr>
        <w:pStyle w:val="berschriftdt"/>
        <w:spacing w:before="120"/>
        <w:rPr>
          <w:bCs w:val="0"/>
          <w:spacing w:val="80"/>
          <w:szCs w:val="24"/>
          <w:lang w:val="it-IT"/>
        </w:rPr>
      </w:pPr>
    </w:p>
    <w:p w:rsidR="00BB17B5" w:rsidRPr="00F70A1A" w:rsidRDefault="00BB17B5">
      <w:pPr>
        <w:pStyle w:val="berschriftdt"/>
        <w:spacing w:before="120"/>
        <w:rPr>
          <w:bCs w:val="0"/>
          <w:spacing w:val="80"/>
          <w:sz w:val="12"/>
          <w:szCs w:val="24"/>
          <w:lang w:val="it-IT"/>
        </w:rPr>
      </w:pPr>
    </w:p>
    <w:tbl>
      <w:tblPr>
        <w:tblW w:w="9924" w:type="dxa"/>
        <w:tblInd w:w="-38" w:type="dxa"/>
        <w:tblLayout w:type="fixed"/>
        <w:tblCellMar>
          <w:left w:w="70" w:type="dxa"/>
          <w:right w:w="70" w:type="dxa"/>
        </w:tblCellMar>
        <w:tblLook w:val="0000" w:firstRow="0" w:lastRow="0" w:firstColumn="0" w:lastColumn="0" w:noHBand="0" w:noVBand="0"/>
      </w:tblPr>
      <w:tblGrid>
        <w:gridCol w:w="4854"/>
        <w:gridCol w:w="175"/>
        <w:gridCol w:w="4860"/>
        <w:gridCol w:w="35"/>
      </w:tblGrid>
      <w:tr w:rsidR="00BB17B5" w:rsidRPr="00B15263" w:rsidTr="00D07199">
        <w:tc>
          <w:tcPr>
            <w:tcW w:w="4854" w:type="dxa"/>
          </w:tcPr>
          <w:p w:rsidR="00BB17B5" w:rsidRPr="0045275F" w:rsidRDefault="00BB17B5">
            <w:pPr>
              <w:pStyle w:val="TextD"/>
              <w:spacing w:before="40" w:after="40"/>
              <w:jc w:val="left"/>
              <w:rPr>
                <w:rFonts w:cs="Times New Roman"/>
                <w:b/>
                <w:lang w:val="de-DE"/>
              </w:rPr>
            </w:pPr>
            <w:r w:rsidRPr="0045275F">
              <w:rPr>
                <w:rFonts w:cs="Times New Roman"/>
                <w:b/>
                <w:noProof/>
              </w:rPr>
              <w:t>Eisenbahnachse München – Verona</w:t>
            </w:r>
            <w:r w:rsidRPr="0045275F">
              <w:rPr>
                <w:rFonts w:cs="Times New Roman"/>
                <w:b/>
                <w:noProof/>
              </w:rPr>
              <w:br/>
              <w:t>Brenner Basistunnel</w:t>
            </w:r>
          </w:p>
        </w:tc>
        <w:tc>
          <w:tcPr>
            <w:tcW w:w="175" w:type="dxa"/>
          </w:tcPr>
          <w:p w:rsidR="00BB17B5" w:rsidRPr="004D5939" w:rsidRDefault="00BB17B5">
            <w:pPr>
              <w:pStyle w:val="TextD"/>
              <w:spacing w:before="40" w:after="40"/>
              <w:jc w:val="left"/>
              <w:rPr>
                <w:rFonts w:cs="Times New Roman"/>
                <w:b/>
                <w:lang w:val="de-DE"/>
              </w:rPr>
            </w:pPr>
          </w:p>
        </w:tc>
        <w:tc>
          <w:tcPr>
            <w:tcW w:w="4895" w:type="dxa"/>
            <w:gridSpan w:val="2"/>
          </w:tcPr>
          <w:p w:rsidR="00BB17B5" w:rsidRPr="004D5939" w:rsidRDefault="00BB17B5">
            <w:pPr>
              <w:pStyle w:val="TextI"/>
              <w:spacing w:before="40" w:after="40"/>
              <w:ind w:left="0"/>
              <w:jc w:val="left"/>
              <w:rPr>
                <w:rFonts w:cs="Times New Roman"/>
                <w:b/>
              </w:rPr>
            </w:pPr>
            <w:r w:rsidRPr="004D5939">
              <w:rPr>
                <w:rFonts w:cs="Times New Roman"/>
                <w:b/>
                <w:noProof/>
              </w:rPr>
              <w:t>Asse ferroviario Monaco – Verona</w:t>
            </w:r>
            <w:r w:rsidRPr="004D5939">
              <w:rPr>
                <w:rFonts w:cs="Times New Roman"/>
                <w:b/>
                <w:noProof/>
              </w:rPr>
              <w:br/>
              <w:t>Galleria di Base del Brennero</w:t>
            </w:r>
          </w:p>
        </w:tc>
      </w:tr>
      <w:tr w:rsidR="00734252" w:rsidRPr="00575F32" w:rsidTr="00D07199">
        <w:tc>
          <w:tcPr>
            <w:tcW w:w="4854" w:type="dxa"/>
          </w:tcPr>
          <w:p w:rsidR="00734252" w:rsidRPr="00575F32" w:rsidRDefault="00734252" w:rsidP="00D766BA">
            <w:pPr>
              <w:pStyle w:val="TextD"/>
              <w:jc w:val="left"/>
              <w:rPr>
                <w:rFonts w:cs="Times New Roman"/>
                <w:b/>
                <w:noProof/>
              </w:rPr>
            </w:pPr>
            <w:r w:rsidRPr="00575F32">
              <w:rPr>
                <w:rFonts w:cs="Times New Roman"/>
                <w:b/>
                <w:noProof/>
              </w:rPr>
              <w:t xml:space="preserve">Auftrag Nr. </w:t>
            </w:r>
            <w:r w:rsidR="003650B4" w:rsidRPr="00575F32">
              <w:rPr>
                <w:rFonts w:cs="Times New Roman"/>
                <w:b/>
                <w:noProof/>
              </w:rPr>
              <w:t>AP</w:t>
            </w:r>
            <w:r w:rsidR="00373B94">
              <w:rPr>
                <w:rFonts w:cs="Times New Roman"/>
                <w:b/>
                <w:noProof/>
              </w:rPr>
              <w:t>3</w:t>
            </w:r>
            <w:r w:rsidR="00D766BA">
              <w:rPr>
                <w:rFonts w:cs="Times New Roman"/>
                <w:b/>
                <w:noProof/>
              </w:rPr>
              <w:t>24</w:t>
            </w:r>
          </w:p>
        </w:tc>
        <w:tc>
          <w:tcPr>
            <w:tcW w:w="175" w:type="dxa"/>
          </w:tcPr>
          <w:p w:rsidR="00734252" w:rsidRPr="00734252" w:rsidRDefault="00734252" w:rsidP="00734252">
            <w:pPr>
              <w:pStyle w:val="TextD"/>
              <w:spacing w:before="40" w:after="40"/>
              <w:jc w:val="left"/>
              <w:rPr>
                <w:rFonts w:cs="Times New Roman"/>
                <w:b/>
                <w:lang w:val="de-DE"/>
              </w:rPr>
            </w:pPr>
          </w:p>
        </w:tc>
        <w:tc>
          <w:tcPr>
            <w:tcW w:w="4895" w:type="dxa"/>
            <w:gridSpan w:val="2"/>
          </w:tcPr>
          <w:p w:rsidR="00734252" w:rsidRPr="00734252" w:rsidRDefault="00734252" w:rsidP="00D766BA">
            <w:pPr>
              <w:pStyle w:val="TextI"/>
              <w:spacing w:before="40" w:after="40"/>
              <w:ind w:left="0"/>
              <w:jc w:val="left"/>
              <w:rPr>
                <w:rFonts w:cs="Times New Roman"/>
                <w:b/>
                <w:noProof/>
              </w:rPr>
            </w:pPr>
            <w:r w:rsidRPr="00575F32">
              <w:rPr>
                <w:rFonts w:cs="Times New Roman"/>
                <w:b/>
                <w:noProof/>
              </w:rPr>
              <w:t xml:space="preserve">Affidamento Nr. </w:t>
            </w:r>
            <w:r w:rsidR="003650B4" w:rsidRPr="00575F32">
              <w:rPr>
                <w:rFonts w:cs="Times New Roman"/>
                <w:b/>
                <w:noProof/>
              </w:rPr>
              <w:t>AP</w:t>
            </w:r>
            <w:r w:rsidR="00373B94">
              <w:rPr>
                <w:rFonts w:cs="Times New Roman"/>
                <w:b/>
                <w:noProof/>
              </w:rPr>
              <w:t>3</w:t>
            </w:r>
            <w:r w:rsidR="00D766BA">
              <w:rPr>
                <w:rFonts w:cs="Times New Roman"/>
                <w:b/>
                <w:noProof/>
              </w:rPr>
              <w:t>24</w:t>
            </w:r>
          </w:p>
        </w:tc>
      </w:tr>
      <w:tr w:rsidR="00EA5719" w:rsidRPr="00B15263" w:rsidTr="00D07199">
        <w:tc>
          <w:tcPr>
            <w:tcW w:w="4854" w:type="dxa"/>
          </w:tcPr>
          <w:p w:rsidR="00EA5719" w:rsidRPr="00EC0FF6" w:rsidRDefault="00D766BA" w:rsidP="00996AD5">
            <w:pPr>
              <w:pStyle w:val="TextD"/>
              <w:jc w:val="left"/>
              <w:rPr>
                <w:rFonts w:cs="Times New Roman"/>
                <w:b/>
                <w:noProof/>
                <w:lang w:val="de-DE"/>
              </w:rPr>
            </w:pPr>
            <w:r w:rsidRPr="00D766BA">
              <w:rPr>
                <w:rFonts w:cs="Times New Roman"/>
                <w:b/>
                <w:noProof/>
              </w:rPr>
              <w:t>Versicherungsleistungen 07/20</w:t>
            </w:r>
            <w:r w:rsidR="00996AD5">
              <w:rPr>
                <w:rFonts w:cs="Times New Roman"/>
                <w:b/>
                <w:noProof/>
              </w:rPr>
              <w:t>20</w:t>
            </w:r>
            <w:r w:rsidRPr="00D766BA">
              <w:rPr>
                <w:rFonts w:cs="Times New Roman"/>
                <w:b/>
                <w:noProof/>
              </w:rPr>
              <w:t xml:space="preserve"> - 12/2027 - Unfallversicherung für Führungskräfte und Beschäftigte – Italien</w:t>
            </w:r>
            <w:r w:rsidR="00EC0FF6" w:rsidRPr="00EC0FF6">
              <w:rPr>
                <w:rFonts w:cs="Times New Roman"/>
                <w:b/>
                <w:noProof/>
              </w:rPr>
              <w:t>.</w:t>
            </w:r>
          </w:p>
        </w:tc>
        <w:tc>
          <w:tcPr>
            <w:tcW w:w="175" w:type="dxa"/>
          </w:tcPr>
          <w:p w:rsidR="00EA5719" w:rsidRPr="00EC0FF6" w:rsidRDefault="00EA5719" w:rsidP="00734252">
            <w:pPr>
              <w:pStyle w:val="TextD"/>
              <w:spacing w:before="40" w:after="40"/>
              <w:jc w:val="left"/>
              <w:rPr>
                <w:rFonts w:cs="Times New Roman"/>
                <w:b/>
                <w:lang w:val="de-DE"/>
              </w:rPr>
            </w:pPr>
          </w:p>
        </w:tc>
        <w:tc>
          <w:tcPr>
            <w:tcW w:w="4895" w:type="dxa"/>
            <w:gridSpan w:val="2"/>
          </w:tcPr>
          <w:p w:rsidR="00EA5719" w:rsidRPr="00575F32" w:rsidRDefault="00D766BA" w:rsidP="00EC0FF6">
            <w:pPr>
              <w:pStyle w:val="TextI"/>
              <w:spacing w:before="40" w:after="40"/>
              <w:ind w:left="0"/>
              <w:jc w:val="left"/>
              <w:rPr>
                <w:rFonts w:cs="Times New Roman"/>
                <w:b/>
                <w:noProof/>
              </w:rPr>
            </w:pPr>
            <w:r w:rsidRPr="00D766BA">
              <w:rPr>
                <w:rFonts w:cs="Times New Roman"/>
                <w:b/>
                <w:noProof/>
              </w:rPr>
              <w:t>Servizi assicurativi 07/2020 - 12/2027 - Infortuni Dirigenti e Dipendenti - Italia</w:t>
            </w:r>
            <w:r w:rsidR="00EC0FF6" w:rsidRPr="00EC0FF6">
              <w:rPr>
                <w:rFonts w:cs="Times New Roman"/>
                <w:b/>
                <w:noProof/>
              </w:rPr>
              <w:t>.</w:t>
            </w:r>
          </w:p>
        </w:tc>
      </w:tr>
      <w:tr w:rsidR="00BB17B5" w:rsidRPr="00C83ACA" w:rsidTr="00D07199">
        <w:tc>
          <w:tcPr>
            <w:tcW w:w="4854" w:type="dxa"/>
          </w:tcPr>
          <w:p w:rsidR="00BB17B5" w:rsidRPr="00C83ACA" w:rsidRDefault="00F11F88" w:rsidP="00E039D2">
            <w:pPr>
              <w:pStyle w:val="TextI"/>
              <w:spacing w:before="40" w:after="40"/>
              <w:ind w:left="0"/>
              <w:rPr>
                <w:b/>
                <w:noProof/>
                <w:lang w:val="de-DE"/>
              </w:rPr>
            </w:pPr>
            <w:r w:rsidRPr="00C83ACA">
              <w:rPr>
                <w:b/>
                <w:lang w:val="de-AT"/>
              </w:rPr>
              <w:t>AUFFORDERUNG ZUR EINREICHUNG VON TEILNAHMEANTRÄGEN AM VERHANDLUNGSVERFAHREN, GEMÄSS ART. 36, ABSATZ 2, LIT. B DES GV.D</w:t>
            </w:r>
            <w:r w:rsidR="00EA5719" w:rsidRPr="00C83ACA">
              <w:rPr>
                <w:b/>
                <w:lang w:val="de-AT"/>
              </w:rPr>
              <w:t>. 50/16, AN MINDESTENS 5 BIETER</w:t>
            </w:r>
            <w:r w:rsidR="00CB5DAA" w:rsidRPr="00C83ACA">
              <w:rPr>
                <w:b/>
                <w:noProof/>
                <w:lang w:val="de-DE"/>
              </w:rPr>
              <w:t>.</w:t>
            </w:r>
          </w:p>
        </w:tc>
        <w:tc>
          <w:tcPr>
            <w:tcW w:w="175" w:type="dxa"/>
          </w:tcPr>
          <w:p w:rsidR="00BB17B5" w:rsidRPr="00C83ACA" w:rsidRDefault="00BB17B5">
            <w:pPr>
              <w:pStyle w:val="TextD"/>
              <w:spacing w:before="40" w:after="40"/>
              <w:rPr>
                <w:rFonts w:cs="Times New Roman"/>
                <w:b/>
              </w:rPr>
            </w:pPr>
          </w:p>
        </w:tc>
        <w:tc>
          <w:tcPr>
            <w:tcW w:w="4895" w:type="dxa"/>
            <w:gridSpan w:val="2"/>
          </w:tcPr>
          <w:p w:rsidR="00A11922" w:rsidRPr="00C83ACA" w:rsidRDefault="00A11922" w:rsidP="00A11922">
            <w:pPr>
              <w:pStyle w:val="TextI"/>
              <w:spacing w:before="40" w:after="40"/>
              <w:ind w:left="0"/>
              <w:rPr>
                <w:rFonts w:cs="Times New Roman"/>
                <w:b/>
                <w:noProof/>
              </w:rPr>
            </w:pPr>
            <w:r w:rsidRPr="00C83ACA">
              <w:rPr>
                <w:rFonts w:cs="Times New Roman"/>
                <w:b/>
                <w:noProof/>
              </w:rPr>
              <w:t>AVVISO ESPLORATIVO DI INDAGINE DI MERCATO PER MANIFESTAZIONE D’INTERESSE A PARTECIPARE ALLA PROCEDURA NEGOZIATA, AI SENSI DELL’ART. 36, COMMA 2, LETT.</w:t>
            </w:r>
            <w:r w:rsidR="00506EFF" w:rsidRPr="00C83ACA">
              <w:rPr>
                <w:rFonts w:cs="Times New Roman"/>
                <w:b/>
                <w:noProof/>
              </w:rPr>
              <w:t xml:space="preserve"> </w:t>
            </w:r>
            <w:r w:rsidRPr="00C83ACA">
              <w:rPr>
                <w:rFonts w:cs="Times New Roman"/>
                <w:b/>
                <w:noProof/>
              </w:rPr>
              <w:t>B D</w:t>
            </w:r>
            <w:r w:rsidR="00EA5719" w:rsidRPr="00C83ACA">
              <w:rPr>
                <w:rFonts w:cs="Times New Roman"/>
                <w:b/>
                <w:noProof/>
              </w:rPr>
              <w:t>.LGS 50/16, CON ALMENO 5 INVITI</w:t>
            </w:r>
            <w:r w:rsidRPr="00C83ACA">
              <w:rPr>
                <w:rFonts w:cs="Times New Roman"/>
                <w:b/>
                <w:noProof/>
              </w:rPr>
              <w:t>.</w:t>
            </w:r>
          </w:p>
        </w:tc>
      </w:tr>
      <w:tr w:rsidR="00BE6E4E" w:rsidRPr="00C83ACA" w:rsidTr="00D07199">
        <w:tc>
          <w:tcPr>
            <w:tcW w:w="4854" w:type="dxa"/>
          </w:tcPr>
          <w:p w:rsidR="00F11F88" w:rsidRPr="00C83ACA" w:rsidRDefault="00F11F88" w:rsidP="00F11F88">
            <w:pPr>
              <w:pStyle w:val="TextI"/>
              <w:tabs>
                <w:tab w:val="left" w:pos="1102"/>
              </w:tabs>
              <w:spacing w:before="40" w:after="40"/>
              <w:ind w:left="0"/>
              <w:rPr>
                <w:rFonts w:eastAsia="Calibri"/>
                <w:b/>
                <w:lang w:val="de-AT"/>
              </w:rPr>
            </w:pPr>
            <w:r w:rsidRPr="00C83ACA">
              <w:rPr>
                <w:b/>
                <w:lang w:val="de-AT"/>
              </w:rPr>
              <w:t xml:space="preserve">FRIST FÜR DIE EINREICHUNG DER TEILNAHMEANTRÄGE </w:t>
            </w:r>
          </w:p>
          <w:p w:rsidR="00BE6E4E" w:rsidRPr="00C83ACA" w:rsidRDefault="00C83ACA" w:rsidP="00C83ACA">
            <w:pPr>
              <w:spacing w:line="240" w:lineRule="auto"/>
              <w:rPr>
                <w:rFonts w:cs="Arial"/>
                <w:b/>
                <w:sz w:val="20"/>
                <w:lang w:val="de-AT"/>
              </w:rPr>
            </w:pPr>
            <w:r w:rsidRPr="00C83ACA">
              <w:rPr>
                <w:rFonts w:cs="Arial"/>
                <w:b/>
                <w:sz w:val="20"/>
                <w:lang w:val="de-AT"/>
              </w:rPr>
              <w:t>16</w:t>
            </w:r>
            <w:r w:rsidR="00490080" w:rsidRPr="00C83ACA">
              <w:rPr>
                <w:rFonts w:cs="Arial"/>
                <w:b/>
                <w:sz w:val="20"/>
                <w:lang w:val="de-AT"/>
              </w:rPr>
              <w:t>/</w:t>
            </w:r>
            <w:r w:rsidRPr="00C83ACA">
              <w:rPr>
                <w:rFonts w:cs="Arial"/>
                <w:b/>
                <w:sz w:val="20"/>
                <w:lang w:val="de-AT"/>
              </w:rPr>
              <w:t>01</w:t>
            </w:r>
            <w:r w:rsidR="00C2725A" w:rsidRPr="00C83ACA">
              <w:rPr>
                <w:rFonts w:cs="Arial"/>
                <w:b/>
                <w:sz w:val="20"/>
                <w:lang w:val="de-AT"/>
              </w:rPr>
              <w:t>/</w:t>
            </w:r>
            <w:r w:rsidRPr="00C83ACA">
              <w:rPr>
                <w:rFonts w:cs="Arial"/>
                <w:b/>
                <w:sz w:val="20"/>
                <w:lang w:val="de-AT"/>
              </w:rPr>
              <w:t>20</w:t>
            </w:r>
            <w:r w:rsidRPr="00C83ACA">
              <w:rPr>
                <w:rFonts w:cs="Arial"/>
                <w:b/>
                <w:sz w:val="20"/>
                <w:lang w:val="de-AT"/>
              </w:rPr>
              <w:t>20</w:t>
            </w:r>
            <w:r w:rsidR="00F11F88" w:rsidRPr="00C83ACA">
              <w:rPr>
                <w:rFonts w:cs="Arial"/>
                <w:b/>
                <w:sz w:val="20"/>
                <w:lang w:val="de-AT"/>
              </w:rPr>
              <w:t>, 12.00 UHR. Anderenfalls erfolgt</w:t>
            </w:r>
            <w:r w:rsidR="00F278D4" w:rsidRPr="00C83ACA">
              <w:rPr>
                <w:rFonts w:cs="Arial"/>
                <w:b/>
                <w:sz w:val="20"/>
                <w:lang w:val="de-AT"/>
              </w:rPr>
              <w:t xml:space="preserve"> </w:t>
            </w:r>
            <w:r w:rsidR="00F11F88" w:rsidRPr="00C83ACA">
              <w:rPr>
                <w:rFonts w:cs="Arial"/>
                <w:b/>
                <w:sz w:val="20"/>
                <w:lang w:val="de-AT"/>
              </w:rPr>
              <w:t>keine Zulassung</w:t>
            </w:r>
          </w:p>
        </w:tc>
        <w:tc>
          <w:tcPr>
            <w:tcW w:w="175" w:type="dxa"/>
          </w:tcPr>
          <w:p w:rsidR="00BE6E4E" w:rsidRPr="00C83ACA" w:rsidRDefault="00BE6E4E">
            <w:pPr>
              <w:pStyle w:val="TextD"/>
              <w:spacing w:before="40" w:after="40"/>
              <w:rPr>
                <w:rFonts w:cs="Times New Roman"/>
                <w:b/>
              </w:rPr>
            </w:pPr>
          </w:p>
        </w:tc>
        <w:tc>
          <w:tcPr>
            <w:tcW w:w="4895" w:type="dxa"/>
            <w:gridSpan w:val="2"/>
          </w:tcPr>
          <w:p w:rsidR="00A11922" w:rsidRPr="00C83ACA" w:rsidRDefault="00A11922" w:rsidP="0017741E">
            <w:pPr>
              <w:pStyle w:val="TextI"/>
              <w:tabs>
                <w:tab w:val="left" w:pos="1102"/>
              </w:tabs>
              <w:spacing w:before="40" w:after="40"/>
              <w:ind w:left="0"/>
              <w:rPr>
                <w:rFonts w:eastAsia="Calibri"/>
                <w:b/>
                <w:lang w:eastAsia="en-US"/>
              </w:rPr>
            </w:pPr>
            <w:r w:rsidRPr="00C83ACA">
              <w:rPr>
                <w:rFonts w:eastAsia="Calibri"/>
                <w:b/>
                <w:lang w:eastAsia="en-US"/>
              </w:rPr>
              <w:t xml:space="preserve">TERMINE ENTRO CUI PRESENTARE LA MANIFESTAZIONE DI INTERESSE </w:t>
            </w:r>
          </w:p>
          <w:p w:rsidR="00A11922" w:rsidRPr="00C83ACA" w:rsidRDefault="00C83ACA" w:rsidP="00C83ACA">
            <w:pPr>
              <w:pStyle w:val="TextI"/>
              <w:tabs>
                <w:tab w:val="clear" w:pos="7088"/>
                <w:tab w:val="left" w:pos="1102"/>
              </w:tabs>
              <w:spacing w:before="40" w:after="40"/>
              <w:ind w:left="0"/>
              <w:rPr>
                <w:rFonts w:eastAsia="Calibri"/>
                <w:b/>
                <w:lang w:eastAsia="en-US"/>
              </w:rPr>
            </w:pPr>
            <w:r w:rsidRPr="00C83ACA">
              <w:rPr>
                <w:rFonts w:eastAsia="Calibri"/>
                <w:b/>
                <w:lang w:eastAsia="en-US"/>
              </w:rPr>
              <w:t>16</w:t>
            </w:r>
            <w:r w:rsidR="003A71EE" w:rsidRPr="00C83ACA">
              <w:rPr>
                <w:rFonts w:eastAsia="Calibri"/>
                <w:b/>
                <w:lang w:eastAsia="en-US"/>
              </w:rPr>
              <w:t>/</w:t>
            </w:r>
            <w:r w:rsidRPr="00C83ACA">
              <w:rPr>
                <w:rFonts w:eastAsia="Calibri"/>
                <w:b/>
                <w:lang w:eastAsia="en-US"/>
              </w:rPr>
              <w:t>01</w:t>
            </w:r>
            <w:r w:rsidR="00C2725A" w:rsidRPr="00C83ACA">
              <w:rPr>
                <w:rFonts w:eastAsia="Calibri"/>
                <w:b/>
                <w:lang w:eastAsia="en-US"/>
              </w:rPr>
              <w:t>/</w:t>
            </w:r>
            <w:r w:rsidRPr="00C83ACA">
              <w:rPr>
                <w:rFonts w:eastAsia="Calibri"/>
                <w:b/>
                <w:lang w:eastAsia="en-US"/>
              </w:rPr>
              <w:t>20</w:t>
            </w:r>
            <w:r w:rsidRPr="00C83ACA">
              <w:rPr>
                <w:rFonts w:eastAsia="Calibri"/>
                <w:b/>
                <w:lang w:eastAsia="en-US"/>
              </w:rPr>
              <w:t>20</w:t>
            </w:r>
            <w:r w:rsidRPr="00C83ACA">
              <w:rPr>
                <w:rFonts w:eastAsia="Calibri"/>
                <w:b/>
                <w:lang w:eastAsia="en-US"/>
              </w:rPr>
              <w:t xml:space="preserve"> </w:t>
            </w:r>
            <w:r w:rsidR="00A11922" w:rsidRPr="00C83ACA">
              <w:rPr>
                <w:rFonts w:eastAsia="Calibri"/>
                <w:b/>
                <w:lang w:eastAsia="en-US"/>
              </w:rPr>
              <w:t>ORE 12.00, pena la non ammissione</w:t>
            </w:r>
          </w:p>
        </w:tc>
      </w:tr>
      <w:tr w:rsidR="00F11F88" w:rsidRPr="00C83ACA" w:rsidTr="00D07199">
        <w:tc>
          <w:tcPr>
            <w:tcW w:w="4854" w:type="dxa"/>
          </w:tcPr>
          <w:p w:rsidR="008034BE" w:rsidRPr="00C83ACA" w:rsidRDefault="008034BE" w:rsidP="00272778">
            <w:pPr>
              <w:pStyle w:val="CORPODELLARTICOLO"/>
              <w:spacing w:line="240" w:lineRule="auto"/>
              <w:rPr>
                <w:noProof/>
              </w:rPr>
            </w:pPr>
            <w:r w:rsidRPr="00C83ACA">
              <w:rPr>
                <w:noProof/>
              </w:rPr>
              <w:t>Das gegenständliche Schreiben dient als Aufforderung zur Einreichung von Anträgen seitens Wirtschaftsteilnehmern, für die Teilnahme a</w:t>
            </w:r>
            <w:r w:rsidR="00385220" w:rsidRPr="00C83ACA">
              <w:rPr>
                <w:noProof/>
              </w:rPr>
              <w:t>n eine</w:t>
            </w:r>
            <w:r w:rsidRPr="00C83ACA">
              <w:rPr>
                <w:noProof/>
              </w:rPr>
              <w:t>m Verhandlungsverfahren, gemäß Art. 36, Absatz 2, lit. b des Gv.D. 50/16 (nachfolgend „neues Vergabegesetz“), nach dem Billigstbieterprinzip.</w:t>
            </w:r>
          </w:p>
          <w:p w:rsidR="00F11F88" w:rsidRPr="00C83ACA" w:rsidRDefault="00F11F88" w:rsidP="00272778">
            <w:pPr>
              <w:pStyle w:val="CORPODELLARTICOLO"/>
              <w:spacing w:line="240" w:lineRule="auto"/>
              <w:rPr>
                <w:noProof/>
              </w:rPr>
            </w:pPr>
          </w:p>
        </w:tc>
        <w:tc>
          <w:tcPr>
            <w:tcW w:w="175" w:type="dxa"/>
          </w:tcPr>
          <w:p w:rsidR="00F11F88" w:rsidRPr="00C83ACA" w:rsidRDefault="00F11F88" w:rsidP="00272778">
            <w:pPr>
              <w:pStyle w:val="CORPODELLARTICOLO"/>
              <w:spacing w:line="240" w:lineRule="auto"/>
              <w:rPr>
                <w:noProof/>
              </w:rPr>
            </w:pPr>
          </w:p>
        </w:tc>
        <w:tc>
          <w:tcPr>
            <w:tcW w:w="4895" w:type="dxa"/>
            <w:gridSpan w:val="2"/>
          </w:tcPr>
          <w:p w:rsidR="00F11F88" w:rsidRPr="00C83ACA" w:rsidRDefault="00F11F88" w:rsidP="00436E91">
            <w:pPr>
              <w:pStyle w:val="CORPODELLARTICOLO"/>
              <w:spacing w:line="240" w:lineRule="auto"/>
              <w:rPr>
                <w:noProof/>
                <w:lang w:val="it-IT"/>
              </w:rPr>
            </w:pPr>
            <w:r w:rsidRPr="00C83ACA">
              <w:rPr>
                <w:noProof/>
                <w:lang w:val="it-IT"/>
              </w:rPr>
              <w:t xml:space="preserve">Con il presente avviso si intendono acquisire le manifestazioni di interesse da parte degli operatori economici operanti sul mercato, da invitare </w:t>
            </w:r>
            <w:r w:rsidR="00436E91" w:rsidRPr="00C83ACA">
              <w:rPr>
                <w:noProof/>
                <w:lang w:val="it-IT"/>
              </w:rPr>
              <w:t xml:space="preserve">ad una </w:t>
            </w:r>
            <w:r w:rsidRPr="00C83ACA">
              <w:rPr>
                <w:noProof/>
                <w:lang w:val="it-IT"/>
              </w:rPr>
              <w:t>procedura negoziata con almeno 5 inviti,</w:t>
            </w:r>
            <w:r w:rsidR="00F278D4" w:rsidRPr="00C83ACA">
              <w:rPr>
                <w:noProof/>
                <w:lang w:val="it-IT"/>
              </w:rPr>
              <w:t xml:space="preserve"> </w:t>
            </w:r>
            <w:r w:rsidRPr="00C83ACA">
              <w:rPr>
                <w:noProof/>
                <w:lang w:val="it-IT"/>
              </w:rPr>
              <w:t>ai sensi dell’art. 36, comma 2, lett. b</w:t>
            </w:r>
            <w:r w:rsidR="00506EFF" w:rsidRPr="00C83ACA">
              <w:rPr>
                <w:noProof/>
                <w:lang w:val="it-IT"/>
              </w:rPr>
              <w:t>)</w:t>
            </w:r>
            <w:r w:rsidR="003A71EE" w:rsidRPr="00C83ACA">
              <w:rPr>
                <w:noProof/>
                <w:lang w:val="it-IT"/>
              </w:rPr>
              <w:t xml:space="preserve"> D. Lgs. 50/16</w:t>
            </w:r>
            <w:r w:rsidRPr="00C83ACA">
              <w:rPr>
                <w:noProof/>
                <w:lang w:val="it-IT"/>
              </w:rPr>
              <w:t xml:space="preserve"> (di seguito nuovo Codice degli Appalti), con criterio </w:t>
            </w:r>
            <w:r w:rsidR="00500E21" w:rsidRPr="00C83ACA">
              <w:rPr>
                <w:noProof/>
                <w:lang w:val="it-IT"/>
              </w:rPr>
              <w:t>del prezzo più basso</w:t>
            </w:r>
            <w:r w:rsidRPr="00C83ACA">
              <w:rPr>
                <w:noProof/>
                <w:lang w:val="it-IT"/>
              </w:rPr>
              <w:t>.</w:t>
            </w:r>
          </w:p>
        </w:tc>
      </w:tr>
      <w:tr w:rsidR="00933209" w:rsidRPr="00B15263" w:rsidTr="00991B11">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933209" w:rsidRPr="00540C04" w:rsidRDefault="00933209" w:rsidP="00456185">
            <w:pPr>
              <w:pStyle w:val="betreffit0"/>
              <w:tabs>
                <w:tab w:val="left" w:pos="522"/>
              </w:tabs>
              <w:spacing w:before="60" w:after="60"/>
              <w:jc w:val="both"/>
              <w:rPr>
                <w:rFonts w:cs="Times New Roman"/>
                <w:b w:val="0"/>
                <w:bCs w:val="0"/>
              </w:rPr>
            </w:pPr>
            <w:r>
              <w:rPr>
                <w:b w:val="0"/>
                <w:bCs w:val="0"/>
              </w:rPr>
              <w:t xml:space="preserve">Das Vergabeverfahren der Ausschreibung sowie der Vertragsabschluss unterliegen italienischem Recht und werden insbesondere nach den Bestimmungen des </w:t>
            </w:r>
            <w:proofErr w:type="spellStart"/>
            <w:r>
              <w:rPr>
                <w:b w:val="0"/>
                <w:bCs w:val="0"/>
              </w:rPr>
              <w:t>Gv.D</w:t>
            </w:r>
            <w:proofErr w:type="spellEnd"/>
            <w:r>
              <w:rPr>
                <w:b w:val="0"/>
                <w:bCs w:val="0"/>
              </w:rPr>
              <w:t>. Nr. 50/2006 (Vergabegesetz) und der Bestimmungen der ANAC in ihren „Leitlinien“ durchgeführt.</w:t>
            </w:r>
          </w:p>
        </w:tc>
        <w:tc>
          <w:tcPr>
            <w:tcW w:w="175" w:type="dxa"/>
            <w:tcBorders>
              <w:top w:val="nil"/>
              <w:bottom w:val="nil"/>
            </w:tcBorders>
          </w:tcPr>
          <w:p w:rsidR="00933209" w:rsidRPr="009D4991" w:rsidRDefault="00933209" w:rsidP="00991B11">
            <w:pPr>
              <w:pStyle w:val="betreffit0"/>
              <w:tabs>
                <w:tab w:val="left" w:pos="522"/>
              </w:tabs>
              <w:spacing w:before="60" w:after="60"/>
              <w:jc w:val="both"/>
              <w:rPr>
                <w:rFonts w:cs="Times New Roman"/>
                <w:b w:val="0"/>
                <w:bCs w:val="0"/>
              </w:rPr>
            </w:pPr>
          </w:p>
        </w:tc>
        <w:tc>
          <w:tcPr>
            <w:tcW w:w="4895" w:type="dxa"/>
            <w:gridSpan w:val="2"/>
            <w:tcBorders>
              <w:top w:val="nil"/>
              <w:bottom w:val="nil"/>
              <w:right w:val="nil"/>
            </w:tcBorders>
          </w:tcPr>
          <w:p w:rsidR="00933209" w:rsidRPr="00540C04" w:rsidRDefault="00933209" w:rsidP="007529B7">
            <w:pPr>
              <w:pStyle w:val="betreffit0"/>
              <w:tabs>
                <w:tab w:val="left" w:pos="522"/>
              </w:tabs>
              <w:spacing w:before="60" w:after="60"/>
              <w:jc w:val="both"/>
              <w:rPr>
                <w:rFonts w:cs="Times New Roman"/>
                <w:b w:val="0"/>
                <w:bCs w:val="0"/>
                <w:lang w:val="it-IT"/>
              </w:rPr>
            </w:pPr>
            <w:r w:rsidRPr="00247D3C">
              <w:rPr>
                <w:rFonts w:cs="Times New Roman"/>
                <w:b w:val="0"/>
                <w:bCs w:val="0"/>
                <w:noProof/>
                <w:lang w:val="it-IT"/>
              </w:rPr>
              <w:t>Il procedimento di aggiudicazione del</w:t>
            </w:r>
            <w:r>
              <w:rPr>
                <w:rFonts w:cs="Times New Roman"/>
                <w:b w:val="0"/>
                <w:bCs w:val="0"/>
                <w:noProof/>
                <w:lang w:val="it-IT"/>
              </w:rPr>
              <w:t>l’</w:t>
            </w:r>
            <w:r w:rsidRPr="00247D3C">
              <w:rPr>
                <w:rFonts w:cs="Times New Roman"/>
                <w:b w:val="0"/>
                <w:bCs w:val="0"/>
                <w:noProof/>
                <w:lang w:val="it-IT"/>
              </w:rPr>
              <w:t>appalto, compresa la stipulazione del contratto, è soggetto alle norme dell’ordinamento italiano e si svolgerà, in particolare, secondo le disposizioni del d.lg</w:t>
            </w:r>
            <w:r w:rsidRPr="004415BB">
              <w:rPr>
                <w:rFonts w:cs="Times New Roman"/>
                <w:b w:val="0"/>
                <w:bCs w:val="0"/>
                <w:noProof/>
                <w:lang w:val="it-IT"/>
              </w:rPr>
              <w:t xml:space="preserve">s. n. </w:t>
            </w:r>
            <w:r>
              <w:rPr>
                <w:rFonts w:cs="Times New Roman"/>
                <w:b w:val="0"/>
                <w:bCs w:val="0"/>
                <w:noProof/>
                <w:lang w:val="it-IT"/>
              </w:rPr>
              <w:t>50</w:t>
            </w:r>
            <w:r w:rsidRPr="004415BB">
              <w:rPr>
                <w:rFonts w:cs="Times New Roman"/>
                <w:b w:val="0"/>
                <w:bCs w:val="0"/>
                <w:noProof/>
                <w:lang w:val="it-IT"/>
              </w:rPr>
              <w:t>/20</w:t>
            </w:r>
            <w:r>
              <w:rPr>
                <w:rFonts w:cs="Times New Roman"/>
                <w:b w:val="0"/>
                <w:bCs w:val="0"/>
                <w:noProof/>
                <w:lang w:val="it-IT"/>
              </w:rPr>
              <w:t>1</w:t>
            </w:r>
            <w:r w:rsidRPr="004415BB">
              <w:rPr>
                <w:rFonts w:cs="Times New Roman"/>
                <w:b w:val="0"/>
                <w:bCs w:val="0"/>
                <w:noProof/>
                <w:lang w:val="it-IT"/>
              </w:rPr>
              <w:t>6 (codice appalti)</w:t>
            </w:r>
            <w:r>
              <w:rPr>
                <w:rFonts w:cs="Times New Roman"/>
                <w:b w:val="0"/>
                <w:bCs w:val="0"/>
                <w:noProof/>
                <w:lang w:val="it-IT"/>
              </w:rPr>
              <w:t xml:space="preserve"> e di quanto indicato dall’ANAC nelle proprie Linee guida</w:t>
            </w:r>
            <w:r w:rsidRPr="004415BB">
              <w:rPr>
                <w:rFonts w:cs="Times New Roman"/>
                <w:b w:val="0"/>
                <w:bCs w:val="0"/>
                <w:noProof/>
                <w:lang w:val="it-IT"/>
              </w:rPr>
              <w:t>.</w:t>
            </w:r>
          </w:p>
        </w:tc>
      </w:tr>
      <w:tr w:rsidR="00F11F88" w:rsidRPr="00B15263" w:rsidTr="00D07199">
        <w:tc>
          <w:tcPr>
            <w:tcW w:w="4854" w:type="dxa"/>
          </w:tcPr>
          <w:p w:rsidR="00F11F88" w:rsidRPr="00A11922" w:rsidRDefault="00F11F88" w:rsidP="001A6C78">
            <w:pPr>
              <w:pStyle w:val="betreffit0"/>
              <w:tabs>
                <w:tab w:val="left" w:pos="522"/>
              </w:tabs>
              <w:spacing w:before="60" w:after="60"/>
              <w:jc w:val="both"/>
              <w:rPr>
                <w:rFonts w:cs="Times New Roman"/>
                <w:b w:val="0"/>
                <w:bCs w:val="0"/>
                <w:noProof/>
              </w:rPr>
            </w:pPr>
            <w:r>
              <w:rPr>
                <w:b w:val="0"/>
                <w:bCs w:val="0"/>
              </w:rPr>
              <w:t>Mit dem gegenständlichen Schreiben wird keine Ausschreibung veröffentlicht und daher sind keine Rangordnungen, Punktezuweisungen oder sonstige Klassifizierungen vorgesehen.</w:t>
            </w:r>
          </w:p>
        </w:tc>
        <w:tc>
          <w:tcPr>
            <w:tcW w:w="175" w:type="dxa"/>
          </w:tcPr>
          <w:p w:rsidR="00F11F88" w:rsidRPr="00F11F88" w:rsidRDefault="00F11F88">
            <w:pPr>
              <w:pStyle w:val="TextD"/>
              <w:spacing w:before="40" w:after="40"/>
              <w:rPr>
                <w:rFonts w:cs="Times New Roman"/>
              </w:rPr>
            </w:pPr>
          </w:p>
        </w:tc>
        <w:tc>
          <w:tcPr>
            <w:tcW w:w="4895" w:type="dxa"/>
            <w:gridSpan w:val="2"/>
          </w:tcPr>
          <w:p w:rsidR="00F11F88" w:rsidRPr="00A11922" w:rsidRDefault="00F11F88" w:rsidP="00DF2A2F">
            <w:pPr>
              <w:pStyle w:val="betreffit0"/>
              <w:tabs>
                <w:tab w:val="left" w:pos="522"/>
              </w:tabs>
              <w:spacing w:before="60" w:after="60"/>
              <w:jc w:val="both"/>
              <w:rPr>
                <w:rFonts w:cs="Times New Roman"/>
                <w:b w:val="0"/>
                <w:bCs w:val="0"/>
                <w:noProof/>
                <w:lang w:val="it-IT"/>
              </w:rPr>
            </w:pPr>
            <w:r w:rsidRPr="00A11922">
              <w:rPr>
                <w:rFonts w:cs="Times New Roman"/>
                <w:b w:val="0"/>
                <w:bCs w:val="0"/>
                <w:noProof/>
                <w:lang w:val="it-IT"/>
              </w:rPr>
              <w:t>Con il presente Avviso non è indetta alcuna procedura di affidamento concorsuale e, pertanto, non sono previste graduatorie, attribuzione di punteggi, o altre classificazioni di merito.</w:t>
            </w:r>
          </w:p>
        </w:tc>
      </w:tr>
      <w:tr w:rsidR="00F11F88" w:rsidRPr="00B15263" w:rsidTr="00D07199">
        <w:tc>
          <w:tcPr>
            <w:tcW w:w="4854" w:type="dxa"/>
          </w:tcPr>
          <w:p w:rsidR="00F11F88" w:rsidRPr="00A11922" w:rsidRDefault="00F11F88" w:rsidP="001A6C78">
            <w:pPr>
              <w:pStyle w:val="betreffit0"/>
              <w:tabs>
                <w:tab w:val="left" w:pos="938"/>
              </w:tabs>
              <w:spacing w:before="60" w:after="60"/>
              <w:jc w:val="both"/>
              <w:rPr>
                <w:rFonts w:cs="Times New Roman"/>
                <w:b w:val="0"/>
                <w:bCs w:val="0"/>
                <w:noProof/>
              </w:rPr>
            </w:pPr>
            <w:r>
              <w:rPr>
                <w:b w:val="0"/>
                <w:bCs w:val="0"/>
              </w:rPr>
              <w:lastRenderedPageBreak/>
              <w:t>Einziger Zweck der Teilnahmeanträge ist es, der Vergabestelle das Interesse des Bieters, am Verfahren teilzunehmen, zur Kenntnis zu bringen. Das gegenständliche Schreiben stellt auch keine Aufforderung zur Einreichung eines öffentlichen Angebotes gemäß Art. 1336 des ital. ZGB und keine Auslobung gemäß Art. 1989 des ital. ZGB dar.</w:t>
            </w:r>
          </w:p>
        </w:tc>
        <w:tc>
          <w:tcPr>
            <w:tcW w:w="175" w:type="dxa"/>
          </w:tcPr>
          <w:p w:rsidR="00F11F88" w:rsidRPr="00F11F88" w:rsidRDefault="00F11F88">
            <w:pPr>
              <w:pStyle w:val="TextD"/>
              <w:spacing w:before="40" w:after="40"/>
              <w:rPr>
                <w:rFonts w:cs="Times New Roman"/>
              </w:rPr>
            </w:pPr>
          </w:p>
        </w:tc>
        <w:tc>
          <w:tcPr>
            <w:tcW w:w="4895" w:type="dxa"/>
            <w:gridSpan w:val="2"/>
          </w:tcPr>
          <w:p w:rsidR="00F11F88" w:rsidRPr="00A11922" w:rsidRDefault="00F11F88" w:rsidP="0017741E">
            <w:pPr>
              <w:pStyle w:val="betreffit0"/>
              <w:tabs>
                <w:tab w:val="left" w:pos="938"/>
              </w:tabs>
              <w:spacing w:before="60" w:after="60"/>
              <w:jc w:val="both"/>
              <w:rPr>
                <w:rFonts w:cs="Times New Roman"/>
                <w:b w:val="0"/>
                <w:bCs w:val="0"/>
                <w:noProof/>
                <w:lang w:val="it-IT"/>
              </w:rPr>
            </w:pPr>
            <w:r w:rsidRPr="00A11922">
              <w:rPr>
                <w:rFonts w:cs="Times New Roman"/>
                <w:b w:val="0"/>
                <w:bCs w:val="0"/>
                <w:noProof/>
                <w:lang w:val="it-IT"/>
              </w:rPr>
              <w:t xml:space="preserve">Le manifestazioni di interesse hanno </w:t>
            </w:r>
            <w:r>
              <w:rPr>
                <w:rFonts w:cs="Times New Roman"/>
                <w:b w:val="0"/>
                <w:bCs w:val="0"/>
                <w:noProof/>
                <w:lang w:val="it-IT"/>
              </w:rPr>
              <w:t xml:space="preserve">il solo scopo di comunicare alla Stazione appaltante </w:t>
            </w:r>
            <w:r w:rsidRPr="00A11922">
              <w:rPr>
                <w:rFonts w:cs="Times New Roman"/>
                <w:b w:val="0"/>
                <w:bCs w:val="0"/>
                <w:noProof/>
                <w:lang w:val="it-IT"/>
              </w:rPr>
              <w:t>la disponibilità ad essere invitati a presentare l’offerta. Il presente Avviso non costituisce</w:t>
            </w:r>
            <w:r>
              <w:rPr>
                <w:rFonts w:cs="Times New Roman"/>
                <w:b w:val="0"/>
                <w:bCs w:val="0"/>
                <w:noProof/>
                <w:lang w:val="it-IT"/>
              </w:rPr>
              <w:t>,</w:t>
            </w:r>
            <w:r w:rsidRPr="00A11922">
              <w:rPr>
                <w:rFonts w:cs="Times New Roman"/>
                <w:b w:val="0"/>
                <w:bCs w:val="0"/>
                <w:noProof/>
                <w:lang w:val="it-IT"/>
              </w:rPr>
              <w:t xml:space="preserve"> altresì</w:t>
            </w:r>
            <w:r>
              <w:rPr>
                <w:rFonts w:cs="Times New Roman"/>
                <w:b w:val="0"/>
                <w:bCs w:val="0"/>
                <w:noProof/>
                <w:lang w:val="it-IT"/>
              </w:rPr>
              <w:t>,</w:t>
            </w:r>
            <w:r w:rsidRPr="00A11922">
              <w:rPr>
                <w:rFonts w:cs="Times New Roman"/>
                <w:b w:val="0"/>
                <w:bCs w:val="0"/>
                <w:noProof/>
                <w:lang w:val="it-IT"/>
              </w:rPr>
              <w:t xml:space="preserve"> un invito ad offrire né un’offerta al pubblico ai sensi dell’art. 1336 c.c. o promessa al pubblico ai sensi dell’art. 1989 c.c.</w:t>
            </w:r>
          </w:p>
        </w:tc>
      </w:tr>
      <w:tr w:rsidR="00F11F88" w:rsidRPr="00B15263" w:rsidTr="00D07199">
        <w:tc>
          <w:tcPr>
            <w:tcW w:w="4854" w:type="dxa"/>
          </w:tcPr>
          <w:p w:rsidR="00F11F88" w:rsidRPr="00A11922" w:rsidRDefault="00F11F88" w:rsidP="001A6C78">
            <w:pPr>
              <w:pStyle w:val="betreffit0"/>
              <w:tabs>
                <w:tab w:val="left" w:pos="938"/>
              </w:tabs>
              <w:spacing w:before="60" w:after="60"/>
              <w:jc w:val="both"/>
              <w:rPr>
                <w:rFonts w:cs="Times New Roman"/>
                <w:b w:val="0"/>
                <w:bCs w:val="0"/>
                <w:noProof/>
              </w:rPr>
            </w:pPr>
            <w:r>
              <w:rPr>
                <w:b w:val="0"/>
                <w:bCs w:val="0"/>
              </w:rPr>
              <w:t>Die Vergabestelle behält es sich vor, das anschließende Verfahren für die Vergabe der Leistung nicht zu veröffentlichen, ein anderes Verfahren einzuleiten und/oder die gegenständliche Teilnahmeaufforderung, mit begründetem Akt, zur Gänze oder zum Teil einzustellen, abzuändern oder zu widerrufen.</w:t>
            </w:r>
          </w:p>
        </w:tc>
        <w:tc>
          <w:tcPr>
            <w:tcW w:w="175" w:type="dxa"/>
          </w:tcPr>
          <w:p w:rsidR="00F11F88" w:rsidRPr="00F11F88" w:rsidRDefault="00F11F88">
            <w:pPr>
              <w:pStyle w:val="TextD"/>
              <w:spacing w:before="40" w:after="40"/>
              <w:rPr>
                <w:rFonts w:cs="Times New Roman"/>
              </w:rPr>
            </w:pPr>
          </w:p>
        </w:tc>
        <w:tc>
          <w:tcPr>
            <w:tcW w:w="4895" w:type="dxa"/>
            <w:gridSpan w:val="2"/>
          </w:tcPr>
          <w:p w:rsidR="00F11F88" w:rsidRPr="00A11922" w:rsidRDefault="00F11F88" w:rsidP="0008648A">
            <w:pPr>
              <w:pStyle w:val="betreffit0"/>
              <w:tabs>
                <w:tab w:val="left" w:pos="938"/>
              </w:tabs>
              <w:spacing w:before="60" w:after="60"/>
              <w:jc w:val="both"/>
              <w:rPr>
                <w:rFonts w:cs="Times New Roman"/>
                <w:b w:val="0"/>
                <w:bCs w:val="0"/>
                <w:noProof/>
                <w:lang w:val="it-IT"/>
              </w:rPr>
            </w:pPr>
            <w:r w:rsidRPr="00A11922">
              <w:rPr>
                <w:rFonts w:cs="Times New Roman"/>
                <w:b w:val="0"/>
                <w:bCs w:val="0"/>
                <w:noProof/>
                <w:lang w:val="it-IT"/>
              </w:rPr>
              <w:t>L’Amministrazione si riserva di non procedere all’indizione della successiva procedura per l’affidamento del servizio, avviare diversa procedura, e/o sospendere, modificare o annullare in tutto o in parte la presente indagine di mercato con atto motivato.</w:t>
            </w:r>
          </w:p>
        </w:tc>
      </w:tr>
      <w:tr w:rsidR="00F11F88" w:rsidRPr="00B15263" w:rsidTr="00D07199">
        <w:tc>
          <w:tcPr>
            <w:tcW w:w="4854" w:type="dxa"/>
          </w:tcPr>
          <w:p w:rsidR="00F11F88" w:rsidRPr="00A11922" w:rsidRDefault="00F11F88" w:rsidP="00EC12E6">
            <w:pPr>
              <w:pStyle w:val="betreffit0"/>
              <w:tabs>
                <w:tab w:val="left" w:pos="938"/>
              </w:tabs>
              <w:spacing w:before="60" w:after="60"/>
              <w:jc w:val="both"/>
              <w:rPr>
                <w:rFonts w:cs="Times New Roman"/>
                <w:b w:val="0"/>
                <w:bCs w:val="0"/>
                <w:noProof/>
              </w:rPr>
            </w:pPr>
            <w:r>
              <w:rPr>
                <w:b w:val="0"/>
                <w:bCs w:val="0"/>
              </w:rPr>
              <w:t xml:space="preserve">Es folgt eine Zusammenfassung der für den Teilnahmeantrag nützlichen Informationen, die als grundlegende Elemente für </w:t>
            </w:r>
            <w:r w:rsidR="00EC12E6">
              <w:rPr>
                <w:b w:val="0"/>
                <w:bCs w:val="0"/>
              </w:rPr>
              <w:t>das</w:t>
            </w:r>
            <w:r>
              <w:rPr>
                <w:b w:val="0"/>
                <w:bCs w:val="0"/>
              </w:rPr>
              <w:t xml:space="preserve"> anschließende Verfahren dienen.</w:t>
            </w:r>
          </w:p>
        </w:tc>
        <w:tc>
          <w:tcPr>
            <w:tcW w:w="175" w:type="dxa"/>
          </w:tcPr>
          <w:p w:rsidR="00F11F88" w:rsidRPr="00F11F88" w:rsidRDefault="00F11F88">
            <w:pPr>
              <w:pStyle w:val="TextD"/>
              <w:spacing w:before="40" w:after="40"/>
              <w:rPr>
                <w:rFonts w:cs="Times New Roman"/>
              </w:rPr>
            </w:pPr>
          </w:p>
        </w:tc>
        <w:tc>
          <w:tcPr>
            <w:tcW w:w="4895" w:type="dxa"/>
            <w:gridSpan w:val="2"/>
          </w:tcPr>
          <w:p w:rsidR="00F11F88" w:rsidRPr="00A11922" w:rsidRDefault="00F11F88" w:rsidP="00436E91">
            <w:pPr>
              <w:pStyle w:val="betreffit0"/>
              <w:tabs>
                <w:tab w:val="left" w:pos="938"/>
              </w:tabs>
              <w:spacing w:before="60" w:after="60"/>
              <w:jc w:val="both"/>
              <w:rPr>
                <w:rFonts w:cs="Times New Roman"/>
                <w:b w:val="0"/>
                <w:bCs w:val="0"/>
                <w:noProof/>
                <w:lang w:val="it-IT"/>
              </w:rPr>
            </w:pPr>
            <w:r w:rsidRPr="00A11922">
              <w:rPr>
                <w:rFonts w:cs="Times New Roman"/>
                <w:b w:val="0"/>
                <w:bCs w:val="0"/>
                <w:noProof/>
                <w:lang w:val="it-IT"/>
              </w:rPr>
              <w:t>Si forniscono di seguito, in sintesi, le informazioni utili per la manifestazione d’interesse e che costituiscono elementi a base della successiva procedura.</w:t>
            </w:r>
          </w:p>
        </w:tc>
      </w:tr>
      <w:tr w:rsidR="00F11F88" w:rsidRPr="00B15263" w:rsidTr="00D07199">
        <w:tc>
          <w:tcPr>
            <w:tcW w:w="4854" w:type="dxa"/>
          </w:tcPr>
          <w:p w:rsidR="00F11F88" w:rsidRPr="00575F32" w:rsidRDefault="00F11F88" w:rsidP="009F1001">
            <w:pPr>
              <w:pStyle w:val="Titolo1"/>
              <w:numPr>
                <w:ilvl w:val="0"/>
                <w:numId w:val="15"/>
              </w:numPr>
              <w:spacing w:before="360" w:line="240" w:lineRule="auto"/>
              <w:ind w:left="284" w:hanging="284"/>
              <w:rPr>
                <w:bCs w:val="0"/>
                <w:sz w:val="20"/>
                <w:szCs w:val="20"/>
                <w:lang w:val="de-AT" w:eastAsia="de-AT"/>
              </w:rPr>
            </w:pPr>
            <w:r>
              <w:rPr>
                <w:bCs w:val="0"/>
                <w:noProof/>
                <w:sz w:val="20"/>
                <w:szCs w:val="20"/>
                <w:lang w:eastAsia="de-AT"/>
              </w:rPr>
              <w:t xml:space="preserve">Vergabestelle / </w:t>
            </w:r>
            <w:r w:rsidRPr="00575F32">
              <w:rPr>
                <w:bCs w:val="0"/>
                <w:noProof/>
                <w:sz w:val="20"/>
                <w:szCs w:val="20"/>
                <w:lang w:eastAsia="de-AT"/>
              </w:rPr>
              <w:t>Auftraggeber</w:t>
            </w:r>
            <w:r>
              <w:rPr>
                <w:bCs w:val="0"/>
                <w:noProof/>
                <w:sz w:val="20"/>
                <w:szCs w:val="20"/>
                <w:lang w:eastAsia="de-AT"/>
              </w:rPr>
              <w:t xml:space="preserve"> und Kontaktstellen</w:t>
            </w:r>
          </w:p>
        </w:tc>
        <w:tc>
          <w:tcPr>
            <w:tcW w:w="175" w:type="dxa"/>
          </w:tcPr>
          <w:p w:rsidR="00F11F88" w:rsidRPr="00575F32" w:rsidRDefault="00F11F88">
            <w:pPr>
              <w:pStyle w:val="Titolo1"/>
              <w:spacing w:before="360" w:line="240" w:lineRule="auto"/>
              <w:ind w:left="360"/>
              <w:rPr>
                <w:bCs w:val="0"/>
                <w:sz w:val="20"/>
                <w:szCs w:val="20"/>
                <w:lang w:val="de-AT" w:eastAsia="de-AT"/>
              </w:rPr>
            </w:pPr>
          </w:p>
        </w:tc>
        <w:tc>
          <w:tcPr>
            <w:tcW w:w="4895" w:type="dxa"/>
            <w:gridSpan w:val="2"/>
          </w:tcPr>
          <w:p w:rsidR="00F11F88" w:rsidRPr="0017741E" w:rsidRDefault="00F11F88" w:rsidP="009F1001">
            <w:pPr>
              <w:pStyle w:val="Titolo1"/>
              <w:numPr>
                <w:ilvl w:val="0"/>
                <w:numId w:val="16"/>
              </w:numPr>
              <w:spacing w:before="360" w:line="240" w:lineRule="auto"/>
              <w:rPr>
                <w:bCs w:val="0"/>
                <w:sz w:val="20"/>
                <w:szCs w:val="20"/>
                <w:lang w:val="it-IT" w:eastAsia="de-AT"/>
              </w:rPr>
            </w:pPr>
            <w:r>
              <w:rPr>
                <w:bCs w:val="0"/>
                <w:noProof/>
                <w:sz w:val="20"/>
                <w:szCs w:val="20"/>
                <w:lang w:val="it-IT" w:eastAsia="de-AT"/>
              </w:rPr>
              <w:t>A</w:t>
            </w:r>
            <w:r w:rsidRPr="007A3865">
              <w:rPr>
                <w:bCs w:val="0"/>
                <w:noProof/>
                <w:sz w:val="20"/>
                <w:szCs w:val="20"/>
                <w:lang w:val="it-IT" w:eastAsia="de-AT"/>
              </w:rPr>
              <w:t xml:space="preserve">mministrazione aggiudicatrice </w:t>
            </w:r>
            <w:r>
              <w:rPr>
                <w:bCs w:val="0"/>
                <w:noProof/>
                <w:sz w:val="20"/>
                <w:szCs w:val="20"/>
                <w:lang w:val="it-IT" w:eastAsia="de-AT"/>
              </w:rPr>
              <w:t xml:space="preserve">/ </w:t>
            </w:r>
            <w:r w:rsidRPr="0017741E">
              <w:rPr>
                <w:bCs w:val="0"/>
                <w:noProof/>
                <w:sz w:val="20"/>
                <w:szCs w:val="20"/>
                <w:lang w:val="it-IT" w:eastAsia="de-AT"/>
              </w:rPr>
              <w:t>Committente</w:t>
            </w:r>
            <w:r>
              <w:rPr>
                <w:bCs w:val="0"/>
                <w:noProof/>
                <w:sz w:val="20"/>
                <w:szCs w:val="20"/>
                <w:lang w:val="it-IT" w:eastAsia="de-AT"/>
              </w:rPr>
              <w:t xml:space="preserve"> </w:t>
            </w:r>
            <w:r w:rsidRPr="007A3865">
              <w:rPr>
                <w:bCs w:val="0"/>
                <w:noProof/>
                <w:sz w:val="20"/>
                <w:szCs w:val="20"/>
                <w:lang w:val="it-IT" w:eastAsia="de-AT"/>
              </w:rPr>
              <w:t>e punti di contatto</w:t>
            </w:r>
          </w:p>
        </w:tc>
      </w:tr>
      <w:tr w:rsidR="00F11F88" w:rsidRPr="00B15263" w:rsidTr="00D07199">
        <w:tc>
          <w:tcPr>
            <w:tcW w:w="4854" w:type="dxa"/>
          </w:tcPr>
          <w:p w:rsidR="00F11F88" w:rsidRPr="007A3865"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Galleria di Base del Brenne</w:t>
            </w:r>
            <w:r>
              <w:rPr>
                <w:rFonts w:cs="Times New Roman"/>
                <w:b w:val="0"/>
                <w:bCs w:val="0"/>
                <w:noProof/>
                <w:lang w:val="it-IT"/>
              </w:rPr>
              <w:t>ro – Brenner Basistunnel BBT SE</w:t>
            </w:r>
          </w:p>
          <w:p w:rsidR="00F11F88" w:rsidRPr="007A3865"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Firmensitz:</w:t>
            </w:r>
            <w:r>
              <w:rPr>
                <w:rFonts w:cs="Times New Roman"/>
                <w:b w:val="0"/>
                <w:bCs w:val="0"/>
                <w:noProof/>
                <w:lang w:val="it-IT"/>
              </w:rPr>
              <w:t xml:space="preserve"> </w:t>
            </w:r>
            <w:r w:rsidRPr="007A3865">
              <w:rPr>
                <w:rFonts w:cs="Times New Roman"/>
                <w:b w:val="0"/>
                <w:bCs w:val="0"/>
                <w:noProof/>
                <w:lang w:val="it-IT"/>
              </w:rPr>
              <w:t xml:space="preserve">Piazza </w:t>
            </w:r>
            <w:r w:rsidR="00A05750">
              <w:rPr>
                <w:rFonts w:cs="Times New Roman"/>
                <w:b w:val="0"/>
                <w:bCs w:val="0"/>
                <w:noProof/>
                <w:lang w:val="it-IT"/>
              </w:rPr>
              <w:t>S</w:t>
            </w:r>
            <w:r w:rsidRPr="007A3865">
              <w:rPr>
                <w:rFonts w:cs="Times New Roman"/>
                <w:b w:val="0"/>
                <w:bCs w:val="0"/>
                <w:noProof/>
                <w:lang w:val="it-IT"/>
              </w:rPr>
              <w:t>tazione 1, 39100 Bolzano, Italia</w:t>
            </w:r>
          </w:p>
          <w:p w:rsidR="00F11F88" w:rsidRPr="007A3865"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Handelsregister Bozen:</w:t>
            </w:r>
            <w:r>
              <w:rPr>
                <w:rFonts w:cs="Times New Roman"/>
                <w:b w:val="0"/>
                <w:bCs w:val="0"/>
                <w:noProof/>
                <w:lang w:val="it-IT"/>
              </w:rPr>
              <w:t xml:space="preserve"> </w:t>
            </w:r>
            <w:r w:rsidRPr="007A3865">
              <w:rPr>
                <w:rFonts w:cs="Times New Roman"/>
                <w:b w:val="0"/>
                <w:bCs w:val="0"/>
                <w:noProof/>
                <w:lang w:val="it-IT"/>
              </w:rPr>
              <w:t>02431150214</w:t>
            </w:r>
          </w:p>
          <w:p w:rsidR="00F11F88" w:rsidRPr="007A3865" w:rsidRDefault="00F11F88" w:rsidP="007A3865">
            <w:pPr>
              <w:pStyle w:val="betreffit0"/>
              <w:tabs>
                <w:tab w:val="left" w:pos="522"/>
              </w:tabs>
              <w:spacing w:before="60" w:after="60"/>
              <w:jc w:val="both"/>
              <w:rPr>
                <w:rFonts w:cs="Times New Roman"/>
                <w:b w:val="0"/>
                <w:bCs w:val="0"/>
                <w:noProof/>
                <w:lang w:val="de-DE"/>
              </w:rPr>
            </w:pPr>
            <w:r w:rsidRPr="007A3865">
              <w:rPr>
                <w:rFonts w:cs="Times New Roman"/>
                <w:b w:val="0"/>
                <w:bCs w:val="0"/>
                <w:noProof/>
                <w:lang w:val="de-DE"/>
              </w:rPr>
              <w:t>VWV Nummer:</w:t>
            </w:r>
            <w:r>
              <w:rPr>
                <w:rFonts w:cs="Times New Roman"/>
                <w:b w:val="0"/>
                <w:bCs w:val="0"/>
                <w:noProof/>
                <w:lang w:val="de-DE"/>
              </w:rPr>
              <w:t xml:space="preserve"> </w:t>
            </w:r>
            <w:r w:rsidRPr="007A3865">
              <w:rPr>
                <w:rFonts w:cs="Times New Roman"/>
                <w:b w:val="0"/>
                <w:bCs w:val="0"/>
                <w:noProof/>
                <w:lang w:val="de-DE"/>
              </w:rPr>
              <w:t>BZ – 0178187</w:t>
            </w:r>
          </w:p>
          <w:p w:rsidR="00F11F88" w:rsidRPr="007A3865" w:rsidRDefault="00F11F88" w:rsidP="007A3865">
            <w:pPr>
              <w:pStyle w:val="betreffit0"/>
              <w:tabs>
                <w:tab w:val="left" w:pos="522"/>
              </w:tabs>
              <w:spacing w:before="60" w:after="60"/>
              <w:jc w:val="both"/>
              <w:rPr>
                <w:rFonts w:cs="Times New Roman"/>
                <w:b w:val="0"/>
                <w:bCs w:val="0"/>
                <w:noProof/>
                <w:lang w:val="de-DE"/>
              </w:rPr>
            </w:pPr>
            <w:r w:rsidRPr="007A3865">
              <w:rPr>
                <w:rFonts w:cs="Times New Roman"/>
                <w:b w:val="0"/>
                <w:bCs w:val="0"/>
                <w:noProof/>
                <w:lang w:val="de-DE"/>
              </w:rPr>
              <w:t>UID - Nummer:</w:t>
            </w:r>
            <w:r>
              <w:rPr>
                <w:rFonts w:cs="Times New Roman"/>
                <w:b w:val="0"/>
                <w:bCs w:val="0"/>
                <w:noProof/>
                <w:lang w:val="de-DE"/>
              </w:rPr>
              <w:t xml:space="preserve"> </w:t>
            </w:r>
            <w:r w:rsidRPr="007A3865">
              <w:rPr>
                <w:rFonts w:cs="Times New Roman"/>
                <w:b w:val="0"/>
                <w:bCs w:val="0"/>
                <w:noProof/>
                <w:lang w:val="de-DE"/>
              </w:rPr>
              <w:t>IT02431150214</w:t>
            </w:r>
          </w:p>
          <w:p w:rsidR="00F11F88" w:rsidRPr="007A3865"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Tel. 0471-062210</w:t>
            </w:r>
          </w:p>
          <w:p w:rsidR="00F11F88" w:rsidRPr="00F83F34"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Fax. 0471-062211</w:t>
            </w:r>
          </w:p>
        </w:tc>
        <w:tc>
          <w:tcPr>
            <w:tcW w:w="175" w:type="dxa"/>
          </w:tcPr>
          <w:p w:rsidR="00F11F88" w:rsidRPr="00F83F34" w:rsidRDefault="00F11F88">
            <w:pPr>
              <w:pStyle w:val="TextD"/>
              <w:spacing w:before="40" w:after="40"/>
              <w:rPr>
                <w:rFonts w:cs="Times New Roman"/>
                <w:lang w:val="it-IT"/>
              </w:rPr>
            </w:pPr>
          </w:p>
        </w:tc>
        <w:tc>
          <w:tcPr>
            <w:tcW w:w="4895" w:type="dxa"/>
            <w:gridSpan w:val="2"/>
          </w:tcPr>
          <w:p w:rsidR="00F11F88" w:rsidRPr="007A3865"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Galleria di Base del Brenne</w:t>
            </w:r>
            <w:r>
              <w:rPr>
                <w:rFonts w:cs="Times New Roman"/>
                <w:b w:val="0"/>
                <w:bCs w:val="0"/>
                <w:noProof/>
                <w:lang w:val="it-IT"/>
              </w:rPr>
              <w:t>ro – Brenner Basistunnel BBT SE</w:t>
            </w:r>
          </w:p>
          <w:p w:rsidR="00F11F88" w:rsidRPr="007A3865"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 xml:space="preserve">Sede legale:Piazza </w:t>
            </w:r>
            <w:r w:rsidR="00A05750">
              <w:rPr>
                <w:rFonts w:cs="Times New Roman"/>
                <w:b w:val="0"/>
                <w:bCs w:val="0"/>
                <w:noProof/>
                <w:lang w:val="it-IT"/>
              </w:rPr>
              <w:t>S</w:t>
            </w:r>
            <w:r w:rsidRPr="007A3865">
              <w:rPr>
                <w:rFonts w:cs="Times New Roman"/>
                <w:b w:val="0"/>
                <w:bCs w:val="0"/>
                <w:noProof/>
                <w:lang w:val="it-IT"/>
              </w:rPr>
              <w:t>tazione 1, 39100 Bolzano, Italia</w:t>
            </w:r>
          </w:p>
          <w:p w:rsidR="00F11F88" w:rsidRPr="007A3865"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Registro delle Imprese Bolzano:</w:t>
            </w:r>
            <w:r>
              <w:rPr>
                <w:rFonts w:cs="Times New Roman"/>
                <w:b w:val="0"/>
                <w:bCs w:val="0"/>
                <w:noProof/>
                <w:lang w:val="it-IT"/>
              </w:rPr>
              <w:t xml:space="preserve"> 02431150214</w:t>
            </w:r>
          </w:p>
          <w:p w:rsidR="00F11F88" w:rsidRPr="007A3865"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Numero REA:</w:t>
            </w:r>
            <w:r>
              <w:rPr>
                <w:rFonts w:cs="Times New Roman"/>
                <w:b w:val="0"/>
                <w:bCs w:val="0"/>
                <w:noProof/>
                <w:lang w:val="it-IT"/>
              </w:rPr>
              <w:t xml:space="preserve"> BZ – 0178187</w:t>
            </w:r>
          </w:p>
          <w:p w:rsidR="00F11F88"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Partita IVA:</w:t>
            </w:r>
            <w:r>
              <w:rPr>
                <w:rFonts w:cs="Times New Roman"/>
                <w:b w:val="0"/>
                <w:bCs w:val="0"/>
                <w:noProof/>
                <w:lang w:val="it-IT"/>
              </w:rPr>
              <w:t xml:space="preserve"> </w:t>
            </w:r>
            <w:r w:rsidRPr="007A3865">
              <w:rPr>
                <w:rFonts w:cs="Times New Roman"/>
                <w:b w:val="0"/>
                <w:bCs w:val="0"/>
                <w:noProof/>
                <w:lang w:val="it-IT"/>
              </w:rPr>
              <w:t>IT02431150214</w:t>
            </w:r>
          </w:p>
          <w:p w:rsidR="00F11F88" w:rsidRPr="007A3865"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Tel. 0471-062210</w:t>
            </w:r>
          </w:p>
          <w:p w:rsidR="00F11F88" w:rsidRPr="009D4991"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Fax. 0471-062211</w:t>
            </w:r>
          </w:p>
        </w:tc>
      </w:tr>
      <w:tr w:rsidR="00F11F88" w:rsidRPr="00575F32" w:rsidTr="00D07199">
        <w:tc>
          <w:tcPr>
            <w:tcW w:w="4854" w:type="dxa"/>
          </w:tcPr>
          <w:p w:rsidR="00F11F88" w:rsidRPr="00A437B3" w:rsidRDefault="00F11F88" w:rsidP="003E3A3B">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Abteilung Beschaffung</w:t>
            </w:r>
          </w:p>
        </w:tc>
        <w:tc>
          <w:tcPr>
            <w:tcW w:w="175" w:type="dxa"/>
          </w:tcPr>
          <w:p w:rsidR="00F11F88" w:rsidRPr="00F83F34" w:rsidRDefault="00F11F88">
            <w:pPr>
              <w:pStyle w:val="TextD"/>
              <w:spacing w:before="40" w:after="40"/>
              <w:rPr>
                <w:rFonts w:cs="Times New Roman"/>
                <w:lang w:val="it-IT"/>
              </w:rPr>
            </w:pPr>
          </w:p>
        </w:tc>
        <w:tc>
          <w:tcPr>
            <w:tcW w:w="4895" w:type="dxa"/>
            <w:gridSpan w:val="2"/>
          </w:tcPr>
          <w:p w:rsidR="00F11F88" w:rsidRPr="009D4991" w:rsidRDefault="00F11F88">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Settore Approvvigionamenti</w:t>
            </w:r>
          </w:p>
        </w:tc>
      </w:tr>
      <w:tr w:rsidR="00F11F88" w:rsidRPr="005171FC" w:rsidTr="00D07199">
        <w:tc>
          <w:tcPr>
            <w:tcW w:w="4854" w:type="dxa"/>
          </w:tcPr>
          <w:p w:rsidR="00F11F88" w:rsidRPr="00DD6557" w:rsidRDefault="00F11F88" w:rsidP="007A3865">
            <w:pPr>
              <w:pStyle w:val="betreffit0"/>
              <w:tabs>
                <w:tab w:val="left" w:pos="522"/>
              </w:tabs>
              <w:spacing w:before="60" w:after="60"/>
              <w:jc w:val="both"/>
              <w:rPr>
                <w:rFonts w:cs="Times New Roman"/>
                <w:b w:val="0"/>
                <w:bCs w:val="0"/>
                <w:noProof/>
                <w:lang w:val="fr-FR"/>
              </w:rPr>
            </w:pPr>
            <w:r w:rsidRPr="00DD6557">
              <w:rPr>
                <w:rFonts w:cs="Times New Roman"/>
                <w:b w:val="0"/>
                <w:bCs w:val="0"/>
                <w:noProof/>
                <w:lang w:val="fr-FR"/>
              </w:rPr>
              <w:t>Pec: bbt.appalti@pec.brennercom.net</w:t>
            </w:r>
          </w:p>
        </w:tc>
        <w:tc>
          <w:tcPr>
            <w:tcW w:w="175" w:type="dxa"/>
          </w:tcPr>
          <w:p w:rsidR="00F11F88" w:rsidRPr="00DD6557" w:rsidRDefault="00F11F88">
            <w:pPr>
              <w:pStyle w:val="TextD"/>
              <w:spacing w:before="40" w:after="40"/>
              <w:rPr>
                <w:rFonts w:cs="Times New Roman"/>
                <w:lang w:val="fr-FR"/>
              </w:rPr>
            </w:pPr>
          </w:p>
        </w:tc>
        <w:tc>
          <w:tcPr>
            <w:tcW w:w="4895" w:type="dxa"/>
            <w:gridSpan w:val="2"/>
          </w:tcPr>
          <w:p w:rsidR="00F11F88" w:rsidRPr="00DD6557" w:rsidRDefault="00F11F88" w:rsidP="007A3865">
            <w:pPr>
              <w:pStyle w:val="betreffit0"/>
              <w:tabs>
                <w:tab w:val="left" w:pos="522"/>
              </w:tabs>
              <w:spacing w:before="60" w:after="60"/>
              <w:jc w:val="both"/>
              <w:rPr>
                <w:rFonts w:cs="Times New Roman"/>
                <w:b w:val="0"/>
                <w:bCs w:val="0"/>
                <w:noProof/>
                <w:lang w:val="fr-FR"/>
              </w:rPr>
            </w:pPr>
            <w:r w:rsidRPr="00DD6557">
              <w:rPr>
                <w:rFonts w:cs="Times New Roman"/>
                <w:b w:val="0"/>
                <w:bCs w:val="0"/>
                <w:noProof/>
                <w:lang w:val="fr-FR"/>
              </w:rPr>
              <w:t>Pec: bbt.appalti@pec.brennercom.net</w:t>
            </w:r>
          </w:p>
        </w:tc>
      </w:tr>
      <w:tr w:rsidR="00F11F88" w:rsidRPr="0017741E" w:rsidTr="00D07199">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F11F88" w:rsidRPr="0017741E" w:rsidRDefault="00F11F88" w:rsidP="009F1001">
            <w:pPr>
              <w:pStyle w:val="Titolo1"/>
              <w:numPr>
                <w:ilvl w:val="0"/>
                <w:numId w:val="15"/>
              </w:numPr>
              <w:spacing w:before="360" w:line="240" w:lineRule="auto"/>
              <w:ind w:left="284" w:hanging="284"/>
              <w:rPr>
                <w:bCs w:val="0"/>
                <w:sz w:val="20"/>
                <w:szCs w:val="20"/>
                <w:lang w:val="it-IT" w:eastAsia="de-AT"/>
              </w:rPr>
            </w:pPr>
            <w:r w:rsidRPr="0017741E">
              <w:rPr>
                <w:bCs w:val="0"/>
                <w:noProof/>
                <w:sz w:val="20"/>
                <w:szCs w:val="20"/>
                <w:lang w:val="it-IT" w:eastAsia="de-AT"/>
              </w:rPr>
              <w:t>Auftragsgegenstand</w:t>
            </w:r>
          </w:p>
        </w:tc>
        <w:tc>
          <w:tcPr>
            <w:tcW w:w="175" w:type="dxa"/>
            <w:tcBorders>
              <w:top w:val="nil"/>
              <w:bottom w:val="nil"/>
            </w:tcBorders>
          </w:tcPr>
          <w:p w:rsidR="00F11F88" w:rsidRPr="0017741E" w:rsidRDefault="00F11F88">
            <w:pPr>
              <w:pStyle w:val="textkrperd0"/>
              <w:spacing w:before="60" w:after="60"/>
              <w:rPr>
                <w:rFonts w:cs="Times New Roman"/>
                <w:b/>
                <w:lang w:val="it-IT"/>
              </w:rPr>
            </w:pPr>
          </w:p>
        </w:tc>
        <w:tc>
          <w:tcPr>
            <w:tcW w:w="4895" w:type="dxa"/>
            <w:gridSpan w:val="2"/>
            <w:tcBorders>
              <w:top w:val="nil"/>
              <w:bottom w:val="nil"/>
              <w:right w:val="nil"/>
            </w:tcBorders>
          </w:tcPr>
          <w:p w:rsidR="00F11F88" w:rsidRPr="0017741E" w:rsidRDefault="00F11F88" w:rsidP="009F1001">
            <w:pPr>
              <w:pStyle w:val="Titolo1"/>
              <w:numPr>
                <w:ilvl w:val="0"/>
                <w:numId w:val="16"/>
              </w:numPr>
              <w:spacing w:before="360" w:line="240" w:lineRule="auto"/>
              <w:ind w:left="284" w:hanging="284"/>
              <w:rPr>
                <w:bCs w:val="0"/>
                <w:sz w:val="20"/>
                <w:szCs w:val="20"/>
                <w:lang w:val="it-IT" w:eastAsia="de-AT"/>
              </w:rPr>
            </w:pPr>
            <w:r w:rsidRPr="0017741E">
              <w:rPr>
                <w:bCs w:val="0"/>
                <w:noProof/>
                <w:sz w:val="20"/>
                <w:szCs w:val="20"/>
                <w:lang w:val="it-IT" w:eastAsia="de-AT"/>
              </w:rPr>
              <w:t xml:space="preserve">Oggetto del contratto </w:t>
            </w:r>
          </w:p>
        </w:tc>
      </w:tr>
      <w:tr w:rsidR="005768FC" w:rsidRPr="00B15263" w:rsidTr="00D07199">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6D174E" w:rsidRDefault="006D174E" w:rsidP="0046172E">
            <w:pPr>
              <w:pStyle w:val="betreffit0"/>
              <w:tabs>
                <w:tab w:val="left" w:pos="522"/>
              </w:tabs>
              <w:spacing w:before="60" w:after="60"/>
              <w:jc w:val="both"/>
              <w:rPr>
                <w:rFonts w:cs="Times New Roman"/>
                <w:b w:val="0"/>
                <w:bCs w:val="0"/>
                <w:noProof/>
                <w:szCs w:val="24"/>
                <w:lang w:val="de-DE"/>
              </w:rPr>
            </w:pPr>
            <w:r w:rsidRPr="006D174E">
              <w:rPr>
                <w:rFonts w:cs="Times New Roman"/>
                <w:b w:val="0"/>
                <w:bCs w:val="0"/>
                <w:noProof/>
                <w:szCs w:val="24"/>
                <w:lang w:val="de-DE"/>
              </w:rPr>
              <w:t>Versicherungsleistungen 07/20</w:t>
            </w:r>
            <w:r w:rsidR="00996AD5">
              <w:rPr>
                <w:rFonts w:cs="Times New Roman"/>
                <w:b w:val="0"/>
                <w:bCs w:val="0"/>
                <w:noProof/>
                <w:szCs w:val="24"/>
                <w:lang w:val="de-DE"/>
              </w:rPr>
              <w:t>20</w:t>
            </w:r>
            <w:r w:rsidRPr="006D174E">
              <w:rPr>
                <w:rFonts w:cs="Times New Roman"/>
                <w:b w:val="0"/>
                <w:bCs w:val="0"/>
                <w:noProof/>
                <w:szCs w:val="24"/>
                <w:lang w:val="de-DE"/>
              </w:rPr>
              <w:t xml:space="preserve"> - 12/2027 - Unfallversicherung für Führungskräfte und Beschäftigte </w:t>
            </w:r>
            <w:r>
              <w:rPr>
                <w:rFonts w:cs="Times New Roman"/>
                <w:b w:val="0"/>
                <w:bCs w:val="0"/>
                <w:noProof/>
                <w:szCs w:val="24"/>
                <w:lang w:val="de-DE"/>
              </w:rPr>
              <w:t xml:space="preserve">– </w:t>
            </w:r>
            <w:r w:rsidRPr="006D174E">
              <w:rPr>
                <w:rFonts w:cs="Times New Roman"/>
                <w:b w:val="0"/>
                <w:bCs w:val="0"/>
                <w:noProof/>
                <w:szCs w:val="24"/>
                <w:lang w:val="de-DE"/>
              </w:rPr>
              <w:t>Italien</w:t>
            </w:r>
            <w:r>
              <w:rPr>
                <w:rFonts w:cs="Times New Roman"/>
                <w:b w:val="0"/>
                <w:bCs w:val="0"/>
                <w:noProof/>
                <w:szCs w:val="24"/>
                <w:lang w:val="de-DE"/>
              </w:rPr>
              <w:t>.</w:t>
            </w:r>
          </w:p>
          <w:p w:rsidR="005768FC" w:rsidRPr="0046172E" w:rsidRDefault="006D174E" w:rsidP="00CB07EB">
            <w:pPr>
              <w:pStyle w:val="betreffit0"/>
              <w:tabs>
                <w:tab w:val="left" w:pos="522"/>
              </w:tabs>
              <w:spacing w:before="60" w:after="60"/>
              <w:jc w:val="both"/>
              <w:rPr>
                <w:rFonts w:cs="Times New Roman"/>
                <w:b w:val="0"/>
                <w:bCs w:val="0"/>
                <w:noProof/>
                <w:szCs w:val="24"/>
                <w:lang w:val="de-DE"/>
              </w:rPr>
            </w:pPr>
            <w:r w:rsidRPr="006D174E">
              <w:rPr>
                <w:rFonts w:cs="Times New Roman"/>
                <w:b w:val="0"/>
                <w:bCs w:val="0"/>
                <w:noProof/>
                <w:szCs w:val="24"/>
                <w:lang w:val="de-DE"/>
              </w:rPr>
              <w:t xml:space="preserve">Gegenstand </w:t>
            </w:r>
            <w:r w:rsidR="00CB07EB">
              <w:rPr>
                <w:rFonts w:cs="Times New Roman"/>
                <w:b w:val="0"/>
                <w:bCs w:val="0"/>
                <w:noProof/>
                <w:szCs w:val="24"/>
                <w:lang w:val="de-DE"/>
              </w:rPr>
              <w:t>des Vertrages</w:t>
            </w:r>
            <w:r w:rsidRPr="006D174E">
              <w:rPr>
                <w:rFonts w:cs="Times New Roman"/>
                <w:b w:val="0"/>
                <w:bCs w:val="0"/>
                <w:noProof/>
                <w:szCs w:val="24"/>
                <w:lang w:val="de-DE"/>
              </w:rPr>
              <w:t xml:space="preserve"> ist der Abschluss einer Unfallversicherung für in Italien beschäftigten Führungskräfte und Mitarbeiter.</w:t>
            </w:r>
          </w:p>
        </w:tc>
        <w:tc>
          <w:tcPr>
            <w:tcW w:w="175" w:type="dxa"/>
            <w:tcBorders>
              <w:top w:val="nil"/>
              <w:bottom w:val="nil"/>
            </w:tcBorders>
          </w:tcPr>
          <w:p w:rsidR="005768FC" w:rsidRPr="005768FC" w:rsidRDefault="005768FC" w:rsidP="00412BBA">
            <w:pPr>
              <w:pStyle w:val="Adressedt"/>
              <w:rPr>
                <w:szCs w:val="20"/>
                <w:lang w:val="de-AT"/>
              </w:rPr>
            </w:pPr>
          </w:p>
        </w:tc>
        <w:tc>
          <w:tcPr>
            <w:tcW w:w="4895" w:type="dxa"/>
            <w:gridSpan w:val="2"/>
            <w:tcBorders>
              <w:top w:val="nil"/>
              <w:bottom w:val="nil"/>
              <w:right w:val="nil"/>
            </w:tcBorders>
          </w:tcPr>
          <w:p w:rsidR="006D174E" w:rsidRDefault="006D174E" w:rsidP="005C7185">
            <w:pPr>
              <w:pStyle w:val="betreffit0"/>
              <w:tabs>
                <w:tab w:val="left" w:pos="522"/>
              </w:tabs>
              <w:spacing w:before="60" w:after="60"/>
              <w:jc w:val="both"/>
              <w:rPr>
                <w:rFonts w:cs="Times New Roman"/>
                <w:b w:val="0"/>
                <w:bCs w:val="0"/>
                <w:noProof/>
                <w:szCs w:val="24"/>
                <w:lang w:val="it-IT"/>
              </w:rPr>
            </w:pPr>
            <w:r w:rsidRPr="006D174E">
              <w:rPr>
                <w:rFonts w:cs="Times New Roman"/>
                <w:b w:val="0"/>
                <w:bCs w:val="0"/>
                <w:noProof/>
                <w:szCs w:val="24"/>
                <w:lang w:val="it-IT"/>
              </w:rPr>
              <w:t>Servizi assicurativi 07/2020 - 12/2027 - Infortuni Dirigenti e Dipendenti - Italia.</w:t>
            </w:r>
          </w:p>
          <w:p w:rsidR="005768FC" w:rsidRPr="0018665C" w:rsidRDefault="006D174E" w:rsidP="007529B7">
            <w:pPr>
              <w:pStyle w:val="betreffit0"/>
              <w:tabs>
                <w:tab w:val="left" w:pos="522"/>
              </w:tabs>
              <w:spacing w:before="60" w:after="60"/>
              <w:jc w:val="both"/>
              <w:rPr>
                <w:rFonts w:cs="Times New Roman"/>
                <w:b w:val="0"/>
                <w:bCs w:val="0"/>
                <w:noProof/>
                <w:szCs w:val="24"/>
                <w:lang w:val="it-IT"/>
              </w:rPr>
            </w:pPr>
            <w:r w:rsidRPr="006D174E">
              <w:rPr>
                <w:rFonts w:cs="Times New Roman"/>
                <w:b w:val="0"/>
                <w:bCs w:val="0"/>
                <w:noProof/>
                <w:szCs w:val="24"/>
                <w:lang w:val="it-IT"/>
              </w:rPr>
              <w:t xml:space="preserve">Oggetto del </w:t>
            </w:r>
            <w:r w:rsidR="007529B7">
              <w:rPr>
                <w:rFonts w:cs="Times New Roman"/>
                <w:b w:val="0"/>
                <w:bCs w:val="0"/>
                <w:noProof/>
                <w:szCs w:val="24"/>
                <w:lang w:val="it-IT"/>
              </w:rPr>
              <w:t>contratto</w:t>
            </w:r>
            <w:r w:rsidRPr="006D174E">
              <w:rPr>
                <w:rFonts w:cs="Times New Roman"/>
                <w:b w:val="0"/>
                <w:bCs w:val="0"/>
                <w:noProof/>
                <w:szCs w:val="24"/>
                <w:lang w:val="it-IT"/>
              </w:rPr>
              <w:t xml:space="preserve"> è la stipula di un'assicurazione antinfortunio per i dirigenti ed i dipendenti assunti in Italia.</w:t>
            </w:r>
          </w:p>
        </w:tc>
      </w:tr>
      <w:tr w:rsidR="005C7185" w:rsidRPr="00B15263" w:rsidTr="00664310">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24615C" w:rsidRDefault="003D09AD" w:rsidP="00516EDB">
            <w:pPr>
              <w:spacing w:line="240" w:lineRule="auto"/>
              <w:jc w:val="both"/>
              <w:rPr>
                <w:sz w:val="20"/>
                <w:lang w:val="de-AT"/>
              </w:rPr>
            </w:pPr>
            <w:r w:rsidRPr="003D09AD">
              <w:rPr>
                <w:sz w:val="20"/>
                <w:lang w:val="de-AT"/>
              </w:rPr>
              <w:t xml:space="preserve">Beiliegend findet sich ein </w:t>
            </w:r>
            <w:proofErr w:type="spellStart"/>
            <w:r w:rsidRPr="003D09AD">
              <w:rPr>
                <w:sz w:val="20"/>
                <w:lang w:val="de-AT"/>
              </w:rPr>
              <w:t>Polizzenentwurf</w:t>
            </w:r>
            <w:proofErr w:type="spellEnd"/>
            <w:r w:rsidRPr="003D09AD">
              <w:rPr>
                <w:sz w:val="20"/>
                <w:lang w:val="de-AT"/>
              </w:rPr>
              <w:t>, in dem die erforderlichen Versicherungsdienstleistungen vollständig beschrieben sind.</w:t>
            </w:r>
          </w:p>
        </w:tc>
        <w:tc>
          <w:tcPr>
            <w:tcW w:w="175" w:type="dxa"/>
            <w:tcBorders>
              <w:top w:val="nil"/>
              <w:bottom w:val="nil"/>
            </w:tcBorders>
          </w:tcPr>
          <w:p w:rsidR="005C7185" w:rsidRPr="0024615C" w:rsidRDefault="005C7185" w:rsidP="005C7185">
            <w:pPr>
              <w:pStyle w:val="Adressedt"/>
              <w:rPr>
                <w:snapToGrid/>
                <w:szCs w:val="20"/>
                <w:lang w:val="de-AT"/>
              </w:rPr>
            </w:pPr>
          </w:p>
        </w:tc>
        <w:tc>
          <w:tcPr>
            <w:tcW w:w="4895" w:type="dxa"/>
            <w:gridSpan w:val="2"/>
            <w:tcBorders>
              <w:top w:val="nil"/>
              <w:bottom w:val="nil"/>
              <w:right w:val="nil"/>
            </w:tcBorders>
          </w:tcPr>
          <w:p w:rsidR="005C7185" w:rsidRPr="001E1FC8" w:rsidRDefault="00996AD5" w:rsidP="00500E21">
            <w:pPr>
              <w:spacing w:line="240" w:lineRule="auto"/>
              <w:jc w:val="both"/>
              <w:rPr>
                <w:sz w:val="20"/>
                <w:lang w:val="it-IT"/>
              </w:rPr>
            </w:pPr>
            <w:r>
              <w:rPr>
                <w:sz w:val="20"/>
                <w:lang w:val="it-IT"/>
              </w:rPr>
              <w:t>Si allega una bozza di polizza ove sono descritti compiutamente i servizi assicurativi richiesti.</w:t>
            </w:r>
          </w:p>
        </w:tc>
      </w:tr>
      <w:tr w:rsidR="005C7185" w:rsidRPr="00575F32" w:rsidTr="003650B4">
        <w:tblPrEx>
          <w:tblBorders>
            <w:top w:val="single" w:sz="4" w:space="0" w:color="auto"/>
            <w:left w:val="single" w:sz="4" w:space="0" w:color="auto"/>
            <w:bottom w:val="single" w:sz="4" w:space="0" w:color="auto"/>
            <w:right w:val="single" w:sz="4" w:space="0" w:color="auto"/>
          </w:tblBorders>
        </w:tblPrEx>
        <w:trPr>
          <w:gridAfter w:val="1"/>
          <w:wAfter w:w="35" w:type="dxa"/>
        </w:trPr>
        <w:tc>
          <w:tcPr>
            <w:tcW w:w="4854" w:type="dxa"/>
            <w:tcBorders>
              <w:top w:val="nil"/>
              <w:left w:val="nil"/>
              <w:bottom w:val="nil"/>
            </w:tcBorders>
          </w:tcPr>
          <w:p w:rsidR="005C7185" w:rsidRPr="00575F32" w:rsidRDefault="005C7185" w:rsidP="009F1001">
            <w:pPr>
              <w:pStyle w:val="Titolo1"/>
              <w:numPr>
                <w:ilvl w:val="0"/>
                <w:numId w:val="15"/>
              </w:numPr>
              <w:spacing w:before="360" w:line="240" w:lineRule="auto"/>
              <w:ind w:left="284" w:hanging="284"/>
              <w:rPr>
                <w:bCs w:val="0"/>
                <w:sz w:val="20"/>
                <w:szCs w:val="20"/>
                <w:lang w:val="it-IT" w:eastAsia="de-AT"/>
              </w:rPr>
            </w:pPr>
            <w:r>
              <w:rPr>
                <w:noProof/>
                <w:sz w:val="20"/>
                <w:szCs w:val="20"/>
              </w:rPr>
              <w:t>Entgelt der Dienstleistungen</w:t>
            </w:r>
          </w:p>
        </w:tc>
        <w:tc>
          <w:tcPr>
            <w:tcW w:w="175" w:type="dxa"/>
            <w:tcBorders>
              <w:top w:val="nil"/>
              <w:bottom w:val="nil"/>
            </w:tcBorders>
          </w:tcPr>
          <w:p w:rsidR="005C7185" w:rsidRPr="00575F32" w:rsidRDefault="005C7185" w:rsidP="005C7185">
            <w:pPr>
              <w:pStyle w:val="textkrperd0"/>
              <w:spacing w:before="60" w:after="60"/>
              <w:rPr>
                <w:rFonts w:cs="Times New Roman"/>
                <w:b/>
                <w:lang w:val="it-IT"/>
              </w:rPr>
            </w:pPr>
          </w:p>
        </w:tc>
        <w:tc>
          <w:tcPr>
            <w:tcW w:w="4860" w:type="dxa"/>
            <w:tcBorders>
              <w:top w:val="nil"/>
              <w:bottom w:val="nil"/>
              <w:right w:val="nil"/>
            </w:tcBorders>
          </w:tcPr>
          <w:p w:rsidR="005C7185" w:rsidRPr="00575F32" w:rsidRDefault="005C7185" w:rsidP="009F1001">
            <w:pPr>
              <w:pStyle w:val="Titolo1"/>
              <w:numPr>
                <w:ilvl w:val="0"/>
                <w:numId w:val="16"/>
              </w:numPr>
              <w:spacing w:before="360" w:line="240" w:lineRule="auto"/>
              <w:rPr>
                <w:bCs w:val="0"/>
                <w:sz w:val="20"/>
                <w:szCs w:val="20"/>
                <w:lang w:val="it-IT" w:eastAsia="de-AT"/>
              </w:rPr>
            </w:pPr>
            <w:r w:rsidRPr="00E615D0">
              <w:rPr>
                <w:bCs w:val="0"/>
                <w:noProof/>
                <w:sz w:val="20"/>
                <w:szCs w:val="20"/>
                <w:lang w:val="it-IT" w:eastAsia="de-AT"/>
              </w:rPr>
              <w:t>Importo dei servizi</w:t>
            </w:r>
          </w:p>
        </w:tc>
      </w:tr>
      <w:tr w:rsidR="005C7185" w:rsidRPr="00C83ACA" w:rsidTr="003650B4">
        <w:tblPrEx>
          <w:tblBorders>
            <w:top w:val="single" w:sz="4" w:space="0" w:color="auto"/>
            <w:left w:val="single" w:sz="4" w:space="0" w:color="auto"/>
            <w:bottom w:val="single" w:sz="4" w:space="0" w:color="auto"/>
            <w:right w:val="single" w:sz="4" w:space="0" w:color="auto"/>
          </w:tblBorders>
        </w:tblPrEx>
        <w:trPr>
          <w:gridAfter w:val="1"/>
          <w:wAfter w:w="35" w:type="dxa"/>
        </w:trPr>
        <w:tc>
          <w:tcPr>
            <w:tcW w:w="4854" w:type="dxa"/>
            <w:tcBorders>
              <w:top w:val="nil"/>
              <w:left w:val="nil"/>
              <w:bottom w:val="nil"/>
            </w:tcBorders>
          </w:tcPr>
          <w:p w:rsidR="005C7185" w:rsidRPr="00C83ACA" w:rsidRDefault="000D38A6" w:rsidP="006D174E">
            <w:pPr>
              <w:spacing w:line="240" w:lineRule="auto"/>
              <w:jc w:val="both"/>
              <w:rPr>
                <w:rFonts w:eastAsia="Times-New-Roman,Bold"/>
                <w:sz w:val="20"/>
              </w:rPr>
            </w:pPr>
            <w:r w:rsidRPr="00C83ACA">
              <w:rPr>
                <w:rFonts w:eastAsia="Times-New-Roman,Bold"/>
                <w:sz w:val="20"/>
              </w:rPr>
              <w:t xml:space="preserve">Geschätzter </w:t>
            </w:r>
            <w:r w:rsidR="005C7185" w:rsidRPr="00C83ACA">
              <w:rPr>
                <w:rFonts w:eastAsia="Times-New-Roman,Bold"/>
                <w:sz w:val="20"/>
              </w:rPr>
              <w:t xml:space="preserve">Maximalbetrag </w:t>
            </w:r>
            <w:r w:rsidR="005C7185" w:rsidRPr="00C83ACA">
              <w:rPr>
                <w:rFonts w:eastAsia="Times-New-Roman,Bold"/>
                <w:b/>
                <w:sz w:val="20"/>
              </w:rPr>
              <w:t xml:space="preserve">Euro </w:t>
            </w:r>
            <w:r w:rsidR="00500E21" w:rsidRPr="00C83ACA">
              <w:rPr>
                <w:rFonts w:eastAsia="Times-New-Roman,Bold"/>
                <w:b/>
                <w:sz w:val="20"/>
              </w:rPr>
              <w:t>1</w:t>
            </w:r>
            <w:r w:rsidR="006D174E" w:rsidRPr="00C83ACA">
              <w:rPr>
                <w:rFonts w:eastAsia="Times-New-Roman,Bold"/>
                <w:b/>
                <w:sz w:val="20"/>
              </w:rPr>
              <w:t>46</w:t>
            </w:r>
            <w:r w:rsidR="005C7185" w:rsidRPr="00C83ACA">
              <w:rPr>
                <w:rFonts w:eastAsia="Times-New-Roman,Bold"/>
                <w:b/>
                <w:sz w:val="20"/>
              </w:rPr>
              <w:t>.000,00</w:t>
            </w:r>
            <w:r w:rsidR="00E573A1" w:rsidRPr="00C83ACA">
              <w:rPr>
                <w:rFonts w:eastAsia="Times-New-Roman,Bold"/>
                <w:b/>
                <w:sz w:val="20"/>
              </w:rPr>
              <w:t xml:space="preserve"> netto</w:t>
            </w:r>
            <w:r w:rsidR="005C7185" w:rsidRPr="00C83ACA">
              <w:rPr>
                <w:rFonts w:eastAsia="Times-New-Roman,Bold"/>
                <w:sz w:val="20"/>
              </w:rPr>
              <w:t>.</w:t>
            </w:r>
          </w:p>
          <w:p w:rsidR="001A279A" w:rsidRPr="00C83ACA" w:rsidRDefault="007F6B13" w:rsidP="00EA3225">
            <w:pPr>
              <w:spacing w:line="240" w:lineRule="auto"/>
              <w:jc w:val="both"/>
              <w:rPr>
                <w:rFonts w:eastAsia="Times-New-Roman,Bold"/>
                <w:sz w:val="20"/>
              </w:rPr>
            </w:pPr>
            <w:r w:rsidRPr="00C83ACA">
              <w:rPr>
                <w:rFonts w:eastAsia="Times-New-Roman,Bold"/>
                <w:sz w:val="20"/>
              </w:rPr>
              <w:t xml:space="preserve">Die Höhe der Jahresprämie wird jährlich berechnet, wobei der vom Zuschlagsempfänger auf die jährlichen Bruttovergütungen angebotene Steuerungssatz zur Anwendung kommt. </w:t>
            </w:r>
            <w:r w:rsidR="007E542A" w:rsidRPr="00C83ACA">
              <w:rPr>
                <w:rFonts w:eastAsia="Times-New-Roman,Bold"/>
                <w:sz w:val="20"/>
              </w:rPr>
              <w:t xml:space="preserve">Die Prämie wird am Anfang jedes Versicherungsjahres geschätzt, auf Grundlage des theoretischen </w:t>
            </w:r>
            <w:r w:rsidR="007E542A" w:rsidRPr="00C83ACA">
              <w:rPr>
                <w:rFonts w:eastAsia="Times-New-Roman,Bold"/>
                <w:sz w:val="20"/>
              </w:rPr>
              <w:lastRenderedPageBreak/>
              <w:t>Vergütungsbetrages, der der  Versicherungsgesellschaft von der BBT mitgeteilt wird, außer es wird am Ende des Versicherungsjahres ein Ausgleich vorgenommen, der auf Grundlage der tatsächlich bezahlten Bezüge zu bestimmen ist.</w:t>
            </w:r>
          </w:p>
        </w:tc>
        <w:tc>
          <w:tcPr>
            <w:tcW w:w="175" w:type="dxa"/>
            <w:tcBorders>
              <w:top w:val="nil"/>
              <w:bottom w:val="nil"/>
            </w:tcBorders>
          </w:tcPr>
          <w:p w:rsidR="005C7185" w:rsidRPr="00C83ACA" w:rsidRDefault="005C7185" w:rsidP="005C7185">
            <w:pPr>
              <w:pStyle w:val="betreffit0"/>
              <w:tabs>
                <w:tab w:val="left" w:pos="522"/>
              </w:tabs>
              <w:spacing w:before="60" w:after="60"/>
              <w:jc w:val="both"/>
              <w:rPr>
                <w:rFonts w:cs="Times New Roman"/>
                <w:bCs w:val="0"/>
              </w:rPr>
            </w:pPr>
          </w:p>
        </w:tc>
        <w:tc>
          <w:tcPr>
            <w:tcW w:w="4860" w:type="dxa"/>
            <w:tcBorders>
              <w:top w:val="nil"/>
              <w:bottom w:val="nil"/>
              <w:right w:val="nil"/>
            </w:tcBorders>
          </w:tcPr>
          <w:p w:rsidR="00996AD5" w:rsidRPr="00C83ACA" w:rsidRDefault="005C7185" w:rsidP="006D174E">
            <w:pPr>
              <w:pStyle w:val="betreffit0"/>
              <w:tabs>
                <w:tab w:val="left" w:pos="522"/>
              </w:tabs>
              <w:spacing w:before="60" w:after="60"/>
              <w:jc w:val="both"/>
              <w:rPr>
                <w:rFonts w:cs="Times New Roman"/>
                <w:b w:val="0"/>
                <w:bCs w:val="0"/>
                <w:noProof/>
                <w:lang w:val="it-IT"/>
              </w:rPr>
            </w:pPr>
            <w:r w:rsidRPr="00C83ACA">
              <w:rPr>
                <w:rFonts w:cs="Times New Roman"/>
                <w:b w:val="0"/>
                <w:bCs w:val="0"/>
                <w:noProof/>
                <w:lang w:val="it-IT"/>
              </w:rPr>
              <w:t xml:space="preserve">Importo massimo </w:t>
            </w:r>
            <w:r w:rsidR="00996AD5" w:rsidRPr="00C83ACA">
              <w:rPr>
                <w:rFonts w:cs="Times New Roman"/>
                <w:b w:val="0"/>
                <w:bCs w:val="0"/>
                <w:noProof/>
                <w:lang w:val="it-IT"/>
              </w:rPr>
              <w:t xml:space="preserve">stimato </w:t>
            </w:r>
            <w:r w:rsidRPr="00C83ACA">
              <w:rPr>
                <w:rFonts w:cs="Times New Roman"/>
                <w:bCs w:val="0"/>
                <w:noProof/>
                <w:lang w:val="it-IT"/>
              </w:rPr>
              <w:t xml:space="preserve">Euro </w:t>
            </w:r>
            <w:r w:rsidR="00500E21" w:rsidRPr="00C83ACA">
              <w:rPr>
                <w:rFonts w:cs="Times New Roman"/>
                <w:bCs w:val="0"/>
                <w:noProof/>
                <w:lang w:val="it-IT"/>
              </w:rPr>
              <w:t>1</w:t>
            </w:r>
            <w:r w:rsidR="006D174E" w:rsidRPr="00C83ACA">
              <w:rPr>
                <w:rFonts w:cs="Times New Roman"/>
                <w:bCs w:val="0"/>
                <w:noProof/>
                <w:lang w:val="it-IT"/>
              </w:rPr>
              <w:t>46</w:t>
            </w:r>
            <w:r w:rsidRPr="00C83ACA">
              <w:rPr>
                <w:rFonts w:cs="Times New Roman"/>
                <w:bCs w:val="0"/>
                <w:noProof/>
                <w:lang w:val="it-IT"/>
              </w:rPr>
              <w:t>.000,00</w:t>
            </w:r>
            <w:r w:rsidR="00E573A1" w:rsidRPr="00C83ACA">
              <w:rPr>
                <w:rFonts w:cs="Times New Roman"/>
                <w:bCs w:val="0"/>
                <w:noProof/>
                <w:lang w:val="it-IT"/>
              </w:rPr>
              <w:t xml:space="preserve"> netti</w:t>
            </w:r>
            <w:r w:rsidRPr="00C83ACA">
              <w:rPr>
                <w:rFonts w:cs="Times New Roman"/>
                <w:b w:val="0"/>
                <w:bCs w:val="0"/>
                <w:noProof/>
                <w:lang w:val="it-IT"/>
              </w:rPr>
              <w:t>.</w:t>
            </w:r>
          </w:p>
          <w:p w:rsidR="007529B7" w:rsidRPr="00C83ACA" w:rsidRDefault="007529B7" w:rsidP="00BB13D7">
            <w:pPr>
              <w:pStyle w:val="betreffit0"/>
              <w:tabs>
                <w:tab w:val="left" w:pos="522"/>
              </w:tabs>
              <w:spacing w:before="60" w:after="60"/>
              <w:jc w:val="both"/>
              <w:rPr>
                <w:rFonts w:cs="Times New Roman"/>
                <w:b w:val="0"/>
                <w:bCs w:val="0"/>
                <w:noProof/>
                <w:lang w:val="it-IT"/>
              </w:rPr>
            </w:pPr>
            <w:r w:rsidRPr="00C83ACA">
              <w:rPr>
                <w:rFonts w:cs="Times New Roman"/>
                <w:b w:val="0"/>
                <w:bCs w:val="0"/>
                <w:noProof/>
                <w:lang w:val="it-IT"/>
              </w:rPr>
              <w:t xml:space="preserve">L’importo del premio assicurativo annuo sarà calcolato, di anno in anno, </w:t>
            </w:r>
            <w:r w:rsidR="00FB6E55" w:rsidRPr="00C83ACA">
              <w:rPr>
                <w:rFonts w:cs="Times New Roman"/>
                <w:b w:val="0"/>
                <w:bCs w:val="0"/>
                <w:noProof/>
                <w:lang w:val="it-IT"/>
              </w:rPr>
              <w:t xml:space="preserve">applicando il tasso di regolazione offerto dall’aggiudicatario </w:t>
            </w:r>
            <w:r w:rsidR="00FB6E55" w:rsidRPr="00C83ACA">
              <w:rPr>
                <w:rFonts w:cs="Times New Roman"/>
                <w:b w:val="0"/>
                <w:bCs w:val="0"/>
                <w:lang w:val="it-IT"/>
              </w:rPr>
              <w:t>all’ammontare delle retribuzioni lorde annue. Il calcolo del premio da corrispondere verrà stimato all’inizio d</w:t>
            </w:r>
            <w:r w:rsidR="00032389" w:rsidRPr="00C83ACA">
              <w:rPr>
                <w:rFonts w:cs="Times New Roman"/>
                <w:b w:val="0"/>
                <w:bCs w:val="0"/>
                <w:lang w:val="it-IT"/>
              </w:rPr>
              <w:t>i ciascun anno di copertura assicurativa,</w:t>
            </w:r>
            <w:r w:rsidR="00FB6E55" w:rsidRPr="00C83ACA">
              <w:rPr>
                <w:rFonts w:cs="Times New Roman"/>
                <w:b w:val="0"/>
                <w:bCs w:val="0"/>
                <w:lang w:val="it-IT"/>
              </w:rPr>
              <w:t xml:space="preserve"> sulla base di un </w:t>
            </w:r>
            <w:r w:rsidR="00FB6E55" w:rsidRPr="00C83ACA">
              <w:rPr>
                <w:rFonts w:cs="Times New Roman"/>
                <w:b w:val="0"/>
                <w:bCs w:val="0"/>
                <w:lang w:val="it-IT"/>
              </w:rPr>
              <w:lastRenderedPageBreak/>
              <w:t xml:space="preserve">importo teorico </w:t>
            </w:r>
            <w:r w:rsidR="00032389" w:rsidRPr="00C83ACA">
              <w:rPr>
                <w:rFonts w:cs="Times New Roman"/>
                <w:b w:val="0"/>
                <w:bCs w:val="0"/>
                <w:lang w:val="it-IT"/>
              </w:rPr>
              <w:t xml:space="preserve">delle retribuzioni </w:t>
            </w:r>
            <w:r w:rsidR="00FB6E55" w:rsidRPr="00C83ACA">
              <w:rPr>
                <w:rFonts w:cs="Times New Roman"/>
                <w:b w:val="0"/>
                <w:bCs w:val="0"/>
                <w:lang w:val="it-IT"/>
              </w:rPr>
              <w:t>comunicato da BBT alla compagnia assicurativa salvo</w:t>
            </w:r>
            <w:r w:rsidR="00032389" w:rsidRPr="00C83ACA">
              <w:rPr>
                <w:rFonts w:cs="Times New Roman"/>
                <w:b w:val="0"/>
                <w:bCs w:val="0"/>
                <w:lang w:val="it-IT"/>
              </w:rPr>
              <w:t>,</w:t>
            </w:r>
            <w:r w:rsidR="00FB6E55" w:rsidRPr="00C83ACA">
              <w:rPr>
                <w:rFonts w:cs="Times New Roman"/>
                <w:b w:val="0"/>
                <w:bCs w:val="0"/>
                <w:lang w:val="it-IT"/>
              </w:rPr>
              <w:t xml:space="preserve"> a</w:t>
            </w:r>
            <w:r w:rsidR="00032389" w:rsidRPr="00C83ACA">
              <w:rPr>
                <w:rFonts w:cs="Times New Roman"/>
                <w:b w:val="0"/>
                <w:bCs w:val="0"/>
                <w:lang w:val="it-IT"/>
              </w:rPr>
              <w:t>lla</w:t>
            </w:r>
            <w:r w:rsidR="00FB6E55" w:rsidRPr="00C83ACA">
              <w:rPr>
                <w:rFonts w:cs="Times New Roman"/>
                <w:b w:val="0"/>
                <w:bCs w:val="0"/>
                <w:lang w:val="it-IT"/>
              </w:rPr>
              <w:t xml:space="preserve"> fine </w:t>
            </w:r>
            <w:r w:rsidR="00032389" w:rsidRPr="00C83ACA">
              <w:rPr>
                <w:rFonts w:cs="Times New Roman"/>
                <w:b w:val="0"/>
                <w:bCs w:val="0"/>
                <w:lang w:val="it-IT"/>
              </w:rPr>
              <w:t>dell’anno di copertura assicurativa,</w:t>
            </w:r>
            <w:r w:rsidR="00FB6E55" w:rsidRPr="00C83ACA">
              <w:rPr>
                <w:rFonts w:cs="Times New Roman"/>
                <w:b w:val="0"/>
                <w:bCs w:val="0"/>
                <w:lang w:val="it-IT"/>
              </w:rPr>
              <w:t xml:space="preserve"> effettuare un conguaglio da determinarsi sulla base delle retribuzioni effettivamente erogate</w:t>
            </w:r>
            <w:r w:rsidR="007D6AB8" w:rsidRPr="00C83ACA">
              <w:rPr>
                <w:rFonts w:cs="Times New Roman"/>
                <w:b w:val="0"/>
                <w:bCs w:val="0"/>
                <w:lang w:val="it-IT"/>
              </w:rPr>
              <w:t>.</w:t>
            </w:r>
          </w:p>
        </w:tc>
      </w:tr>
      <w:tr w:rsidR="005C7185" w:rsidRPr="00575F32" w:rsidTr="003650B4">
        <w:tc>
          <w:tcPr>
            <w:tcW w:w="4854" w:type="dxa"/>
          </w:tcPr>
          <w:p w:rsidR="005C7185" w:rsidRPr="00575F32" w:rsidRDefault="005C7185" w:rsidP="009F1001">
            <w:pPr>
              <w:pStyle w:val="Titolo1"/>
              <w:numPr>
                <w:ilvl w:val="0"/>
                <w:numId w:val="15"/>
              </w:numPr>
              <w:spacing w:before="360" w:line="240" w:lineRule="auto"/>
              <w:ind w:left="284" w:hanging="284"/>
              <w:rPr>
                <w:bCs w:val="0"/>
                <w:sz w:val="20"/>
                <w:szCs w:val="20"/>
                <w:lang w:val="it-IT" w:eastAsia="de-AT"/>
              </w:rPr>
            </w:pPr>
            <w:r w:rsidRPr="00575F32">
              <w:rPr>
                <w:noProof/>
                <w:sz w:val="20"/>
                <w:szCs w:val="20"/>
              </w:rPr>
              <w:lastRenderedPageBreak/>
              <w:t>Auftragsdauer</w:t>
            </w:r>
          </w:p>
        </w:tc>
        <w:tc>
          <w:tcPr>
            <w:tcW w:w="175" w:type="dxa"/>
          </w:tcPr>
          <w:p w:rsidR="005C7185" w:rsidRPr="00575F32" w:rsidRDefault="005C7185" w:rsidP="005C7185">
            <w:pPr>
              <w:pStyle w:val="textkrperd0"/>
              <w:spacing w:before="60" w:after="60"/>
              <w:rPr>
                <w:rFonts w:cs="Times New Roman"/>
                <w:b/>
                <w:lang w:val="it-IT"/>
              </w:rPr>
            </w:pPr>
          </w:p>
        </w:tc>
        <w:tc>
          <w:tcPr>
            <w:tcW w:w="4895" w:type="dxa"/>
            <w:gridSpan w:val="2"/>
          </w:tcPr>
          <w:p w:rsidR="005C7185" w:rsidRPr="00575F32" w:rsidRDefault="005C7185" w:rsidP="009F1001">
            <w:pPr>
              <w:pStyle w:val="Titolo1"/>
              <w:numPr>
                <w:ilvl w:val="0"/>
                <w:numId w:val="17"/>
              </w:numPr>
              <w:spacing w:before="360" w:line="240" w:lineRule="auto"/>
              <w:rPr>
                <w:bCs w:val="0"/>
                <w:sz w:val="20"/>
                <w:szCs w:val="20"/>
                <w:lang w:val="it-IT" w:eastAsia="de-AT"/>
              </w:rPr>
            </w:pPr>
            <w:r w:rsidRPr="00575F32">
              <w:rPr>
                <w:bCs w:val="0"/>
                <w:noProof/>
                <w:sz w:val="20"/>
                <w:szCs w:val="20"/>
                <w:lang w:val="it-IT" w:eastAsia="de-AT"/>
              </w:rPr>
              <w:t>Durata dell´incarico</w:t>
            </w:r>
          </w:p>
        </w:tc>
      </w:tr>
      <w:tr w:rsidR="002A5007" w:rsidRPr="00B15263" w:rsidTr="003650B4">
        <w:tc>
          <w:tcPr>
            <w:tcW w:w="4854" w:type="dxa"/>
          </w:tcPr>
          <w:p w:rsidR="002A5007" w:rsidRPr="002A5007" w:rsidRDefault="006D174E" w:rsidP="00500E21">
            <w:pPr>
              <w:spacing w:line="240" w:lineRule="auto"/>
              <w:jc w:val="both"/>
              <w:rPr>
                <w:sz w:val="20"/>
              </w:rPr>
            </w:pPr>
            <w:r w:rsidRPr="006D174E">
              <w:rPr>
                <w:sz w:val="20"/>
              </w:rPr>
              <w:t>Laufzeit der Versicherung: 01.07.2020 bis 31.12.2027</w:t>
            </w:r>
            <w:r w:rsidR="002A5007" w:rsidRPr="002A5007">
              <w:rPr>
                <w:sz w:val="20"/>
              </w:rPr>
              <w:t>.</w:t>
            </w:r>
          </w:p>
        </w:tc>
        <w:tc>
          <w:tcPr>
            <w:tcW w:w="175" w:type="dxa"/>
          </w:tcPr>
          <w:p w:rsidR="002A5007" w:rsidRPr="002A5007" w:rsidRDefault="002A5007" w:rsidP="002A5007">
            <w:pPr>
              <w:spacing w:line="240" w:lineRule="auto"/>
              <w:jc w:val="both"/>
              <w:rPr>
                <w:sz w:val="20"/>
              </w:rPr>
            </w:pPr>
          </w:p>
        </w:tc>
        <w:tc>
          <w:tcPr>
            <w:tcW w:w="4895" w:type="dxa"/>
            <w:gridSpan w:val="2"/>
          </w:tcPr>
          <w:p w:rsidR="002A5007" w:rsidRPr="000578E9" w:rsidRDefault="006D174E" w:rsidP="00500E21">
            <w:pPr>
              <w:spacing w:line="240" w:lineRule="auto"/>
              <w:jc w:val="both"/>
              <w:rPr>
                <w:sz w:val="20"/>
                <w:lang w:val="it-IT"/>
              </w:rPr>
            </w:pPr>
            <w:r w:rsidRPr="006D174E">
              <w:rPr>
                <w:sz w:val="20"/>
                <w:lang w:val="it-IT"/>
              </w:rPr>
              <w:t>Validità della polizza: dal 01/07/2020 al 31/12/2027</w:t>
            </w:r>
            <w:r w:rsidR="002A5007" w:rsidRPr="002A5007">
              <w:rPr>
                <w:sz w:val="20"/>
                <w:lang w:val="it-IT"/>
              </w:rPr>
              <w:t>.</w:t>
            </w:r>
          </w:p>
        </w:tc>
      </w:tr>
      <w:tr w:rsidR="005C7185" w:rsidRPr="00B15263" w:rsidTr="003650B4">
        <w:tc>
          <w:tcPr>
            <w:tcW w:w="4854" w:type="dxa"/>
          </w:tcPr>
          <w:p w:rsidR="005C7185" w:rsidRPr="00575F32" w:rsidRDefault="005C7185" w:rsidP="009F1001">
            <w:pPr>
              <w:pStyle w:val="Titolo1"/>
              <w:numPr>
                <w:ilvl w:val="0"/>
                <w:numId w:val="17"/>
              </w:numPr>
              <w:spacing w:before="360" w:line="240" w:lineRule="auto"/>
              <w:rPr>
                <w:bCs w:val="0"/>
                <w:sz w:val="20"/>
                <w:szCs w:val="20"/>
                <w:lang w:val="de-AT" w:eastAsia="de-AT"/>
              </w:rPr>
            </w:pPr>
            <w:r w:rsidRPr="00980BFD">
              <w:rPr>
                <w:bCs w:val="0"/>
                <w:noProof/>
                <w:sz w:val="20"/>
                <w:szCs w:val="20"/>
                <w:lang w:eastAsia="de-AT"/>
              </w:rPr>
              <w:t>Ausschlussgründe und Auswahlkriterien</w:t>
            </w:r>
          </w:p>
        </w:tc>
        <w:tc>
          <w:tcPr>
            <w:tcW w:w="175" w:type="dxa"/>
          </w:tcPr>
          <w:p w:rsidR="005C7185" w:rsidRPr="00575F32" w:rsidRDefault="005C7185" w:rsidP="005C7185">
            <w:pPr>
              <w:pStyle w:val="textkrperd0"/>
              <w:spacing w:before="60" w:after="60"/>
              <w:rPr>
                <w:rFonts w:cs="Times New Roman"/>
                <w:b/>
                <w:lang w:val="de-DE"/>
              </w:rPr>
            </w:pPr>
          </w:p>
        </w:tc>
        <w:tc>
          <w:tcPr>
            <w:tcW w:w="4895" w:type="dxa"/>
            <w:gridSpan w:val="2"/>
          </w:tcPr>
          <w:p w:rsidR="005C7185" w:rsidRPr="00575F32" w:rsidRDefault="005C7185" w:rsidP="009F1001">
            <w:pPr>
              <w:pStyle w:val="Titolo1"/>
              <w:numPr>
                <w:ilvl w:val="0"/>
                <w:numId w:val="19"/>
              </w:numPr>
              <w:spacing w:before="360" w:line="240" w:lineRule="auto"/>
              <w:rPr>
                <w:bCs w:val="0"/>
                <w:sz w:val="20"/>
                <w:szCs w:val="20"/>
                <w:lang w:val="it-IT" w:eastAsia="de-AT"/>
              </w:rPr>
            </w:pPr>
            <w:r w:rsidRPr="00980BFD">
              <w:rPr>
                <w:bCs w:val="0"/>
                <w:noProof/>
                <w:sz w:val="20"/>
                <w:szCs w:val="20"/>
                <w:lang w:val="it-IT" w:eastAsia="de-AT"/>
              </w:rPr>
              <w:t>Motivi di esclusione e criteri di selezione</w:t>
            </w:r>
          </w:p>
        </w:tc>
      </w:tr>
      <w:tr w:rsidR="003A71EE" w:rsidRPr="00155A0F" w:rsidTr="003650B4">
        <w:tc>
          <w:tcPr>
            <w:tcW w:w="4854" w:type="dxa"/>
          </w:tcPr>
          <w:p w:rsidR="003A71EE" w:rsidRPr="00155A0F" w:rsidRDefault="00996AD5" w:rsidP="005C7185">
            <w:pPr>
              <w:pStyle w:val="betreffit0"/>
              <w:tabs>
                <w:tab w:val="left" w:pos="522"/>
              </w:tabs>
              <w:spacing w:before="60" w:after="60"/>
              <w:jc w:val="both"/>
              <w:rPr>
                <w:rFonts w:cs="Times New Roman"/>
                <w:szCs w:val="24"/>
                <w:lang w:val="de-DE"/>
              </w:rPr>
            </w:pPr>
            <w:r>
              <w:rPr>
                <w:rFonts w:cs="Times New Roman"/>
                <w:szCs w:val="24"/>
                <w:lang w:val="de-DE"/>
              </w:rPr>
              <w:t>5</w:t>
            </w:r>
            <w:r w:rsidR="003A71EE" w:rsidRPr="003A71EE">
              <w:rPr>
                <w:rFonts w:cs="Times New Roman"/>
                <w:szCs w:val="24"/>
                <w:lang w:val="de-DE"/>
              </w:rPr>
              <w:t>.1 – Ausschlussgründe:</w:t>
            </w:r>
          </w:p>
        </w:tc>
        <w:tc>
          <w:tcPr>
            <w:tcW w:w="175" w:type="dxa"/>
          </w:tcPr>
          <w:p w:rsidR="003A71EE" w:rsidRPr="00155A0F" w:rsidRDefault="003A71EE" w:rsidP="005C7185">
            <w:pPr>
              <w:pStyle w:val="betreffit0"/>
              <w:tabs>
                <w:tab w:val="left" w:pos="522"/>
              </w:tabs>
              <w:spacing w:before="60" w:after="60"/>
              <w:jc w:val="both"/>
              <w:rPr>
                <w:rFonts w:cs="Times New Roman"/>
                <w:szCs w:val="24"/>
                <w:lang w:val="de-DE"/>
              </w:rPr>
            </w:pPr>
          </w:p>
        </w:tc>
        <w:tc>
          <w:tcPr>
            <w:tcW w:w="4895" w:type="dxa"/>
            <w:gridSpan w:val="2"/>
          </w:tcPr>
          <w:p w:rsidR="003A71EE" w:rsidRPr="00155A0F" w:rsidRDefault="00996AD5" w:rsidP="005C7185">
            <w:pPr>
              <w:pStyle w:val="betreffit0"/>
              <w:tabs>
                <w:tab w:val="left" w:pos="522"/>
              </w:tabs>
              <w:spacing w:before="60" w:after="60"/>
              <w:jc w:val="both"/>
              <w:rPr>
                <w:rFonts w:cs="Times New Roman"/>
                <w:szCs w:val="24"/>
                <w:lang w:val="de-DE"/>
              </w:rPr>
            </w:pPr>
            <w:r>
              <w:rPr>
                <w:rFonts w:cs="Times New Roman"/>
                <w:szCs w:val="24"/>
                <w:lang w:val="de-DE"/>
              </w:rPr>
              <w:t>5</w:t>
            </w:r>
            <w:r w:rsidR="003A71EE" w:rsidRPr="003A71EE">
              <w:rPr>
                <w:rFonts w:cs="Times New Roman"/>
                <w:szCs w:val="24"/>
                <w:lang w:val="de-DE"/>
              </w:rPr>
              <w:t xml:space="preserve">.1 – </w:t>
            </w:r>
            <w:proofErr w:type="spellStart"/>
            <w:r w:rsidR="003A71EE" w:rsidRPr="003A71EE">
              <w:rPr>
                <w:rFonts w:cs="Times New Roman"/>
                <w:szCs w:val="24"/>
                <w:lang w:val="de-DE"/>
              </w:rPr>
              <w:t>Motivi</w:t>
            </w:r>
            <w:proofErr w:type="spellEnd"/>
            <w:r w:rsidR="003A71EE" w:rsidRPr="003A71EE">
              <w:rPr>
                <w:rFonts w:cs="Times New Roman"/>
                <w:szCs w:val="24"/>
                <w:lang w:val="de-DE"/>
              </w:rPr>
              <w:t xml:space="preserve"> di </w:t>
            </w:r>
            <w:proofErr w:type="spellStart"/>
            <w:r w:rsidR="003A71EE" w:rsidRPr="003A71EE">
              <w:rPr>
                <w:rFonts w:cs="Times New Roman"/>
                <w:szCs w:val="24"/>
                <w:lang w:val="de-DE"/>
              </w:rPr>
              <w:t>esclusione</w:t>
            </w:r>
            <w:proofErr w:type="spellEnd"/>
            <w:r w:rsidR="003A71EE" w:rsidRPr="003A71EE">
              <w:rPr>
                <w:rFonts w:cs="Times New Roman"/>
                <w:szCs w:val="24"/>
                <w:lang w:val="de-DE"/>
              </w:rPr>
              <w:t>:</w:t>
            </w:r>
          </w:p>
        </w:tc>
      </w:tr>
      <w:tr w:rsidR="005C7185" w:rsidRPr="00B15263" w:rsidTr="003650B4">
        <w:tc>
          <w:tcPr>
            <w:tcW w:w="4854" w:type="dxa"/>
          </w:tcPr>
          <w:p w:rsidR="005C7185" w:rsidRPr="00155A0F" w:rsidRDefault="005C7185" w:rsidP="009F1001">
            <w:pPr>
              <w:pStyle w:val="betreffit0"/>
              <w:numPr>
                <w:ilvl w:val="0"/>
                <w:numId w:val="21"/>
              </w:numPr>
              <w:tabs>
                <w:tab w:val="left" w:pos="522"/>
              </w:tabs>
              <w:spacing w:before="60" w:after="60"/>
              <w:jc w:val="both"/>
              <w:rPr>
                <w:rFonts w:cs="Times New Roman"/>
                <w:b w:val="0"/>
                <w:szCs w:val="24"/>
                <w:lang w:val="de-DE"/>
              </w:rPr>
            </w:pPr>
            <w:r w:rsidRPr="00155A0F">
              <w:rPr>
                <w:rFonts w:cs="Times New Roman"/>
                <w:b w:val="0"/>
                <w:szCs w:val="24"/>
                <w:lang w:val="de-DE"/>
              </w:rPr>
              <w:t>die Ausschlussgründe gem. Art. 80 des G.v.D. Nr. 50/2016;</w:t>
            </w:r>
          </w:p>
        </w:tc>
        <w:tc>
          <w:tcPr>
            <w:tcW w:w="175" w:type="dxa"/>
          </w:tcPr>
          <w:p w:rsidR="005C7185" w:rsidRPr="00155A0F" w:rsidRDefault="005C7185" w:rsidP="005C7185">
            <w:pPr>
              <w:pStyle w:val="betreffit0"/>
              <w:tabs>
                <w:tab w:val="left" w:pos="522"/>
              </w:tabs>
              <w:spacing w:before="60" w:after="60"/>
              <w:jc w:val="both"/>
              <w:rPr>
                <w:rFonts w:cs="Times New Roman"/>
                <w:b w:val="0"/>
                <w:szCs w:val="24"/>
                <w:lang w:val="de-DE"/>
              </w:rPr>
            </w:pPr>
          </w:p>
        </w:tc>
        <w:tc>
          <w:tcPr>
            <w:tcW w:w="4895" w:type="dxa"/>
            <w:gridSpan w:val="2"/>
          </w:tcPr>
          <w:p w:rsidR="005C7185" w:rsidRPr="00155A0F" w:rsidRDefault="005C7185" w:rsidP="009F1001">
            <w:pPr>
              <w:pStyle w:val="betreffit0"/>
              <w:numPr>
                <w:ilvl w:val="0"/>
                <w:numId w:val="21"/>
              </w:numPr>
              <w:tabs>
                <w:tab w:val="left" w:pos="522"/>
              </w:tabs>
              <w:spacing w:before="60" w:after="60"/>
              <w:jc w:val="both"/>
              <w:rPr>
                <w:rFonts w:cs="Times New Roman"/>
                <w:b w:val="0"/>
                <w:szCs w:val="24"/>
                <w:lang w:val="it-IT"/>
              </w:rPr>
            </w:pPr>
            <w:r>
              <w:rPr>
                <w:rFonts w:cs="Times New Roman"/>
                <w:b w:val="0"/>
                <w:szCs w:val="24"/>
                <w:lang w:val="it-IT"/>
              </w:rPr>
              <w:t>i</w:t>
            </w:r>
            <w:r w:rsidRPr="00155A0F">
              <w:rPr>
                <w:rFonts w:cs="Times New Roman"/>
                <w:b w:val="0"/>
                <w:szCs w:val="24"/>
                <w:lang w:val="it-IT"/>
              </w:rPr>
              <w:t xml:space="preserve"> motivi di esclusione di cui all’art. 80 del D.lgs. 50/2016;</w:t>
            </w:r>
          </w:p>
        </w:tc>
      </w:tr>
      <w:tr w:rsidR="005C7185" w:rsidRPr="00B15263" w:rsidTr="003650B4">
        <w:tc>
          <w:tcPr>
            <w:tcW w:w="4854" w:type="dxa"/>
          </w:tcPr>
          <w:p w:rsidR="005C7185" w:rsidRPr="00155A0F" w:rsidRDefault="005C7185" w:rsidP="009F1001">
            <w:pPr>
              <w:pStyle w:val="betreffit0"/>
              <w:numPr>
                <w:ilvl w:val="0"/>
                <w:numId w:val="21"/>
              </w:numPr>
              <w:tabs>
                <w:tab w:val="left" w:pos="522"/>
              </w:tabs>
              <w:spacing w:before="60" w:after="60"/>
              <w:jc w:val="both"/>
              <w:rPr>
                <w:rFonts w:cs="Times New Roman"/>
                <w:b w:val="0"/>
                <w:szCs w:val="24"/>
                <w:lang w:val="it-IT"/>
              </w:rPr>
            </w:pPr>
            <w:r w:rsidRPr="000578E9">
              <w:rPr>
                <w:rFonts w:cs="Times New Roman"/>
                <w:b w:val="0"/>
                <w:szCs w:val="24"/>
                <w:lang w:val="de-DE"/>
              </w:rPr>
              <w:t xml:space="preserve">die Verbots-, Unterbrechungs- oder Verwirkungsgründe gem. Art. 67 des G.v.D. Nr. 159 vom 6. </w:t>
            </w:r>
            <w:r w:rsidRPr="00155A0F">
              <w:rPr>
                <w:rFonts w:cs="Times New Roman"/>
                <w:b w:val="0"/>
                <w:szCs w:val="24"/>
                <w:lang w:val="it-IT"/>
              </w:rPr>
              <w:t>September 2011;</w:t>
            </w:r>
          </w:p>
        </w:tc>
        <w:tc>
          <w:tcPr>
            <w:tcW w:w="175" w:type="dxa"/>
          </w:tcPr>
          <w:p w:rsidR="005C7185" w:rsidRPr="00155A0F" w:rsidRDefault="005C7185" w:rsidP="005C7185">
            <w:pPr>
              <w:pStyle w:val="betreffit0"/>
              <w:tabs>
                <w:tab w:val="left" w:pos="522"/>
              </w:tabs>
              <w:spacing w:before="60" w:after="60"/>
              <w:jc w:val="both"/>
              <w:rPr>
                <w:rFonts w:cs="Times New Roman"/>
                <w:b w:val="0"/>
                <w:szCs w:val="24"/>
                <w:lang w:val="it-IT"/>
              </w:rPr>
            </w:pPr>
          </w:p>
        </w:tc>
        <w:tc>
          <w:tcPr>
            <w:tcW w:w="4895" w:type="dxa"/>
            <w:gridSpan w:val="2"/>
          </w:tcPr>
          <w:p w:rsidR="005C7185" w:rsidRPr="00155A0F" w:rsidRDefault="005C7185" w:rsidP="009F1001">
            <w:pPr>
              <w:pStyle w:val="betreffit0"/>
              <w:numPr>
                <w:ilvl w:val="0"/>
                <w:numId w:val="21"/>
              </w:numPr>
              <w:tabs>
                <w:tab w:val="left" w:pos="522"/>
              </w:tabs>
              <w:spacing w:before="60" w:after="60"/>
              <w:jc w:val="both"/>
              <w:rPr>
                <w:rFonts w:cs="Times New Roman"/>
                <w:b w:val="0"/>
                <w:szCs w:val="24"/>
                <w:lang w:val="it-IT"/>
              </w:rPr>
            </w:pPr>
            <w:r w:rsidRPr="00155A0F">
              <w:rPr>
                <w:rFonts w:cs="Times New Roman"/>
                <w:b w:val="0"/>
                <w:szCs w:val="24"/>
                <w:lang w:val="it-IT"/>
              </w:rPr>
              <w:t>le cause di divieto, decadenza o di sospensione di cui all’art. 67 del d.lgs. 6 settembre 2011, n. 159;</w:t>
            </w:r>
          </w:p>
        </w:tc>
      </w:tr>
      <w:tr w:rsidR="005C7185" w:rsidRPr="00B15263" w:rsidTr="003650B4">
        <w:tc>
          <w:tcPr>
            <w:tcW w:w="4854" w:type="dxa"/>
          </w:tcPr>
          <w:p w:rsidR="005C7185" w:rsidRPr="000578E9" w:rsidRDefault="005C7185" w:rsidP="009F1001">
            <w:pPr>
              <w:pStyle w:val="betreffit0"/>
              <w:numPr>
                <w:ilvl w:val="0"/>
                <w:numId w:val="21"/>
              </w:numPr>
              <w:tabs>
                <w:tab w:val="left" w:pos="522"/>
              </w:tabs>
              <w:spacing w:before="60" w:after="60"/>
              <w:jc w:val="both"/>
              <w:rPr>
                <w:rFonts w:cs="Times New Roman"/>
                <w:b w:val="0"/>
                <w:szCs w:val="24"/>
                <w:lang w:val="de-DE"/>
              </w:rPr>
            </w:pPr>
            <w:r w:rsidRPr="000578E9">
              <w:rPr>
                <w:rFonts w:cs="Times New Roman"/>
                <w:b w:val="0"/>
                <w:szCs w:val="24"/>
                <w:lang w:val="de-DE"/>
              </w:rPr>
              <w:t>die Bedingungen gem. Art. 53, Absatz 16-ter des G.v.D. Nr. 165 aus 2001 oder gegen die, laut den geltenden Vorschriften, weitere Verbote verhängt wurden, Verhandlungen mit der öffentlichen Verwaltung zu führen.</w:t>
            </w:r>
          </w:p>
        </w:tc>
        <w:tc>
          <w:tcPr>
            <w:tcW w:w="175" w:type="dxa"/>
          </w:tcPr>
          <w:p w:rsidR="005C7185" w:rsidRPr="000578E9" w:rsidRDefault="005C7185" w:rsidP="005C7185">
            <w:pPr>
              <w:pStyle w:val="betreffit0"/>
              <w:tabs>
                <w:tab w:val="left" w:pos="522"/>
              </w:tabs>
              <w:spacing w:before="60" w:after="60"/>
              <w:jc w:val="both"/>
              <w:rPr>
                <w:rFonts w:cs="Times New Roman"/>
                <w:b w:val="0"/>
                <w:szCs w:val="24"/>
                <w:lang w:val="de-DE"/>
              </w:rPr>
            </w:pPr>
          </w:p>
        </w:tc>
        <w:tc>
          <w:tcPr>
            <w:tcW w:w="4895" w:type="dxa"/>
            <w:gridSpan w:val="2"/>
          </w:tcPr>
          <w:p w:rsidR="005C7185" w:rsidRPr="00155A0F" w:rsidRDefault="005C7185" w:rsidP="009F1001">
            <w:pPr>
              <w:pStyle w:val="betreffit0"/>
              <w:numPr>
                <w:ilvl w:val="0"/>
                <w:numId w:val="21"/>
              </w:numPr>
              <w:tabs>
                <w:tab w:val="left" w:pos="522"/>
              </w:tabs>
              <w:spacing w:before="60" w:after="60"/>
              <w:jc w:val="both"/>
              <w:rPr>
                <w:rFonts w:cs="Times New Roman"/>
                <w:b w:val="0"/>
                <w:szCs w:val="24"/>
                <w:lang w:val="it-IT"/>
              </w:rPr>
            </w:pPr>
            <w:r w:rsidRPr="00155A0F">
              <w:rPr>
                <w:rFonts w:cs="Times New Roman"/>
                <w:b w:val="0"/>
                <w:szCs w:val="24"/>
                <w:lang w:val="it-IT"/>
              </w:rPr>
              <w:t>le condizioni di cui all’art. 53, comma 16-ter, del d.lgs. del 2001, n. 165 o che siano incorsi, ai sensi della normativa vigente, in ulteriori divieti a contrattare con la pubblica amministrazione.</w:t>
            </w:r>
          </w:p>
        </w:tc>
      </w:tr>
      <w:tr w:rsidR="005C7185" w:rsidRPr="00B15263" w:rsidTr="003650B4">
        <w:tc>
          <w:tcPr>
            <w:tcW w:w="4854" w:type="dxa"/>
            <w:shd w:val="clear" w:color="auto" w:fill="auto"/>
          </w:tcPr>
          <w:p w:rsidR="005C7185" w:rsidRPr="00155A0F" w:rsidRDefault="00996AD5" w:rsidP="005C7185">
            <w:pPr>
              <w:pStyle w:val="betreffit0"/>
              <w:tabs>
                <w:tab w:val="left" w:pos="522"/>
              </w:tabs>
              <w:spacing w:before="60" w:after="60"/>
              <w:jc w:val="both"/>
              <w:rPr>
                <w:rFonts w:cs="Times New Roman"/>
                <w:szCs w:val="24"/>
                <w:lang w:val="de-DE"/>
              </w:rPr>
            </w:pPr>
            <w:r>
              <w:rPr>
                <w:rFonts w:cs="Times New Roman"/>
                <w:szCs w:val="24"/>
                <w:lang w:val="de-DE"/>
              </w:rPr>
              <w:t>5</w:t>
            </w:r>
            <w:r w:rsidR="005C7185" w:rsidRPr="00155A0F">
              <w:rPr>
                <w:rFonts w:cs="Times New Roman"/>
                <w:szCs w:val="24"/>
                <w:lang w:val="de-DE"/>
              </w:rPr>
              <w:t>.2 – Auswahlkriterium: Anforder</w:t>
            </w:r>
            <w:r w:rsidR="005C7185">
              <w:rPr>
                <w:rFonts w:cs="Times New Roman"/>
                <w:szCs w:val="24"/>
                <w:lang w:val="de-DE"/>
              </w:rPr>
              <w:t>ungen an die berufliche Eignung:</w:t>
            </w:r>
          </w:p>
        </w:tc>
        <w:tc>
          <w:tcPr>
            <w:tcW w:w="175" w:type="dxa"/>
          </w:tcPr>
          <w:p w:rsidR="005C7185" w:rsidRPr="00155A0F" w:rsidRDefault="005C7185" w:rsidP="005C7185">
            <w:pPr>
              <w:pStyle w:val="betreffit0"/>
              <w:tabs>
                <w:tab w:val="left" w:pos="522"/>
              </w:tabs>
              <w:spacing w:before="60" w:after="60"/>
              <w:jc w:val="both"/>
              <w:rPr>
                <w:rFonts w:cs="Times New Roman"/>
                <w:szCs w:val="24"/>
                <w:lang w:val="de-DE"/>
              </w:rPr>
            </w:pPr>
          </w:p>
        </w:tc>
        <w:tc>
          <w:tcPr>
            <w:tcW w:w="4895" w:type="dxa"/>
            <w:gridSpan w:val="2"/>
          </w:tcPr>
          <w:p w:rsidR="005C7185" w:rsidRPr="00155A0F" w:rsidRDefault="00996AD5" w:rsidP="005C7185">
            <w:pPr>
              <w:pStyle w:val="betreffit0"/>
              <w:tabs>
                <w:tab w:val="left" w:pos="522"/>
              </w:tabs>
              <w:spacing w:before="60" w:after="60"/>
              <w:jc w:val="both"/>
              <w:rPr>
                <w:rFonts w:cs="Times New Roman"/>
                <w:szCs w:val="24"/>
                <w:lang w:val="it-IT"/>
              </w:rPr>
            </w:pPr>
            <w:r>
              <w:rPr>
                <w:rFonts w:cs="Times New Roman"/>
                <w:szCs w:val="24"/>
                <w:lang w:val="it-IT"/>
              </w:rPr>
              <w:t>5</w:t>
            </w:r>
            <w:r w:rsidR="005C7185" w:rsidRPr="00155A0F">
              <w:rPr>
                <w:rFonts w:cs="Times New Roman"/>
                <w:szCs w:val="24"/>
                <w:lang w:val="it-IT"/>
              </w:rPr>
              <w:t>.2 – Criterio di selezione: Requ</w:t>
            </w:r>
            <w:r w:rsidR="005C7185">
              <w:rPr>
                <w:rFonts w:cs="Times New Roman"/>
                <w:szCs w:val="24"/>
                <w:lang w:val="it-IT"/>
              </w:rPr>
              <w:t>isiti di idoneità professionale:</w:t>
            </w:r>
          </w:p>
        </w:tc>
      </w:tr>
      <w:tr w:rsidR="005C7185" w:rsidRPr="00B15263" w:rsidTr="003650B4">
        <w:tc>
          <w:tcPr>
            <w:tcW w:w="4854" w:type="dxa"/>
            <w:shd w:val="clear" w:color="auto" w:fill="auto"/>
          </w:tcPr>
          <w:p w:rsidR="005C7185" w:rsidRPr="00501CF0" w:rsidRDefault="005C7185" w:rsidP="005C7185">
            <w:pPr>
              <w:pStyle w:val="betreffit0"/>
              <w:tabs>
                <w:tab w:val="left" w:pos="1428"/>
              </w:tabs>
              <w:spacing w:before="60" w:after="60"/>
              <w:jc w:val="both"/>
              <w:rPr>
                <w:rFonts w:cs="Times New Roman"/>
                <w:b w:val="0"/>
                <w:szCs w:val="24"/>
                <w:lang w:val="de-DE"/>
              </w:rPr>
            </w:pPr>
            <w:r w:rsidRPr="003650B4">
              <w:rPr>
                <w:rFonts w:cs="Times New Roman"/>
                <w:b w:val="0"/>
                <w:szCs w:val="24"/>
                <w:lang w:val="de-DE"/>
              </w:rPr>
              <w:t>Eintragung für Tätigkeiten betreffend den Gegenstand der vorliegenden Ausschreibung in das Firmenbuch oder in eines der Berufs- oder Handelsregister des Herkunftslandes, wenn es sich um einen EU-Staat handelt;</w:t>
            </w:r>
          </w:p>
        </w:tc>
        <w:tc>
          <w:tcPr>
            <w:tcW w:w="175" w:type="dxa"/>
          </w:tcPr>
          <w:p w:rsidR="005C7185" w:rsidRPr="00501CF0" w:rsidRDefault="005C7185" w:rsidP="005C7185">
            <w:pPr>
              <w:pStyle w:val="betreffit0"/>
              <w:tabs>
                <w:tab w:val="left" w:pos="522"/>
              </w:tabs>
              <w:spacing w:before="60" w:after="60"/>
              <w:jc w:val="both"/>
              <w:rPr>
                <w:rFonts w:cs="Times New Roman"/>
                <w:b w:val="0"/>
                <w:szCs w:val="24"/>
                <w:lang w:val="de-DE"/>
              </w:rPr>
            </w:pPr>
          </w:p>
        </w:tc>
        <w:tc>
          <w:tcPr>
            <w:tcW w:w="4895" w:type="dxa"/>
            <w:gridSpan w:val="2"/>
          </w:tcPr>
          <w:p w:rsidR="005C7185" w:rsidRPr="00155A0F" w:rsidRDefault="005C7185" w:rsidP="005C7185">
            <w:pPr>
              <w:pStyle w:val="betreffit0"/>
              <w:tabs>
                <w:tab w:val="left" w:pos="522"/>
              </w:tabs>
              <w:spacing w:before="60" w:after="60"/>
              <w:jc w:val="both"/>
              <w:rPr>
                <w:rFonts w:cs="Times New Roman"/>
                <w:b w:val="0"/>
                <w:szCs w:val="24"/>
                <w:lang w:val="it-IT"/>
              </w:rPr>
            </w:pPr>
            <w:r w:rsidRPr="003650B4">
              <w:rPr>
                <w:rFonts w:cs="Times New Roman"/>
                <w:b w:val="0"/>
                <w:szCs w:val="24"/>
                <w:lang w:val="it-IT"/>
              </w:rPr>
              <w:t>iscrizione per attività inerenti l’oggetto della presente gara nel Registro delle Imprese o in uno dei registri professionali o commerciali dello Stato di residenza se si tratta di uno Stato dell’UE;</w:t>
            </w:r>
          </w:p>
        </w:tc>
      </w:tr>
      <w:tr w:rsidR="005C7185" w:rsidRPr="00B15263" w:rsidTr="003650B4">
        <w:tc>
          <w:tcPr>
            <w:tcW w:w="4854" w:type="dxa"/>
            <w:shd w:val="clear" w:color="auto" w:fill="auto"/>
          </w:tcPr>
          <w:p w:rsidR="005C7185" w:rsidRPr="00A07CFC" w:rsidRDefault="005C7185" w:rsidP="005C7185">
            <w:pPr>
              <w:pStyle w:val="betreffit0"/>
              <w:tabs>
                <w:tab w:val="left" w:pos="522"/>
              </w:tabs>
              <w:spacing w:before="60" w:after="60"/>
              <w:jc w:val="both"/>
              <w:rPr>
                <w:rFonts w:cs="Times New Roman"/>
                <w:b w:val="0"/>
                <w:szCs w:val="24"/>
                <w:lang w:val="de-DE"/>
              </w:rPr>
            </w:pPr>
            <w:r w:rsidRPr="00A07CFC">
              <w:rPr>
                <w:rFonts w:cs="Times New Roman"/>
                <w:b w:val="0"/>
                <w:szCs w:val="24"/>
                <w:lang w:val="de-DE"/>
              </w:rPr>
              <w:t>Hinweise für nicht in Italien ansässige Wirtschaftsteilnehmer in Bezug auf die Anforderungen an die berufliche Eignung:</w:t>
            </w:r>
          </w:p>
        </w:tc>
        <w:tc>
          <w:tcPr>
            <w:tcW w:w="175" w:type="dxa"/>
          </w:tcPr>
          <w:p w:rsidR="005C7185" w:rsidRPr="00A07CFC" w:rsidRDefault="005C7185" w:rsidP="005C7185">
            <w:pPr>
              <w:pStyle w:val="betreffit0"/>
              <w:tabs>
                <w:tab w:val="left" w:pos="522"/>
              </w:tabs>
              <w:spacing w:before="60" w:after="60"/>
              <w:jc w:val="both"/>
              <w:rPr>
                <w:rFonts w:cs="Times New Roman"/>
                <w:b w:val="0"/>
                <w:szCs w:val="24"/>
                <w:lang w:val="de-DE"/>
              </w:rPr>
            </w:pPr>
          </w:p>
        </w:tc>
        <w:tc>
          <w:tcPr>
            <w:tcW w:w="4895" w:type="dxa"/>
            <w:gridSpan w:val="2"/>
          </w:tcPr>
          <w:p w:rsidR="005C7185" w:rsidRPr="00155A0F" w:rsidRDefault="005C7185" w:rsidP="005C7185">
            <w:pPr>
              <w:pStyle w:val="betreffit0"/>
              <w:tabs>
                <w:tab w:val="left" w:pos="522"/>
              </w:tabs>
              <w:spacing w:before="60" w:after="60"/>
              <w:jc w:val="both"/>
              <w:rPr>
                <w:rFonts w:cs="Times New Roman"/>
                <w:b w:val="0"/>
                <w:szCs w:val="24"/>
                <w:lang w:val="it-IT"/>
              </w:rPr>
            </w:pPr>
            <w:r w:rsidRPr="00155A0F">
              <w:rPr>
                <w:rFonts w:cs="Times New Roman"/>
                <w:b w:val="0"/>
                <w:szCs w:val="24"/>
                <w:lang w:val="it-IT"/>
              </w:rPr>
              <w:t>Avvertenze per gli operatori economici non aventi sede in Italia in merito ai requisiti di idoneità professionale:</w:t>
            </w:r>
          </w:p>
        </w:tc>
      </w:tr>
      <w:tr w:rsidR="005C7185" w:rsidRPr="00B15263" w:rsidTr="003650B4">
        <w:tc>
          <w:tcPr>
            <w:tcW w:w="4854" w:type="dxa"/>
            <w:shd w:val="clear" w:color="auto" w:fill="auto"/>
          </w:tcPr>
          <w:p w:rsidR="005C7185" w:rsidRPr="000578E9" w:rsidRDefault="005C7185" w:rsidP="005C7185">
            <w:pPr>
              <w:pStyle w:val="betreffit0"/>
              <w:tabs>
                <w:tab w:val="left" w:pos="522"/>
              </w:tabs>
              <w:spacing w:before="60" w:after="60"/>
              <w:jc w:val="both"/>
              <w:rPr>
                <w:rFonts w:cs="Times New Roman"/>
                <w:b w:val="0"/>
                <w:szCs w:val="24"/>
                <w:lang w:val="de-DE"/>
              </w:rPr>
            </w:pPr>
            <w:r w:rsidRPr="000578E9">
              <w:rPr>
                <w:rFonts w:cs="Times New Roman"/>
                <w:b w:val="0"/>
                <w:szCs w:val="24"/>
                <w:lang w:val="de-DE"/>
              </w:rPr>
              <w:t>Von nicht in Italien wohnhaften Bürgern eines anderen Mitgliedsstaats wird der Nachweis der Eintragung, in Übereinstimmung mit den am jeweiligen Wohnsitzstaat geltenden Bestimmungen in einem der Berufs- oder Handelsregister, gemäß Punkt Anhang XVI des G.v.D 50/2016, verlangt; dazu erklären Sie eigenverantwortlich, durch eine beglaubigte Erklärung oder nach den im jeweiligen Mitgliedsstaat, in dem sie ansässig sind, geltenden Bestimmungen, dass der vorgelegte Nachweis von einem der in ihrem Wohnstaat bestehenden Berufs- oder Handelsregistern ausgestellt wurde.</w:t>
            </w:r>
          </w:p>
        </w:tc>
        <w:tc>
          <w:tcPr>
            <w:tcW w:w="175" w:type="dxa"/>
          </w:tcPr>
          <w:p w:rsidR="005C7185" w:rsidRPr="000578E9" w:rsidRDefault="005C7185" w:rsidP="005C7185">
            <w:pPr>
              <w:pStyle w:val="betreffit0"/>
              <w:tabs>
                <w:tab w:val="left" w:pos="522"/>
              </w:tabs>
              <w:spacing w:before="60" w:after="60"/>
              <w:jc w:val="both"/>
              <w:rPr>
                <w:rFonts w:cs="Times New Roman"/>
                <w:b w:val="0"/>
                <w:szCs w:val="24"/>
                <w:lang w:val="de-DE"/>
              </w:rPr>
            </w:pPr>
          </w:p>
        </w:tc>
        <w:tc>
          <w:tcPr>
            <w:tcW w:w="4895" w:type="dxa"/>
            <w:gridSpan w:val="2"/>
          </w:tcPr>
          <w:p w:rsidR="005C7185" w:rsidRPr="00155A0F" w:rsidRDefault="005C7185" w:rsidP="005C7185">
            <w:pPr>
              <w:pStyle w:val="betreffit0"/>
              <w:tabs>
                <w:tab w:val="left" w:pos="522"/>
              </w:tabs>
              <w:spacing w:before="60" w:after="60"/>
              <w:jc w:val="both"/>
              <w:rPr>
                <w:rFonts w:cs="Times New Roman"/>
                <w:b w:val="0"/>
                <w:szCs w:val="24"/>
                <w:lang w:val="it-IT"/>
              </w:rPr>
            </w:pPr>
            <w:r w:rsidRPr="00155A0F">
              <w:rPr>
                <w:rFonts w:cs="Times New Roman"/>
                <w:b w:val="0"/>
                <w:szCs w:val="24"/>
                <w:lang w:val="it-IT"/>
              </w:rPr>
              <w:t xml:space="preserve">Al cittadino di altro Stato membro non residente in Italia, è richiesta la prova dell'iscrizione, secondo le modalità vigenti nello Stato di residenza, in uno dei registri  professionali o commerciali di cui all'allegato XVI del D. Lgs. 50/2016,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residenti. </w:t>
            </w:r>
          </w:p>
          <w:p w:rsidR="005C7185" w:rsidRPr="00155A0F" w:rsidRDefault="005C7185" w:rsidP="005C7185">
            <w:pPr>
              <w:pStyle w:val="betreffit0"/>
              <w:tabs>
                <w:tab w:val="left" w:pos="522"/>
              </w:tabs>
              <w:spacing w:before="60" w:after="60"/>
              <w:jc w:val="both"/>
              <w:rPr>
                <w:rFonts w:cs="Times New Roman"/>
                <w:b w:val="0"/>
                <w:szCs w:val="24"/>
                <w:lang w:val="it-IT"/>
              </w:rPr>
            </w:pPr>
          </w:p>
        </w:tc>
      </w:tr>
      <w:tr w:rsidR="005C7185" w:rsidRPr="00B15263" w:rsidTr="003650B4">
        <w:tc>
          <w:tcPr>
            <w:tcW w:w="4854" w:type="dxa"/>
            <w:shd w:val="clear" w:color="auto" w:fill="auto"/>
          </w:tcPr>
          <w:p w:rsidR="005C7185" w:rsidRPr="00A07CFC" w:rsidRDefault="00996AD5" w:rsidP="005C7185">
            <w:pPr>
              <w:pStyle w:val="betreffit0"/>
              <w:tabs>
                <w:tab w:val="left" w:pos="522"/>
              </w:tabs>
              <w:spacing w:before="60" w:after="60"/>
              <w:jc w:val="both"/>
              <w:rPr>
                <w:rFonts w:cs="Times New Roman"/>
                <w:szCs w:val="24"/>
                <w:lang w:val="de-DE"/>
              </w:rPr>
            </w:pPr>
            <w:r>
              <w:rPr>
                <w:rFonts w:cs="Times New Roman"/>
                <w:szCs w:val="24"/>
                <w:lang w:val="de-DE"/>
              </w:rPr>
              <w:t>5</w:t>
            </w:r>
            <w:r w:rsidR="005C7185" w:rsidRPr="00A07CFC">
              <w:rPr>
                <w:rFonts w:cs="Times New Roman"/>
                <w:szCs w:val="24"/>
                <w:lang w:val="de-DE"/>
              </w:rPr>
              <w:t>.3 – Auswahlkriterien in Hinblick auf die wirtschaftliche und finanzielle sowie auf die technische und berufliche Leistungsfähigkeit.</w:t>
            </w:r>
          </w:p>
        </w:tc>
        <w:tc>
          <w:tcPr>
            <w:tcW w:w="175" w:type="dxa"/>
          </w:tcPr>
          <w:p w:rsidR="005C7185" w:rsidRPr="00A07CFC" w:rsidRDefault="005C7185" w:rsidP="005C7185">
            <w:pPr>
              <w:pStyle w:val="betreffit0"/>
              <w:tabs>
                <w:tab w:val="left" w:pos="522"/>
              </w:tabs>
              <w:spacing w:before="60" w:after="60"/>
              <w:jc w:val="both"/>
              <w:rPr>
                <w:rFonts w:cs="Times New Roman"/>
                <w:szCs w:val="24"/>
                <w:lang w:val="de-DE"/>
              </w:rPr>
            </w:pPr>
          </w:p>
        </w:tc>
        <w:tc>
          <w:tcPr>
            <w:tcW w:w="4895" w:type="dxa"/>
            <w:gridSpan w:val="2"/>
          </w:tcPr>
          <w:p w:rsidR="005C7185" w:rsidRPr="00155A0F" w:rsidRDefault="00996AD5" w:rsidP="005C7185">
            <w:pPr>
              <w:pStyle w:val="betreffit0"/>
              <w:tabs>
                <w:tab w:val="left" w:pos="522"/>
              </w:tabs>
              <w:spacing w:before="60" w:after="60"/>
              <w:jc w:val="both"/>
              <w:rPr>
                <w:rFonts w:cs="Times New Roman"/>
                <w:szCs w:val="24"/>
                <w:lang w:val="it-IT"/>
              </w:rPr>
            </w:pPr>
            <w:r>
              <w:rPr>
                <w:rFonts w:cs="Times New Roman"/>
                <w:szCs w:val="24"/>
                <w:lang w:val="it-IT"/>
              </w:rPr>
              <w:t>5</w:t>
            </w:r>
            <w:r w:rsidR="005C7185" w:rsidRPr="00155A0F">
              <w:rPr>
                <w:rFonts w:cs="Times New Roman"/>
                <w:szCs w:val="24"/>
                <w:lang w:val="it-IT"/>
              </w:rPr>
              <w:t>.3 – Criteri di selezione attinenti la capacità economica e finanziaria e le capacità tecniche e professionali.</w:t>
            </w:r>
          </w:p>
        </w:tc>
      </w:tr>
      <w:tr w:rsidR="005C7185" w:rsidRPr="00B15263" w:rsidTr="003650B4">
        <w:tc>
          <w:tcPr>
            <w:tcW w:w="4854" w:type="dxa"/>
            <w:shd w:val="clear" w:color="auto" w:fill="auto"/>
          </w:tcPr>
          <w:p w:rsidR="005C7185" w:rsidRPr="00072E8C" w:rsidRDefault="008034BE" w:rsidP="005C7185">
            <w:pPr>
              <w:pStyle w:val="betreffit0"/>
              <w:tabs>
                <w:tab w:val="left" w:pos="522"/>
              </w:tabs>
              <w:spacing w:before="60" w:after="60"/>
              <w:jc w:val="both"/>
              <w:rPr>
                <w:rFonts w:cs="Times New Roman"/>
                <w:b w:val="0"/>
                <w:szCs w:val="24"/>
                <w:lang w:val="de-DE"/>
              </w:rPr>
            </w:pPr>
            <w:r w:rsidRPr="00072E8C">
              <w:rPr>
                <w:b w:val="0"/>
                <w:szCs w:val="24"/>
              </w:rPr>
              <w:t>Es werden, gemäß Art. 83 des G.v.D. 50/2016, die folgenden Eignungskriterien festgelegt:</w:t>
            </w:r>
          </w:p>
        </w:tc>
        <w:tc>
          <w:tcPr>
            <w:tcW w:w="175" w:type="dxa"/>
          </w:tcPr>
          <w:p w:rsidR="005C7185" w:rsidRPr="00072E8C" w:rsidRDefault="005C7185" w:rsidP="005C7185">
            <w:pPr>
              <w:pStyle w:val="betreffit0"/>
              <w:tabs>
                <w:tab w:val="left" w:pos="522"/>
              </w:tabs>
              <w:spacing w:before="60" w:after="60"/>
              <w:jc w:val="both"/>
              <w:rPr>
                <w:rFonts w:cs="Times New Roman"/>
                <w:b w:val="0"/>
                <w:szCs w:val="24"/>
                <w:lang w:val="de-DE"/>
              </w:rPr>
            </w:pPr>
          </w:p>
        </w:tc>
        <w:tc>
          <w:tcPr>
            <w:tcW w:w="4895" w:type="dxa"/>
            <w:gridSpan w:val="2"/>
          </w:tcPr>
          <w:p w:rsidR="005C7185" w:rsidRPr="00072E8C" w:rsidRDefault="005C7185" w:rsidP="00045FFB">
            <w:pPr>
              <w:pStyle w:val="betreffit0"/>
              <w:tabs>
                <w:tab w:val="left" w:pos="522"/>
              </w:tabs>
              <w:spacing w:before="60" w:after="60"/>
              <w:jc w:val="both"/>
              <w:rPr>
                <w:rFonts w:cs="Times New Roman"/>
                <w:b w:val="0"/>
                <w:szCs w:val="24"/>
                <w:lang w:val="it-IT"/>
              </w:rPr>
            </w:pPr>
            <w:r w:rsidRPr="00072E8C">
              <w:rPr>
                <w:rFonts w:cs="Times New Roman"/>
                <w:b w:val="0"/>
                <w:szCs w:val="24"/>
                <w:lang w:val="it-IT"/>
              </w:rPr>
              <w:t>Vengono fissati, ai sensi dell‘art. 83 del D. Lgs. 50/2016, i seguenti criteri di selezione</w:t>
            </w:r>
            <w:r w:rsidR="00C82D86" w:rsidRPr="00072E8C">
              <w:rPr>
                <w:rFonts w:cs="Times New Roman"/>
                <w:b w:val="0"/>
                <w:szCs w:val="24"/>
                <w:lang w:val="it-IT"/>
              </w:rPr>
              <w:t>:</w:t>
            </w:r>
          </w:p>
        </w:tc>
      </w:tr>
      <w:tr w:rsidR="005C7185" w:rsidRPr="00B15263" w:rsidTr="00B42E09">
        <w:trPr>
          <w:gridAfter w:val="1"/>
          <w:wAfter w:w="35" w:type="dxa"/>
          <w:trHeight w:val="698"/>
        </w:trPr>
        <w:tc>
          <w:tcPr>
            <w:tcW w:w="4854" w:type="dxa"/>
            <w:shd w:val="clear" w:color="auto" w:fill="auto"/>
          </w:tcPr>
          <w:p w:rsidR="005C7185" w:rsidRPr="00072E8C" w:rsidRDefault="005C7185" w:rsidP="006D174E">
            <w:pPr>
              <w:pStyle w:val="betreffit0"/>
              <w:numPr>
                <w:ilvl w:val="0"/>
                <w:numId w:val="31"/>
              </w:numPr>
              <w:tabs>
                <w:tab w:val="left" w:pos="522"/>
              </w:tabs>
              <w:spacing w:before="60" w:after="60"/>
              <w:jc w:val="both"/>
              <w:rPr>
                <w:b w:val="0"/>
              </w:rPr>
            </w:pPr>
            <w:r w:rsidRPr="00072E8C">
              <w:rPr>
                <w:b w:val="0"/>
              </w:rPr>
              <w:lastRenderedPageBreak/>
              <w:t xml:space="preserve">Durchführung von Dienstleistungen, die den auftragsgegenständlichen Leistungen entsprechen, mit einem Auftragswert von größer oder gleich </w:t>
            </w:r>
            <w:r w:rsidR="00374C38" w:rsidRPr="00072E8C">
              <w:rPr>
                <w:b w:val="0"/>
              </w:rPr>
              <w:t xml:space="preserve"> </w:t>
            </w:r>
            <w:r w:rsidR="00374C38" w:rsidRPr="00072E8C">
              <w:t xml:space="preserve">€ </w:t>
            </w:r>
            <w:r w:rsidR="006D174E">
              <w:t>300</w:t>
            </w:r>
            <w:r w:rsidR="00374C38" w:rsidRPr="00072E8C">
              <w:t>.000,00</w:t>
            </w:r>
            <w:r w:rsidRPr="00072E8C">
              <w:rPr>
                <w:b w:val="0"/>
              </w:rPr>
              <w:t xml:space="preserve"> netto in den drei der Veröffentlichung der ggst. Ausschreibungsbekanntmachung vorausgehenden Jahren.</w:t>
            </w:r>
          </w:p>
        </w:tc>
        <w:tc>
          <w:tcPr>
            <w:tcW w:w="175" w:type="dxa"/>
          </w:tcPr>
          <w:p w:rsidR="005C7185" w:rsidRPr="00072E8C" w:rsidRDefault="005C7185" w:rsidP="005C7185">
            <w:pPr>
              <w:pStyle w:val="betreffit0"/>
              <w:tabs>
                <w:tab w:val="left" w:pos="522"/>
              </w:tabs>
              <w:spacing w:before="60" w:after="60"/>
              <w:jc w:val="both"/>
              <w:rPr>
                <w:rFonts w:cs="Times New Roman"/>
                <w:b w:val="0"/>
                <w:szCs w:val="24"/>
              </w:rPr>
            </w:pPr>
          </w:p>
        </w:tc>
        <w:tc>
          <w:tcPr>
            <w:tcW w:w="4860" w:type="dxa"/>
          </w:tcPr>
          <w:p w:rsidR="005C7185" w:rsidRPr="00072E8C" w:rsidRDefault="005C7185" w:rsidP="006D174E">
            <w:pPr>
              <w:pStyle w:val="betreffit0"/>
              <w:numPr>
                <w:ilvl w:val="0"/>
                <w:numId w:val="31"/>
              </w:numPr>
              <w:tabs>
                <w:tab w:val="left" w:pos="522"/>
              </w:tabs>
              <w:spacing w:before="60" w:after="60"/>
              <w:jc w:val="both"/>
              <w:rPr>
                <w:rFonts w:cs="Times New Roman"/>
                <w:b w:val="0"/>
                <w:szCs w:val="24"/>
                <w:lang w:val="it-IT"/>
              </w:rPr>
            </w:pPr>
            <w:r w:rsidRPr="00072E8C">
              <w:rPr>
                <w:rFonts w:cs="Times New Roman"/>
                <w:b w:val="0"/>
                <w:szCs w:val="24"/>
                <w:lang w:val="it-IT"/>
              </w:rPr>
              <w:t xml:space="preserve">aver eseguito nei tre anni antecedenti la pubblicazione del presente avviso, servizi analoghi a quelli oggetto del presente affidamento, per un importo pari o superiore ad </w:t>
            </w:r>
            <w:r w:rsidRPr="00072E8C">
              <w:rPr>
                <w:rFonts w:cs="Times New Roman"/>
                <w:szCs w:val="24"/>
                <w:lang w:val="it-IT"/>
              </w:rPr>
              <w:t xml:space="preserve">€ </w:t>
            </w:r>
            <w:r w:rsidR="006D174E">
              <w:rPr>
                <w:rFonts w:cs="Times New Roman"/>
                <w:szCs w:val="24"/>
                <w:lang w:val="it-IT"/>
              </w:rPr>
              <w:t>300</w:t>
            </w:r>
            <w:r w:rsidR="00374C38" w:rsidRPr="00072E8C">
              <w:rPr>
                <w:rFonts w:cs="Times New Roman"/>
                <w:szCs w:val="24"/>
                <w:lang w:val="it-IT"/>
              </w:rPr>
              <w:t>.000</w:t>
            </w:r>
            <w:r w:rsidRPr="00072E8C">
              <w:rPr>
                <w:rFonts w:cs="Times New Roman"/>
                <w:szCs w:val="24"/>
                <w:lang w:val="it-IT"/>
              </w:rPr>
              <w:t>,00</w:t>
            </w:r>
            <w:r w:rsidRPr="00072E8C">
              <w:rPr>
                <w:rFonts w:cs="Times New Roman"/>
                <w:b w:val="0"/>
                <w:szCs w:val="24"/>
                <w:lang w:val="it-IT"/>
              </w:rPr>
              <w:t xml:space="preserve"> netti.</w:t>
            </w:r>
          </w:p>
        </w:tc>
      </w:tr>
      <w:tr w:rsidR="00996AD5" w:rsidRPr="00B15263" w:rsidTr="00991B11">
        <w:tc>
          <w:tcPr>
            <w:tcW w:w="4854" w:type="dxa"/>
          </w:tcPr>
          <w:p w:rsidR="00996AD5" w:rsidRPr="00575F32" w:rsidRDefault="00996AD5" w:rsidP="00996AD5">
            <w:pPr>
              <w:pStyle w:val="Titolo1"/>
              <w:numPr>
                <w:ilvl w:val="0"/>
                <w:numId w:val="17"/>
              </w:numPr>
              <w:spacing w:before="360" w:line="240" w:lineRule="auto"/>
              <w:rPr>
                <w:bCs w:val="0"/>
                <w:noProof/>
                <w:sz w:val="20"/>
                <w:szCs w:val="20"/>
                <w:lang w:eastAsia="de-AT"/>
              </w:rPr>
            </w:pPr>
            <w:r>
              <w:rPr>
                <w:bCs w:val="0"/>
                <w:sz w:val="20"/>
                <w:szCs w:val="20"/>
              </w:rPr>
              <w:t>Bestimmungen für die Einreichung des Teilnahmeantrags</w:t>
            </w:r>
          </w:p>
        </w:tc>
        <w:tc>
          <w:tcPr>
            <w:tcW w:w="175" w:type="dxa"/>
          </w:tcPr>
          <w:p w:rsidR="00996AD5" w:rsidRPr="00575F32" w:rsidRDefault="00996AD5" w:rsidP="00991B11">
            <w:pPr>
              <w:pStyle w:val="textkrperd0"/>
              <w:spacing w:before="60" w:after="60"/>
              <w:rPr>
                <w:rFonts w:cs="Times New Roman"/>
                <w:b/>
                <w:lang w:val="de-DE"/>
              </w:rPr>
            </w:pPr>
          </w:p>
        </w:tc>
        <w:tc>
          <w:tcPr>
            <w:tcW w:w="4895" w:type="dxa"/>
            <w:gridSpan w:val="2"/>
          </w:tcPr>
          <w:p w:rsidR="00996AD5" w:rsidRPr="0017741E" w:rsidRDefault="00996AD5" w:rsidP="00996AD5">
            <w:pPr>
              <w:pStyle w:val="Titolo1"/>
              <w:numPr>
                <w:ilvl w:val="0"/>
                <w:numId w:val="19"/>
              </w:numPr>
              <w:spacing w:before="360" w:line="240" w:lineRule="auto"/>
              <w:rPr>
                <w:bCs w:val="0"/>
                <w:noProof/>
                <w:sz w:val="20"/>
                <w:szCs w:val="20"/>
                <w:lang w:val="it-IT" w:eastAsia="de-AT"/>
              </w:rPr>
            </w:pPr>
            <w:r w:rsidRPr="00A07CFC">
              <w:rPr>
                <w:bCs w:val="0"/>
                <w:noProof/>
                <w:sz w:val="20"/>
                <w:szCs w:val="20"/>
                <w:lang w:val="it-IT" w:eastAsia="de-AT"/>
              </w:rPr>
              <w:t xml:space="preserve">Modalità di presentazione </w:t>
            </w:r>
            <w:r w:rsidRPr="00D919CB">
              <w:rPr>
                <w:bCs w:val="0"/>
                <w:noProof/>
                <w:sz w:val="20"/>
                <w:szCs w:val="20"/>
                <w:lang w:val="it-IT" w:eastAsia="de-AT"/>
              </w:rPr>
              <w:t>della manifestazione d’interesse</w:t>
            </w:r>
          </w:p>
        </w:tc>
      </w:tr>
      <w:tr w:rsidR="00996AD5" w:rsidRPr="00B15263" w:rsidTr="00991B11">
        <w:trPr>
          <w:trHeight w:val="66"/>
        </w:trPr>
        <w:tc>
          <w:tcPr>
            <w:tcW w:w="4854" w:type="dxa"/>
          </w:tcPr>
          <w:p w:rsidR="00996AD5" w:rsidRPr="00C83ACA" w:rsidRDefault="00996AD5" w:rsidP="00C83ACA">
            <w:pPr>
              <w:pStyle w:val="betreffit0"/>
              <w:tabs>
                <w:tab w:val="left" w:pos="522"/>
              </w:tabs>
              <w:spacing w:before="60" w:after="60"/>
              <w:jc w:val="both"/>
              <w:rPr>
                <w:rFonts w:cs="Times New Roman"/>
                <w:b w:val="0"/>
                <w:szCs w:val="24"/>
                <w:lang w:val="de-DE"/>
              </w:rPr>
            </w:pPr>
            <w:r w:rsidRPr="00C83ACA">
              <w:rPr>
                <w:rFonts w:cs="Times New Roman"/>
                <w:b w:val="0"/>
                <w:szCs w:val="24"/>
                <w:lang w:val="de-DE"/>
              </w:rPr>
              <w:t xml:space="preserve">Die an der Einreichung eines Teilnahmeantrags interessierten Wirtschaftsteilnehmer können ihren Antrag ausschließlich unter Verwendung des beigefügten Formulars A einreichen, das bis zum  </w:t>
            </w:r>
            <w:r w:rsidR="00C83ACA" w:rsidRPr="00C83ACA">
              <w:rPr>
                <w:rFonts w:cs="Times New Roman"/>
                <w:b w:val="0"/>
                <w:szCs w:val="24"/>
                <w:lang w:val="de-DE"/>
              </w:rPr>
              <w:t>16</w:t>
            </w:r>
            <w:r w:rsidRPr="00C83ACA">
              <w:rPr>
                <w:rFonts w:cs="Times New Roman"/>
                <w:b w:val="0"/>
                <w:szCs w:val="24"/>
                <w:lang w:val="de-DE"/>
              </w:rPr>
              <w:t>/</w:t>
            </w:r>
            <w:r w:rsidR="00C83ACA" w:rsidRPr="00C83ACA">
              <w:rPr>
                <w:rFonts w:cs="Times New Roman"/>
                <w:b w:val="0"/>
                <w:szCs w:val="24"/>
                <w:lang w:val="de-DE"/>
              </w:rPr>
              <w:t>01</w:t>
            </w:r>
            <w:r w:rsidRPr="00C83ACA">
              <w:rPr>
                <w:rFonts w:cs="Times New Roman"/>
                <w:b w:val="0"/>
                <w:szCs w:val="24"/>
                <w:lang w:val="de-DE"/>
              </w:rPr>
              <w:t>/20</w:t>
            </w:r>
            <w:r w:rsidR="00C83ACA" w:rsidRPr="00C83ACA">
              <w:rPr>
                <w:rFonts w:cs="Times New Roman"/>
                <w:b w:val="0"/>
                <w:szCs w:val="24"/>
                <w:lang w:val="de-DE"/>
              </w:rPr>
              <w:t>20</w:t>
            </w:r>
            <w:r w:rsidRPr="00C83ACA">
              <w:rPr>
                <w:rFonts w:cs="Times New Roman"/>
                <w:b w:val="0"/>
                <w:szCs w:val="24"/>
                <w:lang w:val="de-DE"/>
              </w:rPr>
              <w:t xml:space="preserve"> um 12.00 Uhr per zertifizierter E-Mail an die Adresse: </w:t>
            </w:r>
            <w:hyperlink r:id="rId9" w:history="1">
              <w:r w:rsidRPr="00C83ACA">
                <w:rPr>
                  <w:b w:val="0"/>
                  <w:szCs w:val="24"/>
                  <w:lang w:val="de-DE"/>
                </w:rPr>
                <w:t>bbt.appalti@pec.brennercom.net</w:t>
              </w:r>
            </w:hyperlink>
            <w:r w:rsidRPr="00C83ACA">
              <w:rPr>
                <w:b w:val="0"/>
                <w:szCs w:val="24"/>
                <w:lang w:val="de-DE"/>
              </w:rPr>
              <w:t xml:space="preserve"> </w:t>
            </w:r>
            <w:r w:rsidRPr="00C83ACA">
              <w:rPr>
                <w:rFonts w:cs="Times New Roman"/>
                <w:b w:val="0"/>
                <w:szCs w:val="24"/>
                <w:lang w:val="de-DE"/>
              </w:rPr>
              <w:t>eintreffen muss.</w:t>
            </w:r>
          </w:p>
        </w:tc>
        <w:tc>
          <w:tcPr>
            <w:tcW w:w="175" w:type="dxa"/>
          </w:tcPr>
          <w:p w:rsidR="00996AD5" w:rsidRPr="00C83ACA" w:rsidRDefault="00996AD5" w:rsidP="00991B11">
            <w:pPr>
              <w:pStyle w:val="betreffit0"/>
              <w:tabs>
                <w:tab w:val="left" w:pos="522"/>
              </w:tabs>
              <w:spacing w:before="60" w:after="60"/>
              <w:jc w:val="both"/>
              <w:rPr>
                <w:rFonts w:cs="Times New Roman"/>
                <w:b w:val="0"/>
                <w:szCs w:val="24"/>
                <w:lang w:val="de-DE"/>
              </w:rPr>
            </w:pPr>
          </w:p>
        </w:tc>
        <w:tc>
          <w:tcPr>
            <w:tcW w:w="4895" w:type="dxa"/>
            <w:gridSpan w:val="2"/>
          </w:tcPr>
          <w:p w:rsidR="00996AD5" w:rsidRPr="00C83ACA" w:rsidRDefault="00996AD5" w:rsidP="00C83ACA">
            <w:pPr>
              <w:pStyle w:val="betreffit0"/>
              <w:tabs>
                <w:tab w:val="left" w:pos="522"/>
              </w:tabs>
              <w:spacing w:before="60" w:after="60"/>
              <w:jc w:val="both"/>
              <w:rPr>
                <w:rFonts w:cs="Times New Roman"/>
                <w:b w:val="0"/>
                <w:szCs w:val="24"/>
                <w:lang w:val="it-IT"/>
              </w:rPr>
            </w:pPr>
            <w:r w:rsidRPr="00C83ACA">
              <w:rPr>
                <w:rFonts w:cs="Times New Roman"/>
                <w:b w:val="0"/>
                <w:szCs w:val="24"/>
                <w:lang w:val="it-IT"/>
              </w:rPr>
              <w:t xml:space="preserve">Gli operatori economici interessati ad essere invitati a presentare offerta possono inviare la propria richiesta utilizzando esclusivamente il Modello A allegato che deve pervenire entro e non oltre le ore 12.00 del giorno </w:t>
            </w:r>
            <w:r w:rsidR="00C83ACA" w:rsidRPr="00C83ACA">
              <w:rPr>
                <w:rFonts w:cs="Times New Roman"/>
                <w:b w:val="0"/>
                <w:szCs w:val="24"/>
                <w:lang w:val="it-IT"/>
              </w:rPr>
              <w:t>16</w:t>
            </w:r>
            <w:r w:rsidRPr="00C83ACA">
              <w:rPr>
                <w:rFonts w:cs="Times New Roman"/>
                <w:b w:val="0"/>
                <w:szCs w:val="24"/>
                <w:lang w:val="it-IT"/>
              </w:rPr>
              <w:t>/</w:t>
            </w:r>
            <w:r w:rsidR="00C83ACA" w:rsidRPr="00C83ACA">
              <w:rPr>
                <w:rFonts w:cs="Times New Roman"/>
                <w:b w:val="0"/>
                <w:szCs w:val="24"/>
                <w:lang w:val="it-IT"/>
              </w:rPr>
              <w:t>01</w:t>
            </w:r>
            <w:r w:rsidRPr="00C83ACA">
              <w:rPr>
                <w:rFonts w:cs="Times New Roman"/>
                <w:b w:val="0"/>
                <w:szCs w:val="24"/>
                <w:lang w:val="it-IT"/>
              </w:rPr>
              <w:t>/20</w:t>
            </w:r>
            <w:r w:rsidR="00C83ACA" w:rsidRPr="00C83ACA">
              <w:rPr>
                <w:rFonts w:cs="Times New Roman"/>
                <w:b w:val="0"/>
                <w:szCs w:val="24"/>
                <w:lang w:val="it-IT"/>
              </w:rPr>
              <w:t>20</w:t>
            </w:r>
            <w:r w:rsidRPr="00C83ACA">
              <w:rPr>
                <w:rFonts w:cs="Times New Roman"/>
                <w:b w:val="0"/>
                <w:szCs w:val="24"/>
                <w:lang w:val="it-IT"/>
              </w:rPr>
              <w:t xml:space="preserve"> a mezzo PEC spedendolo all’indirizzo: bbt.appalti@pec.brennercom.net</w:t>
            </w:r>
          </w:p>
        </w:tc>
      </w:tr>
      <w:tr w:rsidR="00996AD5" w:rsidRPr="00B15263" w:rsidTr="00991B11">
        <w:trPr>
          <w:trHeight w:val="66"/>
        </w:trPr>
        <w:tc>
          <w:tcPr>
            <w:tcW w:w="4854" w:type="dxa"/>
          </w:tcPr>
          <w:p w:rsidR="00996AD5" w:rsidRPr="00B1647E" w:rsidRDefault="00996AD5" w:rsidP="00991B11">
            <w:pPr>
              <w:pStyle w:val="betreffit0"/>
              <w:tabs>
                <w:tab w:val="left" w:pos="522"/>
              </w:tabs>
              <w:spacing w:before="60" w:after="60"/>
              <w:jc w:val="both"/>
              <w:rPr>
                <w:rFonts w:cs="Times New Roman"/>
                <w:b w:val="0"/>
                <w:szCs w:val="24"/>
                <w:lang w:val="de-DE"/>
              </w:rPr>
            </w:pPr>
            <w:r w:rsidRPr="00B1647E">
              <w:rPr>
                <w:rFonts w:cs="Times New Roman"/>
                <w:b w:val="0"/>
                <w:szCs w:val="24"/>
                <w:lang w:val="de-DE"/>
              </w:rPr>
              <w:t>Der Versand der Bewerbung erfolgt vollständig und ausschließlich auf Risiko des Absenders. Jegliche Verantwortung der Vergabestelle bleibt ausgeschlossen, falls der Antrag, aus jedweden Gründen, nicht innerhalb der vorgesehenen Frist beim Empfänger einlangt. Die Frist für die Einreichung des Antrags ist unaufschiebbar, wobei der Zeitpunkt (Datum und Uhrzeit) der Zustellung berücksichtigt wird.</w:t>
            </w:r>
          </w:p>
        </w:tc>
        <w:tc>
          <w:tcPr>
            <w:tcW w:w="175" w:type="dxa"/>
          </w:tcPr>
          <w:p w:rsidR="00996AD5" w:rsidRPr="00B1647E" w:rsidRDefault="00996AD5" w:rsidP="00991B11">
            <w:pPr>
              <w:pStyle w:val="betreffit0"/>
              <w:tabs>
                <w:tab w:val="left" w:pos="522"/>
              </w:tabs>
              <w:spacing w:before="60" w:after="60"/>
              <w:jc w:val="both"/>
              <w:rPr>
                <w:rFonts w:cs="Times New Roman"/>
                <w:b w:val="0"/>
                <w:szCs w:val="24"/>
                <w:lang w:val="de-DE"/>
              </w:rPr>
            </w:pPr>
          </w:p>
        </w:tc>
        <w:tc>
          <w:tcPr>
            <w:tcW w:w="4895" w:type="dxa"/>
            <w:gridSpan w:val="2"/>
          </w:tcPr>
          <w:p w:rsidR="00996AD5" w:rsidRPr="00EE5E56" w:rsidRDefault="00996AD5" w:rsidP="00991B11">
            <w:pPr>
              <w:pStyle w:val="betreffit0"/>
              <w:tabs>
                <w:tab w:val="left" w:pos="522"/>
              </w:tabs>
              <w:spacing w:before="60" w:after="60"/>
              <w:jc w:val="both"/>
              <w:rPr>
                <w:rFonts w:cs="Times New Roman"/>
                <w:b w:val="0"/>
                <w:szCs w:val="24"/>
                <w:lang w:val="it-IT"/>
              </w:rPr>
            </w:pPr>
            <w:r w:rsidRPr="00920457">
              <w:rPr>
                <w:rFonts w:cs="Times New Roman"/>
                <w:b w:val="0"/>
                <w:szCs w:val="24"/>
                <w:lang w:val="it-IT"/>
              </w:rPr>
              <w:t>L’invio della candidatura è a totale ed esclusivo rischio del mittente e rimane esclusa ogni responsabilità dell’Amministrazione ove, per qualsiasi motivo, l’istanza non pervenga entro il previsto termine di scadenza all’indirizzo di destinazione. Il termine di presentazione della candidatura è perentorio e farà fede la data e l’orario di arrivo.</w:t>
            </w:r>
          </w:p>
        </w:tc>
      </w:tr>
      <w:tr w:rsidR="00996AD5" w:rsidRPr="00B15263" w:rsidTr="00991B11">
        <w:trPr>
          <w:trHeight w:val="66"/>
        </w:trPr>
        <w:tc>
          <w:tcPr>
            <w:tcW w:w="4854" w:type="dxa"/>
          </w:tcPr>
          <w:p w:rsidR="00996AD5" w:rsidRPr="00B1647E" w:rsidRDefault="00996AD5" w:rsidP="00991B11">
            <w:pPr>
              <w:pStyle w:val="betreffit0"/>
              <w:tabs>
                <w:tab w:val="left" w:pos="522"/>
              </w:tabs>
              <w:spacing w:before="60" w:after="60"/>
              <w:jc w:val="both"/>
              <w:rPr>
                <w:rFonts w:cs="Times New Roman"/>
                <w:b w:val="0"/>
                <w:szCs w:val="24"/>
                <w:lang w:val="de-DE"/>
              </w:rPr>
            </w:pPr>
            <w:r w:rsidRPr="00B1647E">
              <w:rPr>
                <w:rFonts w:cs="Times New Roman"/>
                <w:b w:val="0"/>
                <w:szCs w:val="24"/>
                <w:lang w:val="de-DE"/>
              </w:rPr>
              <w:t xml:space="preserve">Bei sonstiger Unzulässigkeit muss der Teilnahmeantrag vom gesetzlichen Vertreter des betroffenen Wirtschaftsteilnehmers unterzeichnet werden. Dem Antrag muss eine Fotokopie eines Personalausweises (Identitätskarte) des Unterzeichners oder eines gleichwertigen, gültigen Lichtbildausweises beigefügt werden (ausreichend ist die Übermittlung des eingescannten Dokumentes im </w:t>
            </w:r>
            <w:proofErr w:type="spellStart"/>
            <w:r w:rsidRPr="00B1647E">
              <w:rPr>
                <w:rFonts w:cs="Times New Roman"/>
                <w:b w:val="0"/>
                <w:szCs w:val="24"/>
                <w:lang w:val="de-DE"/>
              </w:rPr>
              <w:t>pdf</w:t>
            </w:r>
            <w:proofErr w:type="spellEnd"/>
            <w:r w:rsidRPr="00B1647E">
              <w:rPr>
                <w:rFonts w:cs="Times New Roman"/>
                <w:b w:val="0"/>
                <w:szCs w:val="24"/>
                <w:lang w:val="de-DE"/>
              </w:rPr>
              <w:t xml:space="preserve">-Format, in dieser Phase ist die Unterfertigung mit digitaler Unterschrift nicht erforderlich). </w:t>
            </w:r>
          </w:p>
          <w:p w:rsidR="00996AD5" w:rsidRPr="00B1647E" w:rsidRDefault="00996AD5" w:rsidP="00991B11">
            <w:pPr>
              <w:pStyle w:val="betreffit0"/>
              <w:tabs>
                <w:tab w:val="left" w:pos="522"/>
              </w:tabs>
              <w:spacing w:before="60" w:after="60"/>
              <w:jc w:val="both"/>
              <w:rPr>
                <w:rFonts w:cs="Times New Roman"/>
                <w:b w:val="0"/>
                <w:szCs w:val="24"/>
                <w:lang w:val="de-DE"/>
              </w:rPr>
            </w:pPr>
            <w:r w:rsidRPr="00B1647E">
              <w:rPr>
                <w:rFonts w:cs="Times New Roman"/>
                <w:b w:val="0"/>
                <w:szCs w:val="24"/>
                <w:lang w:val="de-DE"/>
              </w:rPr>
              <w:t xml:space="preserve"> Dieser Teilnahmeantrag muss nach dem Muster laut Anlage A) erstellt werden. Zusätzliche Bewerbungen oder Ersatzbewerbungen, die nach Ablauf der im gegenständlichen Schreiben angeführten Frist einlangen, werden nicht zugelassen.</w:t>
            </w:r>
          </w:p>
        </w:tc>
        <w:tc>
          <w:tcPr>
            <w:tcW w:w="175" w:type="dxa"/>
          </w:tcPr>
          <w:p w:rsidR="00996AD5" w:rsidRPr="00B1647E" w:rsidRDefault="00996AD5" w:rsidP="00991B11">
            <w:pPr>
              <w:pStyle w:val="betreffit0"/>
              <w:tabs>
                <w:tab w:val="left" w:pos="522"/>
              </w:tabs>
              <w:spacing w:before="60" w:after="60"/>
              <w:jc w:val="both"/>
              <w:rPr>
                <w:rFonts w:cs="Times New Roman"/>
                <w:b w:val="0"/>
                <w:szCs w:val="24"/>
                <w:lang w:val="de-DE"/>
              </w:rPr>
            </w:pPr>
          </w:p>
        </w:tc>
        <w:tc>
          <w:tcPr>
            <w:tcW w:w="4895" w:type="dxa"/>
            <w:gridSpan w:val="2"/>
          </w:tcPr>
          <w:p w:rsidR="00996AD5" w:rsidRPr="00EE5E56" w:rsidRDefault="00996AD5" w:rsidP="00991B11">
            <w:pPr>
              <w:pStyle w:val="betreffit0"/>
              <w:tabs>
                <w:tab w:val="left" w:pos="522"/>
              </w:tabs>
              <w:spacing w:before="60" w:after="60"/>
              <w:jc w:val="both"/>
              <w:rPr>
                <w:rFonts w:cs="Times New Roman"/>
                <w:b w:val="0"/>
                <w:szCs w:val="24"/>
                <w:lang w:val="it-IT"/>
              </w:rPr>
            </w:pPr>
            <w:r w:rsidRPr="00920457">
              <w:rPr>
                <w:rFonts w:cs="Times New Roman"/>
                <w:b w:val="0"/>
                <w:szCs w:val="24"/>
                <w:lang w:val="it-IT"/>
              </w:rPr>
              <w:t>A pena di</w:t>
            </w:r>
            <w:r>
              <w:rPr>
                <w:rFonts w:cs="Times New Roman"/>
                <w:b w:val="0"/>
                <w:szCs w:val="24"/>
                <w:lang w:val="it-IT"/>
              </w:rPr>
              <w:t xml:space="preserve"> inammissibilità</w:t>
            </w:r>
            <w:r w:rsidRPr="00920457">
              <w:rPr>
                <w:rFonts w:cs="Times New Roman"/>
                <w:b w:val="0"/>
                <w:szCs w:val="24"/>
                <w:lang w:val="it-IT"/>
              </w:rPr>
              <w:t>, la dichiarazione di manifestazione di interesse dovrà essere sottoscritta dal legale rappresentante dell’</w:t>
            </w:r>
            <w:r>
              <w:rPr>
                <w:rFonts w:cs="Times New Roman"/>
                <w:b w:val="0"/>
                <w:szCs w:val="24"/>
                <w:lang w:val="it-IT"/>
              </w:rPr>
              <w:t xml:space="preserve">operatore economico </w:t>
            </w:r>
            <w:r w:rsidRPr="00920457">
              <w:rPr>
                <w:rFonts w:cs="Times New Roman"/>
                <w:b w:val="0"/>
                <w:szCs w:val="24"/>
                <w:lang w:val="it-IT"/>
              </w:rPr>
              <w:t xml:space="preserve"> interessat</w:t>
            </w:r>
            <w:r>
              <w:rPr>
                <w:rFonts w:cs="Times New Roman"/>
                <w:b w:val="0"/>
                <w:szCs w:val="24"/>
                <w:lang w:val="it-IT"/>
              </w:rPr>
              <w:t>o</w:t>
            </w:r>
            <w:r w:rsidRPr="00920457">
              <w:rPr>
                <w:rFonts w:cs="Times New Roman"/>
                <w:b w:val="0"/>
                <w:szCs w:val="24"/>
                <w:lang w:val="it-IT"/>
              </w:rPr>
              <w:t>, corredata da copia fotostatica di un documento d’identità del sottoscrittore o di un documento di riconoscimento equipollente in corso di validità</w:t>
            </w:r>
            <w:r>
              <w:rPr>
                <w:rFonts w:cs="Times New Roman"/>
                <w:b w:val="0"/>
                <w:szCs w:val="24"/>
                <w:lang w:val="it-IT"/>
              </w:rPr>
              <w:t xml:space="preserve"> (è sufficiente l’invio della scansione in formato pdf. del documento firmato, non è necessaria in questa fase la sottoscrizione con firma digitale)</w:t>
            </w:r>
            <w:r w:rsidRPr="00920457">
              <w:rPr>
                <w:rFonts w:cs="Times New Roman"/>
                <w:b w:val="0"/>
                <w:szCs w:val="24"/>
                <w:lang w:val="it-IT"/>
              </w:rPr>
              <w:t>. In ogni caso detta manifestazione di interesse dovrà essere redatta secondo il formato di cui all’Allegato A). Non sono ammesse candidature aggiuntive o sostitutive pervenute dopo la scadenza del termine di ricezione indicato nel presente Avviso.</w:t>
            </w:r>
          </w:p>
        </w:tc>
      </w:tr>
      <w:tr w:rsidR="00996AD5" w:rsidRPr="00B15263" w:rsidTr="00991B11">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996AD5" w:rsidRPr="00A07CFC" w:rsidRDefault="00EA3225" w:rsidP="00EA3225">
            <w:pPr>
              <w:pStyle w:val="betreffit0"/>
              <w:tabs>
                <w:tab w:val="left" w:pos="567"/>
              </w:tabs>
              <w:snapToGrid w:val="0"/>
              <w:spacing w:before="60" w:after="60"/>
              <w:jc w:val="both"/>
              <w:rPr>
                <w:b w:val="0"/>
                <w:noProof/>
              </w:rPr>
            </w:pPr>
            <w:r w:rsidRPr="0024615C">
              <w:rPr>
                <w:b w:val="0"/>
                <w:noProof/>
              </w:rPr>
              <w:t>N</w:t>
            </w:r>
            <w:r>
              <w:rPr>
                <w:b w:val="0"/>
                <w:noProof/>
              </w:rPr>
              <w:t xml:space="preserve">ach dem Einlangen der o.a. Teilnahmeanträge wird ein </w:t>
            </w:r>
            <w:r w:rsidR="00996AD5" w:rsidRPr="00A07CFC">
              <w:rPr>
                <w:b w:val="0"/>
                <w:noProof/>
              </w:rPr>
              <w:t>Verhandlungsverfahren elektronisch über das Portal der Provinz Bozen abgewickelt (</w:t>
            </w:r>
            <w:hyperlink r:id="rId10" w:history="1">
              <w:r w:rsidR="00996AD5" w:rsidRPr="00A07CFC">
                <w:rPr>
                  <w:rStyle w:val="Collegamentoipertestuale"/>
                  <w:b w:val="0"/>
                  <w:bCs w:val="0"/>
                  <w:noProof/>
                </w:rPr>
                <w:t>https://www.bandi-altoadige.it</w:t>
              </w:r>
            </w:hyperlink>
            <w:r w:rsidR="00996AD5" w:rsidRPr="00A07CFC">
              <w:rPr>
                <w:rFonts w:cs="Times New Roman"/>
                <w:b w:val="0"/>
                <w:bCs w:val="0"/>
                <w:noProof/>
              </w:rPr>
              <w:t xml:space="preserve">). </w:t>
            </w:r>
          </w:p>
        </w:tc>
        <w:tc>
          <w:tcPr>
            <w:tcW w:w="175" w:type="dxa"/>
            <w:tcBorders>
              <w:top w:val="nil"/>
              <w:bottom w:val="nil"/>
            </w:tcBorders>
          </w:tcPr>
          <w:p w:rsidR="00996AD5" w:rsidRPr="00A07CFC" w:rsidRDefault="00996AD5" w:rsidP="00991B11">
            <w:pPr>
              <w:pStyle w:val="betreffit0"/>
              <w:tabs>
                <w:tab w:val="left" w:pos="567"/>
              </w:tabs>
              <w:snapToGrid w:val="0"/>
              <w:spacing w:before="60" w:after="60"/>
              <w:jc w:val="both"/>
              <w:rPr>
                <w:rFonts w:cs="Times New Roman"/>
                <w:b w:val="0"/>
                <w:bCs w:val="0"/>
                <w:noProof/>
              </w:rPr>
            </w:pPr>
          </w:p>
        </w:tc>
        <w:tc>
          <w:tcPr>
            <w:tcW w:w="4895" w:type="dxa"/>
            <w:gridSpan w:val="2"/>
            <w:tcBorders>
              <w:top w:val="nil"/>
              <w:bottom w:val="nil"/>
              <w:right w:val="nil"/>
            </w:tcBorders>
          </w:tcPr>
          <w:p w:rsidR="00996AD5" w:rsidRPr="00A07CFC" w:rsidRDefault="00996AD5" w:rsidP="00436E91">
            <w:pPr>
              <w:pStyle w:val="betreffit0"/>
              <w:tabs>
                <w:tab w:val="left" w:pos="522"/>
              </w:tabs>
              <w:spacing w:before="60" w:after="60"/>
              <w:jc w:val="both"/>
              <w:rPr>
                <w:rFonts w:cs="Times New Roman"/>
                <w:b w:val="0"/>
                <w:bCs w:val="0"/>
                <w:noProof/>
                <w:lang w:val="it-IT"/>
              </w:rPr>
            </w:pPr>
            <w:r>
              <w:rPr>
                <w:rFonts w:cs="Times New Roman"/>
                <w:b w:val="0"/>
                <w:bCs w:val="0"/>
                <w:noProof/>
                <w:lang w:val="it-IT"/>
              </w:rPr>
              <w:t>Successivamente</w:t>
            </w:r>
            <w:r w:rsidR="00436E91">
              <w:rPr>
                <w:rFonts w:cs="Times New Roman"/>
                <w:b w:val="0"/>
                <w:bCs w:val="0"/>
                <w:noProof/>
                <w:lang w:val="it-IT"/>
              </w:rPr>
              <w:t xml:space="preserve"> alla raccolta delle manifestazioni di interesse  di cui sopra, si svolgerà una </w:t>
            </w:r>
            <w:r w:rsidRPr="00A07CFC">
              <w:rPr>
                <w:rFonts w:cs="Times New Roman"/>
                <w:b w:val="0"/>
                <w:bCs w:val="0"/>
                <w:noProof/>
                <w:lang w:val="it-IT"/>
              </w:rPr>
              <w:t>procedura negoziata in forma telematica attraverso il portale de</w:t>
            </w:r>
            <w:r>
              <w:rPr>
                <w:rFonts w:cs="Times New Roman"/>
                <w:b w:val="0"/>
                <w:bCs w:val="0"/>
                <w:noProof/>
                <w:lang w:val="it-IT"/>
              </w:rPr>
              <w:t>l</w:t>
            </w:r>
            <w:r w:rsidRPr="00A07CFC">
              <w:rPr>
                <w:rFonts w:cs="Times New Roman"/>
                <w:b w:val="0"/>
                <w:bCs w:val="0"/>
                <w:noProof/>
                <w:lang w:val="it-IT"/>
              </w:rPr>
              <w:t>la Provincia di Bolzano (</w:t>
            </w:r>
            <w:hyperlink r:id="rId11" w:history="1">
              <w:r w:rsidRPr="00A07CFC">
                <w:rPr>
                  <w:rStyle w:val="Collegamentoipertestuale"/>
                  <w:b w:val="0"/>
                  <w:bCs w:val="0"/>
                  <w:noProof/>
                  <w:lang w:val="it-IT"/>
                </w:rPr>
                <w:t>https://www.bandi-altoadige.it</w:t>
              </w:r>
            </w:hyperlink>
            <w:r w:rsidRPr="00A07CFC">
              <w:rPr>
                <w:rFonts w:cs="Times New Roman"/>
                <w:b w:val="0"/>
                <w:bCs w:val="0"/>
                <w:noProof/>
                <w:lang w:val="it-IT"/>
              </w:rPr>
              <w:t xml:space="preserve">). </w:t>
            </w:r>
          </w:p>
        </w:tc>
      </w:tr>
      <w:tr w:rsidR="00996AD5" w:rsidRPr="00C63B63" w:rsidTr="00991B11">
        <w:trPr>
          <w:trHeight w:val="66"/>
        </w:trPr>
        <w:tc>
          <w:tcPr>
            <w:tcW w:w="4854" w:type="dxa"/>
          </w:tcPr>
          <w:p w:rsidR="00996AD5" w:rsidRDefault="0037289E" w:rsidP="00991B11">
            <w:pPr>
              <w:pStyle w:val="betreffit0"/>
              <w:tabs>
                <w:tab w:val="left" w:pos="522"/>
              </w:tabs>
              <w:spacing w:before="60" w:after="60"/>
              <w:jc w:val="both"/>
            </w:pPr>
            <w:r w:rsidRPr="0037289E">
              <w:rPr>
                <w:rFonts w:cs="Times New Roman"/>
                <w:szCs w:val="24"/>
                <w:u w:val="single"/>
                <w:lang w:val="de-DE"/>
              </w:rPr>
              <w:t>Aus diesem Grund wird gefordert, dass sich der Wirtschaftsteilnehmer bereits während der Auswahl der Wettbewerbsteilnehmer in diesem Portal registriert:</w:t>
            </w:r>
            <w:r w:rsidR="006C19FA">
              <w:rPr>
                <w:rFonts w:cs="Times New Roman"/>
                <w:szCs w:val="24"/>
                <w:u w:val="single"/>
                <w:lang w:val="de-DE"/>
              </w:rPr>
              <w:t xml:space="preserve"> </w:t>
            </w:r>
          </w:p>
          <w:p w:rsidR="00996AD5" w:rsidRPr="00DD6557" w:rsidRDefault="00996AD5" w:rsidP="00996AD5">
            <w:pPr>
              <w:pStyle w:val="betreffit0"/>
              <w:numPr>
                <w:ilvl w:val="0"/>
                <w:numId w:val="32"/>
              </w:numPr>
              <w:tabs>
                <w:tab w:val="left" w:pos="522"/>
              </w:tabs>
              <w:spacing w:before="60" w:after="60"/>
              <w:jc w:val="both"/>
              <w:rPr>
                <w:rFonts w:cs="Times New Roman"/>
                <w:szCs w:val="24"/>
                <w:u w:val="single"/>
                <w:lang w:val="it-IT"/>
              </w:rPr>
            </w:pPr>
            <w:proofErr w:type="spellStart"/>
            <w:r w:rsidRPr="00DD6557">
              <w:rPr>
                <w:rFonts w:cs="Times New Roman"/>
                <w:szCs w:val="24"/>
                <w:u w:val="single"/>
                <w:lang w:val="it-IT"/>
              </w:rPr>
              <w:t>im</w:t>
            </w:r>
            <w:proofErr w:type="spellEnd"/>
            <w:r w:rsidRPr="00DD6557">
              <w:rPr>
                <w:rFonts w:cs="Times New Roman"/>
                <w:szCs w:val="24"/>
                <w:u w:val="single"/>
                <w:lang w:val="it-IT"/>
              </w:rPr>
              <w:t xml:space="preserve"> </w:t>
            </w:r>
            <w:proofErr w:type="spellStart"/>
            <w:r w:rsidRPr="00DD6557">
              <w:rPr>
                <w:rFonts w:cs="Times New Roman"/>
                <w:szCs w:val="24"/>
                <w:u w:val="single"/>
                <w:lang w:val="it-IT"/>
              </w:rPr>
              <w:t>Adressbuch</w:t>
            </w:r>
            <w:proofErr w:type="spellEnd"/>
            <w:r w:rsidRPr="00DD6557">
              <w:rPr>
                <w:rFonts w:cs="Times New Roman"/>
                <w:szCs w:val="24"/>
                <w:u w:val="single"/>
                <w:lang w:val="it-IT"/>
              </w:rPr>
              <w:t xml:space="preserve"> und</w:t>
            </w:r>
          </w:p>
          <w:p w:rsidR="00996AD5" w:rsidRPr="00B1647E" w:rsidRDefault="00996AD5" w:rsidP="00996AD5">
            <w:pPr>
              <w:pStyle w:val="betreffit0"/>
              <w:numPr>
                <w:ilvl w:val="0"/>
                <w:numId w:val="32"/>
              </w:numPr>
              <w:tabs>
                <w:tab w:val="left" w:pos="522"/>
              </w:tabs>
              <w:spacing w:before="60" w:after="60"/>
              <w:jc w:val="both"/>
              <w:rPr>
                <w:rFonts w:cs="Times New Roman"/>
                <w:szCs w:val="24"/>
                <w:u w:val="single"/>
                <w:lang w:val="de-DE"/>
              </w:rPr>
            </w:pPr>
            <w:proofErr w:type="spellStart"/>
            <w:r w:rsidRPr="00DD6557">
              <w:rPr>
                <w:rFonts w:cs="Times New Roman"/>
                <w:szCs w:val="24"/>
                <w:u w:val="single"/>
                <w:lang w:val="it-IT"/>
              </w:rPr>
              <w:t>im</w:t>
            </w:r>
            <w:proofErr w:type="spellEnd"/>
            <w:r w:rsidRPr="00DD6557">
              <w:rPr>
                <w:rFonts w:cs="Times New Roman"/>
                <w:szCs w:val="24"/>
                <w:u w:val="single"/>
                <w:lang w:val="it-IT"/>
              </w:rPr>
              <w:t xml:space="preserve"> </w:t>
            </w:r>
            <w:proofErr w:type="spellStart"/>
            <w:r w:rsidRPr="00DD6557">
              <w:rPr>
                <w:rFonts w:cs="Times New Roman"/>
                <w:szCs w:val="24"/>
                <w:u w:val="single"/>
                <w:lang w:val="it-IT"/>
              </w:rPr>
              <w:t>telematischen</w:t>
            </w:r>
            <w:proofErr w:type="spellEnd"/>
            <w:r w:rsidRPr="00DD6557">
              <w:rPr>
                <w:rFonts w:cs="Times New Roman"/>
                <w:szCs w:val="24"/>
                <w:u w:val="single"/>
                <w:lang w:val="it-IT"/>
              </w:rPr>
              <w:t xml:space="preserve"> </w:t>
            </w:r>
            <w:proofErr w:type="spellStart"/>
            <w:r w:rsidRPr="00DD6557">
              <w:rPr>
                <w:rFonts w:cs="Times New Roman"/>
                <w:szCs w:val="24"/>
                <w:u w:val="single"/>
                <w:lang w:val="it-IT"/>
              </w:rPr>
              <w:t>Verzeichnis</w:t>
            </w:r>
            <w:proofErr w:type="spellEnd"/>
            <w:r w:rsidRPr="00DD6557">
              <w:rPr>
                <w:rFonts w:cs="Times New Roman"/>
                <w:szCs w:val="24"/>
                <w:u w:val="single"/>
                <w:lang w:val="it-IT"/>
              </w:rPr>
              <w:t>.</w:t>
            </w:r>
          </w:p>
        </w:tc>
        <w:tc>
          <w:tcPr>
            <w:tcW w:w="175" w:type="dxa"/>
          </w:tcPr>
          <w:p w:rsidR="00996AD5" w:rsidRPr="00B1647E" w:rsidRDefault="00996AD5" w:rsidP="00991B11">
            <w:pPr>
              <w:pStyle w:val="betreffit0"/>
              <w:tabs>
                <w:tab w:val="left" w:pos="522"/>
              </w:tabs>
              <w:spacing w:before="60" w:after="60"/>
              <w:jc w:val="both"/>
              <w:rPr>
                <w:rFonts w:cs="Times New Roman"/>
                <w:szCs w:val="24"/>
                <w:u w:val="single"/>
                <w:lang w:val="de-DE"/>
              </w:rPr>
            </w:pPr>
          </w:p>
        </w:tc>
        <w:tc>
          <w:tcPr>
            <w:tcW w:w="4895" w:type="dxa"/>
            <w:gridSpan w:val="2"/>
          </w:tcPr>
          <w:p w:rsidR="00996AD5" w:rsidRDefault="00996AD5" w:rsidP="00991B11">
            <w:pPr>
              <w:pStyle w:val="betreffit0"/>
              <w:tabs>
                <w:tab w:val="left" w:pos="522"/>
              </w:tabs>
              <w:spacing w:before="60" w:after="60"/>
              <w:jc w:val="both"/>
              <w:rPr>
                <w:rFonts w:cs="Times New Roman"/>
                <w:szCs w:val="24"/>
                <w:u w:val="single"/>
                <w:lang w:val="it-IT"/>
              </w:rPr>
            </w:pPr>
            <w:r w:rsidRPr="00C63B63">
              <w:rPr>
                <w:rFonts w:cs="Times New Roman"/>
                <w:szCs w:val="24"/>
                <w:u w:val="single"/>
                <w:lang w:val="it-IT"/>
              </w:rPr>
              <w:t>Per tale motivo è richiesto che</w:t>
            </w:r>
            <w:r w:rsidR="00436E91">
              <w:rPr>
                <w:rFonts w:cs="Times New Roman"/>
                <w:szCs w:val="24"/>
                <w:u w:val="single"/>
                <w:lang w:val="it-IT"/>
              </w:rPr>
              <w:t xml:space="preserve"> già in questa fase</w:t>
            </w:r>
            <w:r w:rsidR="007529B7">
              <w:rPr>
                <w:rFonts w:cs="Times New Roman"/>
                <w:szCs w:val="24"/>
                <w:u w:val="single"/>
                <w:lang w:val="it-IT"/>
              </w:rPr>
              <w:t xml:space="preserve"> di selezione dei concorrenti</w:t>
            </w:r>
            <w:r>
              <w:rPr>
                <w:rFonts w:cs="Times New Roman"/>
                <w:szCs w:val="24"/>
                <w:u w:val="single"/>
                <w:lang w:val="it-IT"/>
              </w:rPr>
              <w:t>,</w:t>
            </w:r>
            <w:r w:rsidRPr="00C63B63">
              <w:rPr>
                <w:rFonts w:cs="Times New Roman"/>
                <w:szCs w:val="24"/>
                <w:u w:val="single"/>
                <w:lang w:val="it-IT"/>
              </w:rPr>
              <w:t xml:space="preserve"> l’operatore economico </w:t>
            </w:r>
            <w:r w:rsidR="00436E91">
              <w:rPr>
                <w:rFonts w:cs="Times New Roman"/>
                <w:szCs w:val="24"/>
                <w:u w:val="single"/>
                <w:lang w:val="it-IT"/>
              </w:rPr>
              <w:t xml:space="preserve">proceda </w:t>
            </w:r>
            <w:r w:rsidRPr="00C63B63">
              <w:rPr>
                <w:rFonts w:cs="Times New Roman"/>
                <w:szCs w:val="24"/>
                <w:u w:val="single"/>
                <w:lang w:val="it-IT"/>
              </w:rPr>
              <w:t>alla sua iscrizione nel</w:t>
            </w:r>
            <w:r>
              <w:rPr>
                <w:rFonts w:cs="Times New Roman"/>
                <w:szCs w:val="24"/>
                <w:u w:val="single"/>
                <w:lang w:val="it-IT"/>
              </w:rPr>
              <w:t xml:space="preserve"> </w:t>
            </w:r>
            <w:r w:rsidRPr="00C63B63">
              <w:rPr>
                <w:rFonts w:cs="Times New Roman"/>
                <w:szCs w:val="24"/>
                <w:u w:val="single"/>
                <w:lang w:val="it-IT"/>
              </w:rPr>
              <w:t>detto portale</w:t>
            </w:r>
            <w:r>
              <w:rPr>
                <w:rFonts w:cs="Times New Roman"/>
                <w:szCs w:val="24"/>
                <w:u w:val="single"/>
                <w:lang w:val="it-IT"/>
              </w:rPr>
              <w:t>:</w:t>
            </w:r>
          </w:p>
          <w:p w:rsidR="00996AD5" w:rsidRPr="009E43AF" w:rsidRDefault="00996AD5" w:rsidP="00996AD5">
            <w:pPr>
              <w:pStyle w:val="betreffit0"/>
              <w:numPr>
                <w:ilvl w:val="0"/>
                <w:numId w:val="33"/>
              </w:numPr>
              <w:tabs>
                <w:tab w:val="left" w:pos="522"/>
              </w:tabs>
              <w:spacing w:before="60" w:after="60"/>
              <w:jc w:val="both"/>
              <w:rPr>
                <w:rFonts w:cs="Times New Roman"/>
                <w:szCs w:val="24"/>
                <w:u w:val="single"/>
                <w:lang w:val="it-IT"/>
              </w:rPr>
            </w:pPr>
            <w:r w:rsidRPr="009E43AF">
              <w:rPr>
                <w:rFonts w:cs="Times New Roman"/>
                <w:szCs w:val="24"/>
                <w:u w:val="single"/>
                <w:lang w:val="it-IT"/>
              </w:rPr>
              <w:t>nell’indirizzario</w:t>
            </w:r>
            <w:r>
              <w:rPr>
                <w:rFonts w:cs="Times New Roman"/>
                <w:szCs w:val="24"/>
                <w:u w:val="single"/>
                <w:lang w:val="it-IT"/>
              </w:rPr>
              <w:t xml:space="preserve"> e</w:t>
            </w:r>
          </w:p>
          <w:p w:rsidR="00996AD5" w:rsidRPr="00C63B63" w:rsidRDefault="00996AD5" w:rsidP="00996AD5">
            <w:pPr>
              <w:pStyle w:val="betreffit0"/>
              <w:numPr>
                <w:ilvl w:val="0"/>
                <w:numId w:val="33"/>
              </w:numPr>
              <w:tabs>
                <w:tab w:val="left" w:pos="522"/>
              </w:tabs>
              <w:spacing w:before="60" w:after="60"/>
              <w:jc w:val="both"/>
              <w:rPr>
                <w:rFonts w:cs="Times New Roman"/>
                <w:szCs w:val="24"/>
                <w:u w:val="single"/>
                <w:lang w:val="it-IT"/>
              </w:rPr>
            </w:pPr>
            <w:r w:rsidRPr="009E43AF">
              <w:rPr>
                <w:rFonts w:cs="Times New Roman"/>
                <w:szCs w:val="24"/>
                <w:u w:val="single"/>
                <w:lang w:val="it-IT"/>
              </w:rPr>
              <w:t>nell’elenco telematico</w:t>
            </w:r>
            <w:r w:rsidRPr="00C63B63">
              <w:rPr>
                <w:rFonts w:cs="Times New Roman"/>
                <w:szCs w:val="24"/>
                <w:u w:val="single"/>
                <w:lang w:val="it-IT"/>
              </w:rPr>
              <w:t>.</w:t>
            </w:r>
          </w:p>
        </w:tc>
      </w:tr>
      <w:tr w:rsidR="00996AD5" w:rsidRPr="009455B5" w:rsidTr="00991B11">
        <w:trPr>
          <w:trHeight w:val="66"/>
        </w:trPr>
        <w:tc>
          <w:tcPr>
            <w:tcW w:w="4854" w:type="dxa"/>
          </w:tcPr>
          <w:p w:rsidR="00996AD5" w:rsidRDefault="00996AD5" w:rsidP="00991B11">
            <w:pPr>
              <w:spacing w:line="240" w:lineRule="auto"/>
              <w:jc w:val="both"/>
              <w:rPr>
                <w:b/>
                <w:sz w:val="20"/>
                <w:u w:val="single"/>
              </w:rPr>
            </w:pPr>
          </w:p>
          <w:p w:rsidR="00996AD5" w:rsidRDefault="00996AD5" w:rsidP="00991B11">
            <w:pPr>
              <w:spacing w:line="240" w:lineRule="auto"/>
              <w:jc w:val="both"/>
              <w:rPr>
                <w:b/>
                <w:sz w:val="20"/>
                <w:u w:val="single"/>
              </w:rPr>
            </w:pPr>
            <w:r w:rsidRPr="005D73C6">
              <w:rPr>
                <w:b/>
                <w:sz w:val="20"/>
                <w:u w:val="single"/>
              </w:rPr>
              <w:t xml:space="preserve">Es wird darauf hingewiesen, dass die Wirtschaftsteilnehmer, die </w:t>
            </w:r>
            <w:r>
              <w:rPr>
                <w:b/>
                <w:sz w:val="20"/>
                <w:u w:val="single"/>
              </w:rPr>
              <w:t xml:space="preserve">an der </w:t>
            </w:r>
            <w:r w:rsidRPr="005D73C6">
              <w:rPr>
                <w:b/>
                <w:sz w:val="20"/>
                <w:u w:val="single"/>
              </w:rPr>
              <w:t xml:space="preserve">Teilnahme </w:t>
            </w:r>
            <w:r>
              <w:rPr>
                <w:b/>
                <w:sz w:val="20"/>
                <w:u w:val="single"/>
              </w:rPr>
              <w:lastRenderedPageBreak/>
              <w:t>interessiert sind</w:t>
            </w:r>
            <w:r w:rsidRPr="005D73C6">
              <w:rPr>
                <w:b/>
                <w:sz w:val="20"/>
                <w:u w:val="single"/>
              </w:rPr>
              <w:t xml:space="preserve">, ausschließlich das besagte Formular A übermitteln müssen. </w:t>
            </w:r>
          </w:p>
          <w:p w:rsidR="00996AD5" w:rsidRDefault="00996AD5" w:rsidP="00991B11">
            <w:pPr>
              <w:spacing w:line="240" w:lineRule="auto"/>
              <w:jc w:val="both"/>
              <w:rPr>
                <w:b/>
                <w:sz w:val="20"/>
                <w:u w:val="single"/>
              </w:rPr>
            </w:pPr>
          </w:p>
          <w:p w:rsidR="00996AD5" w:rsidRPr="005D73C6" w:rsidRDefault="00996AD5" w:rsidP="00A61A5E">
            <w:pPr>
              <w:spacing w:line="240" w:lineRule="auto"/>
              <w:jc w:val="both"/>
              <w:rPr>
                <w:b/>
                <w:sz w:val="20"/>
                <w:u w:val="single"/>
              </w:rPr>
            </w:pPr>
            <w:r w:rsidRPr="005D73C6">
              <w:rPr>
                <w:b/>
                <w:sz w:val="20"/>
                <w:u w:val="single"/>
              </w:rPr>
              <w:t xml:space="preserve">Erst in der anschließenden Phase wird von ihnen, wenn sie effektiv zur Teilnahme am Verhandlungsverfahren eingeladen wurden, verlangt werden, ein Angebot nach den Kriterien gemäß dem nachfolgenden Art. </w:t>
            </w:r>
            <w:r w:rsidR="00A61A5E">
              <w:rPr>
                <w:b/>
                <w:sz w:val="20"/>
                <w:u w:val="single"/>
              </w:rPr>
              <w:t>8</w:t>
            </w:r>
            <w:r w:rsidR="00A61A5E" w:rsidRPr="005D73C6">
              <w:rPr>
                <w:b/>
                <w:sz w:val="20"/>
                <w:u w:val="single"/>
              </w:rPr>
              <w:t xml:space="preserve"> </w:t>
            </w:r>
            <w:r w:rsidRPr="005D73C6">
              <w:rPr>
                <w:b/>
                <w:sz w:val="20"/>
                <w:u w:val="single"/>
              </w:rPr>
              <w:t>zu erstellen.</w:t>
            </w:r>
          </w:p>
        </w:tc>
        <w:tc>
          <w:tcPr>
            <w:tcW w:w="175" w:type="dxa"/>
          </w:tcPr>
          <w:p w:rsidR="00996AD5" w:rsidRPr="00F11F88" w:rsidRDefault="00996AD5" w:rsidP="00991B11">
            <w:pPr>
              <w:pStyle w:val="textkrperd0"/>
              <w:spacing w:before="0" w:after="60"/>
            </w:pPr>
          </w:p>
        </w:tc>
        <w:tc>
          <w:tcPr>
            <w:tcW w:w="4895" w:type="dxa"/>
            <w:gridSpan w:val="2"/>
          </w:tcPr>
          <w:p w:rsidR="00996AD5" w:rsidRDefault="00996AD5" w:rsidP="00991B11">
            <w:pPr>
              <w:pStyle w:val="betreffit0"/>
              <w:tabs>
                <w:tab w:val="left" w:pos="522"/>
              </w:tabs>
              <w:spacing w:before="60" w:after="60"/>
              <w:jc w:val="both"/>
              <w:rPr>
                <w:rFonts w:cs="Times New Roman"/>
                <w:szCs w:val="24"/>
                <w:u w:val="single"/>
                <w:lang w:val="it-IT"/>
              </w:rPr>
            </w:pPr>
          </w:p>
          <w:p w:rsidR="00996AD5" w:rsidRDefault="00996AD5" w:rsidP="00991B11">
            <w:pPr>
              <w:pStyle w:val="betreffit0"/>
              <w:tabs>
                <w:tab w:val="left" w:pos="522"/>
              </w:tabs>
              <w:spacing w:before="60" w:after="60"/>
              <w:jc w:val="both"/>
              <w:rPr>
                <w:rFonts w:cs="Times New Roman"/>
                <w:szCs w:val="24"/>
                <w:u w:val="single"/>
                <w:lang w:val="it-IT"/>
              </w:rPr>
            </w:pPr>
            <w:r w:rsidRPr="009455B5">
              <w:rPr>
                <w:rFonts w:cs="Times New Roman"/>
                <w:szCs w:val="24"/>
                <w:u w:val="single"/>
                <w:lang w:val="it-IT"/>
              </w:rPr>
              <w:t xml:space="preserve">Si evidenzia che, in questa fase, gli operatori </w:t>
            </w:r>
            <w:r w:rsidRPr="009455B5">
              <w:rPr>
                <w:rFonts w:cs="Times New Roman"/>
                <w:szCs w:val="24"/>
                <w:u w:val="single"/>
                <w:lang w:val="it-IT"/>
              </w:rPr>
              <w:lastRenderedPageBreak/>
              <w:t xml:space="preserve">economici interessati ad essere invitati, devono inviare solo ed esclusivamente il detto Modello A. </w:t>
            </w:r>
          </w:p>
          <w:p w:rsidR="00996AD5" w:rsidRDefault="00996AD5" w:rsidP="00991B11">
            <w:pPr>
              <w:pStyle w:val="betreffit0"/>
              <w:tabs>
                <w:tab w:val="left" w:pos="522"/>
              </w:tabs>
              <w:spacing w:before="60" w:after="60"/>
              <w:jc w:val="both"/>
              <w:rPr>
                <w:rFonts w:cs="Times New Roman"/>
                <w:szCs w:val="24"/>
                <w:u w:val="single"/>
                <w:lang w:val="it-IT"/>
              </w:rPr>
            </w:pPr>
          </w:p>
          <w:p w:rsidR="00996AD5" w:rsidRPr="009455B5" w:rsidRDefault="00996AD5" w:rsidP="00A61A5E">
            <w:pPr>
              <w:pStyle w:val="betreffit0"/>
              <w:tabs>
                <w:tab w:val="left" w:pos="522"/>
              </w:tabs>
              <w:spacing w:before="60" w:after="60"/>
              <w:jc w:val="both"/>
              <w:rPr>
                <w:rFonts w:cs="Times New Roman"/>
                <w:szCs w:val="24"/>
                <w:u w:val="single"/>
                <w:lang w:val="it-IT"/>
              </w:rPr>
            </w:pPr>
            <w:r w:rsidRPr="009455B5">
              <w:rPr>
                <w:rFonts w:cs="Times New Roman"/>
                <w:szCs w:val="24"/>
                <w:u w:val="single"/>
                <w:lang w:val="it-IT"/>
              </w:rPr>
              <w:t xml:space="preserve">Solo nella successiva fase, qualora essi siano invitati alla procedura negoziata, gli verrà richiesto di produrre l’offerta secondo i criteri di </w:t>
            </w:r>
            <w:r>
              <w:rPr>
                <w:rFonts w:cs="Times New Roman"/>
                <w:szCs w:val="24"/>
                <w:u w:val="single"/>
                <w:lang w:val="it-IT"/>
              </w:rPr>
              <w:t xml:space="preserve">valutazione </w:t>
            </w:r>
            <w:r w:rsidRPr="009455B5">
              <w:rPr>
                <w:rFonts w:cs="Times New Roman"/>
                <w:szCs w:val="24"/>
                <w:u w:val="single"/>
                <w:lang w:val="it-IT"/>
              </w:rPr>
              <w:t xml:space="preserve">indicati al successivo art. </w:t>
            </w:r>
            <w:r w:rsidR="00A61A5E">
              <w:rPr>
                <w:rFonts w:cs="Times New Roman"/>
                <w:szCs w:val="24"/>
                <w:u w:val="single"/>
                <w:lang w:val="it-IT"/>
              </w:rPr>
              <w:t>8</w:t>
            </w:r>
            <w:r w:rsidRPr="009455B5">
              <w:rPr>
                <w:rFonts w:cs="Times New Roman"/>
                <w:szCs w:val="24"/>
                <w:u w:val="single"/>
                <w:lang w:val="it-IT"/>
              </w:rPr>
              <w:t>.</w:t>
            </w:r>
          </w:p>
        </w:tc>
      </w:tr>
      <w:tr w:rsidR="005C7185" w:rsidRPr="00B15263"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24615C" w:rsidRDefault="00610FC6" w:rsidP="00610FC6">
            <w:pPr>
              <w:pStyle w:val="Titolo1"/>
              <w:numPr>
                <w:ilvl w:val="0"/>
                <w:numId w:val="19"/>
              </w:numPr>
              <w:spacing w:before="360" w:line="240" w:lineRule="auto"/>
              <w:rPr>
                <w:bCs w:val="0"/>
                <w:i/>
                <w:sz w:val="20"/>
                <w:szCs w:val="20"/>
                <w:lang w:val="de-AT" w:eastAsia="de-AT"/>
              </w:rPr>
            </w:pPr>
            <w:r w:rsidRPr="0024615C">
              <w:rPr>
                <w:bCs w:val="0"/>
                <w:noProof/>
                <w:sz w:val="20"/>
                <w:szCs w:val="20"/>
                <w:lang w:val="de-AT" w:eastAsia="de-AT"/>
              </w:rPr>
              <w:lastRenderedPageBreak/>
              <w:t xml:space="preserve">Auswahlverfahren der Wirtschaftsteilnehmer, die zur </w:t>
            </w:r>
            <w:r>
              <w:rPr>
                <w:bCs w:val="0"/>
                <w:noProof/>
                <w:sz w:val="20"/>
                <w:szCs w:val="20"/>
                <w:lang w:val="de-AT" w:eastAsia="de-AT"/>
              </w:rPr>
              <w:t xml:space="preserve">Teilnahme an einem Verhandlungsverfahren eingeladen werden </w:t>
            </w:r>
          </w:p>
        </w:tc>
        <w:tc>
          <w:tcPr>
            <w:tcW w:w="175" w:type="dxa"/>
            <w:tcBorders>
              <w:top w:val="nil"/>
              <w:bottom w:val="nil"/>
            </w:tcBorders>
          </w:tcPr>
          <w:p w:rsidR="005C7185" w:rsidRPr="0024615C" w:rsidRDefault="005C7185" w:rsidP="005C7185">
            <w:pPr>
              <w:pStyle w:val="textkrperd0"/>
              <w:spacing w:before="60" w:after="60"/>
              <w:rPr>
                <w:rFonts w:cs="Times New Roman"/>
                <w:b/>
              </w:rPr>
            </w:pPr>
          </w:p>
        </w:tc>
        <w:tc>
          <w:tcPr>
            <w:tcW w:w="4895" w:type="dxa"/>
            <w:gridSpan w:val="2"/>
            <w:tcBorders>
              <w:top w:val="nil"/>
              <w:bottom w:val="nil"/>
              <w:right w:val="nil"/>
            </w:tcBorders>
          </w:tcPr>
          <w:p w:rsidR="005C7185" w:rsidRPr="00575F32" w:rsidRDefault="005C7185" w:rsidP="00436E91">
            <w:pPr>
              <w:pStyle w:val="Titolo1"/>
              <w:numPr>
                <w:ilvl w:val="0"/>
                <w:numId w:val="22"/>
              </w:numPr>
              <w:spacing w:before="360" w:line="240" w:lineRule="auto"/>
              <w:rPr>
                <w:bCs w:val="0"/>
                <w:i/>
                <w:sz w:val="20"/>
                <w:szCs w:val="20"/>
                <w:lang w:val="it-IT" w:eastAsia="de-AT"/>
              </w:rPr>
            </w:pPr>
            <w:r w:rsidRPr="00575F32">
              <w:rPr>
                <w:bCs w:val="0"/>
                <w:noProof/>
                <w:sz w:val="20"/>
                <w:szCs w:val="20"/>
                <w:lang w:val="it-IT" w:eastAsia="de-AT"/>
              </w:rPr>
              <w:t xml:space="preserve">Procedura </w:t>
            </w:r>
            <w:r w:rsidR="00436E91">
              <w:rPr>
                <w:bCs w:val="0"/>
                <w:noProof/>
                <w:sz w:val="20"/>
                <w:szCs w:val="20"/>
                <w:lang w:val="it-IT" w:eastAsia="de-AT"/>
              </w:rPr>
              <w:t>di selezione degli operatori economici che saranno invitati ad una successiva procedura negoziata</w:t>
            </w:r>
          </w:p>
        </w:tc>
      </w:tr>
      <w:tr w:rsidR="005C7185" w:rsidRPr="00D92808"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3A71EE" w:rsidRDefault="005C7185" w:rsidP="00C83ACA">
            <w:pPr>
              <w:spacing w:line="240" w:lineRule="auto"/>
              <w:jc w:val="both"/>
              <w:rPr>
                <w:rFonts w:cs="Arial"/>
                <w:sz w:val="20"/>
                <w:lang w:val="de-AT"/>
              </w:rPr>
            </w:pPr>
            <w:r w:rsidRPr="003A71EE">
              <w:rPr>
                <w:rFonts w:cs="Arial"/>
                <w:sz w:val="20"/>
                <w:lang w:val="de-AT"/>
              </w:rPr>
              <w:t xml:space="preserve">Der Verfahrensverantwortliche wird, in einem öffentlichen Verfahren, </w:t>
            </w:r>
            <w:r w:rsidRPr="003A71EE">
              <w:rPr>
                <w:rFonts w:cs="Arial"/>
                <w:b/>
                <w:sz w:val="20"/>
                <w:lang w:val="de-AT"/>
              </w:rPr>
              <w:t xml:space="preserve">am </w:t>
            </w:r>
            <w:r w:rsidR="00490080">
              <w:rPr>
                <w:rFonts w:cs="Arial"/>
                <w:b/>
                <w:sz w:val="20"/>
                <w:lang w:val="de-AT"/>
              </w:rPr>
              <w:t>1</w:t>
            </w:r>
            <w:r w:rsidR="00C83ACA">
              <w:rPr>
                <w:rFonts w:cs="Arial"/>
                <w:b/>
                <w:sz w:val="20"/>
                <w:lang w:val="de-AT"/>
              </w:rPr>
              <w:t>6</w:t>
            </w:r>
            <w:r w:rsidR="00D67751" w:rsidRPr="003A71EE">
              <w:rPr>
                <w:rFonts w:cs="Arial"/>
                <w:b/>
                <w:sz w:val="20"/>
                <w:lang w:val="de-AT"/>
              </w:rPr>
              <w:t>/</w:t>
            </w:r>
            <w:r w:rsidR="00FC1E58" w:rsidRPr="003A71EE">
              <w:rPr>
                <w:rFonts w:cs="Arial"/>
                <w:b/>
                <w:sz w:val="20"/>
                <w:lang w:val="de-AT"/>
              </w:rPr>
              <w:t>0</w:t>
            </w:r>
            <w:r w:rsidR="00C83ACA">
              <w:rPr>
                <w:rFonts w:cs="Arial"/>
                <w:b/>
                <w:sz w:val="20"/>
                <w:lang w:val="de-AT"/>
              </w:rPr>
              <w:t>1</w:t>
            </w:r>
            <w:r w:rsidR="00D67751" w:rsidRPr="003A71EE">
              <w:rPr>
                <w:rFonts w:cs="Arial"/>
                <w:b/>
                <w:sz w:val="20"/>
                <w:lang w:val="de-AT"/>
              </w:rPr>
              <w:t>/20</w:t>
            </w:r>
            <w:r w:rsidR="00C83ACA">
              <w:rPr>
                <w:rFonts w:cs="Arial"/>
                <w:b/>
                <w:sz w:val="20"/>
                <w:lang w:val="de-AT"/>
              </w:rPr>
              <w:t>20</w:t>
            </w:r>
            <w:r w:rsidRPr="003A71EE">
              <w:rPr>
                <w:rFonts w:cs="Arial"/>
                <w:b/>
                <w:sz w:val="20"/>
                <w:lang w:val="de-AT"/>
              </w:rPr>
              <w:t xml:space="preserve"> um 1</w:t>
            </w:r>
            <w:r w:rsidR="00D67751" w:rsidRPr="003A71EE">
              <w:rPr>
                <w:rFonts w:cs="Arial"/>
                <w:b/>
                <w:sz w:val="20"/>
                <w:lang w:val="de-AT"/>
              </w:rPr>
              <w:t>5</w:t>
            </w:r>
            <w:r w:rsidRPr="003A71EE">
              <w:rPr>
                <w:rFonts w:cs="Arial"/>
                <w:b/>
                <w:sz w:val="20"/>
                <w:lang w:val="de-AT"/>
              </w:rPr>
              <w:t>.00</w:t>
            </w:r>
            <w:r w:rsidRPr="003A71EE">
              <w:rPr>
                <w:rFonts w:cs="Arial"/>
                <w:sz w:val="20"/>
                <w:lang w:val="de-AT"/>
              </w:rPr>
              <w:t xml:space="preserve"> </w:t>
            </w:r>
            <w:r w:rsidRPr="003A71EE">
              <w:rPr>
                <w:rFonts w:cs="Arial"/>
                <w:b/>
                <w:sz w:val="20"/>
                <w:lang w:val="de-AT"/>
              </w:rPr>
              <w:t>Uhr</w:t>
            </w:r>
            <w:r w:rsidRPr="003A71EE">
              <w:rPr>
                <w:rFonts w:cs="Arial"/>
                <w:sz w:val="20"/>
                <w:lang w:val="de-AT"/>
              </w:rPr>
              <w:t>, in einem Saal des Rechtssitzes der BBT SE die eingereichten Unterlagen prüfen und die Auflistung der als geeignet erachteten Firmen erstellen, die anschließend zur Einreichung eines Angebotes, mittels Angebotsanfrage, aufgefordert werden.</w:t>
            </w:r>
          </w:p>
        </w:tc>
        <w:tc>
          <w:tcPr>
            <w:tcW w:w="175" w:type="dxa"/>
            <w:tcBorders>
              <w:top w:val="nil"/>
              <w:bottom w:val="nil"/>
            </w:tcBorders>
          </w:tcPr>
          <w:p w:rsidR="005C7185" w:rsidRPr="003A71EE" w:rsidRDefault="005C7185" w:rsidP="005C7185">
            <w:pPr>
              <w:pStyle w:val="betreffit0"/>
              <w:tabs>
                <w:tab w:val="left" w:pos="522"/>
              </w:tabs>
              <w:spacing w:before="60" w:after="60"/>
              <w:jc w:val="both"/>
              <w:rPr>
                <w:rFonts w:cs="Times New Roman"/>
                <w:b w:val="0"/>
                <w:bCs w:val="0"/>
              </w:rPr>
            </w:pPr>
          </w:p>
        </w:tc>
        <w:tc>
          <w:tcPr>
            <w:tcW w:w="4895" w:type="dxa"/>
            <w:gridSpan w:val="2"/>
            <w:tcBorders>
              <w:top w:val="nil"/>
              <w:bottom w:val="nil"/>
              <w:right w:val="nil"/>
            </w:tcBorders>
          </w:tcPr>
          <w:p w:rsidR="005C7185" w:rsidRPr="00D92808" w:rsidRDefault="005C7185" w:rsidP="00C83ACA">
            <w:pPr>
              <w:pStyle w:val="betreffit0"/>
              <w:tabs>
                <w:tab w:val="left" w:pos="522"/>
              </w:tabs>
              <w:spacing w:before="60" w:after="60"/>
              <w:jc w:val="both"/>
              <w:rPr>
                <w:rFonts w:cs="Times New Roman"/>
                <w:b w:val="0"/>
                <w:bCs w:val="0"/>
                <w:lang w:val="it-IT"/>
              </w:rPr>
            </w:pPr>
            <w:r w:rsidRPr="00D92808">
              <w:rPr>
                <w:rFonts w:cs="Times New Roman"/>
                <w:b w:val="0"/>
                <w:bCs w:val="0"/>
                <w:lang w:val="it-IT"/>
              </w:rPr>
              <w:t xml:space="preserve">Il Responsabile del Procedimento, in seduta </w:t>
            </w:r>
            <w:r w:rsidR="00FC1E58" w:rsidRPr="00D92808">
              <w:rPr>
                <w:rFonts w:cs="Times New Roman"/>
                <w:b w:val="0"/>
                <w:bCs w:val="0"/>
                <w:lang w:val="it-IT"/>
              </w:rPr>
              <w:t>pubblica</w:t>
            </w:r>
            <w:r w:rsidRPr="00D92808">
              <w:rPr>
                <w:rFonts w:cs="Times New Roman"/>
                <w:b w:val="0"/>
                <w:bCs w:val="0"/>
                <w:lang w:val="it-IT"/>
              </w:rPr>
              <w:t xml:space="preserve">, </w:t>
            </w:r>
            <w:r w:rsidRPr="00D92808">
              <w:rPr>
                <w:rFonts w:cs="Times New Roman"/>
                <w:bCs w:val="0"/>
                <w:lang w:val="it-IT"/>
              </w:rPr>
              <w:t>alle ore 1</w:t>
            </w:r>
            <w:r w:rsidR="00C2725A" w:rsidRPr="00D92808">
              <w:rPr>
                <w:rFonts w:cs="Times New Roman"/>
                <w:bCs w:val="0"/>
                <w:lang w:val="it-IT"/>
              </w:rPr>
              <w:t>5</w:t>
            </w:r>
            <w:r w:rsidRPr="00D92808">
              <w:rPr>
                <w:rFonts w:cs="Times New Roman"/>
                <w:bCs w:val="0"/>
                <w:lang w:val="it-IT"/>
              </w:rPr>
              <w:t xml:space="preserve">,00 del giorno </w:t>
            </w:r>
            <w:r w:rsidR="00490080" w:rsidRPr="00D92808">
              <w:rPr>
                <w:rFonts w:cs="Times New Roman"/>
                <w:bCs w:val="0"/>
                <w:lang w:val="it-IT"/>
              </w:rPr>
              <w:t>1</w:t>
            </w:r>
            <w:r w:rsidR="00C83ACA" w:rsidRPr="00D92808">
              <w:rPr>
                <w:rFonts w:cs="Times New Roman"/>
                <w:bCs w:val="0"/>
                <w:lang w:val="it-IT"/>
              </w:rPr>
              <w:t>6</w:t>
            </w:r>
            <w:r w:rsidR="00C2725A" w:rsidRPr="00D92808">
              <w:rPr>
                <w:rFonts w:cs="Times New Roman"/>
                <w:bCs w:val="0"/>
                <w:lang w:val="it-IT"/>
              </w:rPr>
              <w:t>/</w:t>
            </w:r>
            <w:r w:rsidR="00C83ACA" w:rsidRPr="00D92808">
              <w:rPr>
                <w:rFonts w:cs="Times New Roman"/>
                <w:bCs w:val="0"/>
                <w:lang w:val="it-IT"/>
              </w:rPr>
              <w:t>01</w:t>
            </w:r>
            <w:r w:rsidRPr="00D92808">
              <w:rPr>
                <w:rFonts w:cs="Times New Roman"/>
                <w:bCs w:val="0"/>
                <w:lang w:val="it-IT"/>
              </w:rPr>
              <w:t>/20</w:t>
            </w:r>
            <w:r w:rsidR="00C83ACA" w:rsidRPr="00D92808">
              <w:rPr>
                <w:rFonts w:cs="Times New Roman"/>
                <w:bCs w:val="0"/>
                <w:lang w:val="it-IT"/>
              </w:rPr>
              <w:t>20</w:t>
            </w:r>
            <w:r w:rsidRPr="00D92808">
              <w:rPr>
                <w:rFonts w:cs="Times New Roman"/>
                <w:b w:val="0"/>
                <w:bCs w:val="0"/>
                <w:lang w:val="it-IT"/>
              </w:rPr>
              <w:t>, presso una Sala della sede legale di BBT SE procederà alla verifica della documentazione presentata e alla redazione dell’elenco costituito dalle ditte ritenute idonee che saranno, successivamente, invitate a presentare offerta mediante lettera di invito.</w:t>
            </w:r>
          </w:p>
        </w:tc>
      </w:tr>
      <w:tr w:rsidR="005C7185" w:rsidRPr="00B15263"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B1647E" w:rsidRDefault="005C7185" w:rsidP="00B347C9">
            <w:pPr>
              <w:pStyle w:val="betreffit0"/>
              <w:tabs>
                <w:tab w:val="left" w:pos="522"/>
              </w:tabs>
              <w:spacing w:before="60" w:after="60"/>
              <w:jc w:val="both"/>
              <w:rPr>
                <w:rFonts w:cs="Times New Roman"/>
                <w:b w:val="0"/>
                <w:bCs w:val="0"/>
                <w:lang w:val="de-DE"/>
              </w:rPr>
            </w:pPr>
            <w:r w:rsidRPr="00B1647E">
              <w:rPr>
                <w:rFonts w:cs="Times New Roman"/>
                <w:b w:val="0"/>
                <w:bCs w:val="0"/>
                <w:lang w:val="de-DE"/>
              </w:rPr>
              <w:t>Falls die Anzahl der von der Vergabestelle zugelassenen Teilnahmeanträge 5 (fünf) übersteigt, wird der Verfahrensverantwortliche in dieser öffentlichen Sitzung 5 (fünf) Wirtschaftsteilnehmer auslosen und diese zum anschließenden Verhandlungsverfahren einladen.</w:t>
            </w:r>
            <w:r w:rsidR="008034BE" w:rsidRPr="00B1647E">
              <w:rPr>
                <w:rFonts w:cs="Times New Roman"/>
                <w:b w:val="0"/>
                <w:bCs w:val="0"/>
                <w:lang w:val="de-DE"/>
              </w:rPr>
              <w:t xml:space="preserve"> Um die Geheimhaltung der zur Vorlage von Teilnahmeanträgen aufgeforderten Wirtschaftsteilnehmer zu gewährleisten, erfolgt die Auslosung ohne Angabe der Firmennamen, sondern nur unter Angabe der von der BBT SE zugewiesenen Eingangsprotokollnummern.</w:t>
            </w:r>
          </w:p>
        </w:tc>
        <w:tc>
          <w:tcPr>
            <w:tcW w:w="175" w:type="dxa"/>
            <w:tcBorders>
              <w:top w:val="nil"/>
              <w:bottom w:val="nil"/>
            </w:tcBorders>
          </w:tcPr>
          <w:p w:rsidR="005C7185" w:rsidRPr="00B1647E" w:rsidRDefault="005C7185" w:rsidP="00272778">
            <w:pPr>
              <w:pStyle w:val="betreffit0"/>
              <w:tabs>
                <w:tab w:val="left" w:pos="522"/>
              </w:tabs>
              <w:spacing w:before="60" w:after="60"/>
              <w:jc w:val="both"/>
              <w:rPr>
                <w:rFonts w:cs="Times New Roman"/>
                <w:b w:val="0"/>
                <w:bCs w:val="0"/>
                <w:lang w:val="de-DE"/>
              </w:rPr>
            </w:pPr>
          </w:p>
        </w:tc>
        <w:tc>
          <w:tcPr>
            <w:tcW w:w="4895" w:type="dxa"/>
            <w:gridSpan w:val="2"/>
            <w:tcBorders>
              <w:top w:val="nil"/>
              <w:bottom w:val="nil"/>
              <w:right w:val="nil"/>
            </w:tcBorders>
          </w:tcPr>
          <w:p w:rsidR="005C7185" w:rsidRPr="00575F32" w:rsidRDefault="005C7185" w:rsidP="00B347C9">
            <w:pPr>
              <w:pStyle w:val="betreffit0"/>
              <w:tabs>
                <w:tab w:val="left" w:pos="522"/>
              </w:tabs>
              <w:spacing w:before="60" w:after="60"/>
              <w:jc w:val="both"/>
              <w:rPr>
                <w:rFonts w:cs="Times New Roman"/>
                <w:b w:val="0"/>
                <w:bCs w:val="0"/>
                <w:lang w:val="it-IT"/>
              </w:rPr>
            </w:pPr>
            <w:r>
              <w:rPr>
                <w:rFonts w:cs="Times New Roman"/>
                <w:b w:val="0"/>
                <w:bCs w:val="0"/>
                <w:lang w:val="it-IT"/>
              </w:rPr>
              <w:t xml:space="preserve">Qualora le manifestazioni di interesse ammesse dalla Stazione Appaltante siano superiori a 5 (cinque), </w:t>
            </w:r>
            <w:r w:rsidRPr="00EE7D34">
              <w:rPr>
                <w:rFonts w:cs="Times New Roman"/>
                <w:b w:val="0"/>
                <w:bCs w:val="0"/>
                <w:lang w:val="it-IT"/>
              </w:rPr>
              <w:t>il Responsabile del Procedimento</w:t>
            </w:r>
            <w:r>
              <w:rPr>
                <w:rFonts w:cs="Times New Roman"/>
                <w:b w:val="0"/>
                <w:bCs w:val="0"/>
                <w:lang w:val="it-IT"/>
              </w:rPr>
              <w:t xml:space="preserve"> </w:t>
            </w:r>
            <w:r w:rsidRPr="00EE7D34">
              <w:rPr>
                <w:rFonts w:cs="Times New Roman"/>
                <w:b w:val="0"/>
                <w:bCs w:val="0"/>
                <w:lang w:val="it-IT"/>
              </w:rPr>
              <w:t>procede</w:t>
            </w:r>
            <w:r>
              <w:rPr>
                <w:rFonts w:cs="Times New Roman"/>
                <w:b w:val="0"/>
                <w:bCs w:val="0"/>
                <w:lang w:val="it-IT"/>
              </w:rPr>
              <w:t>rà in tale</w:t>
            </w:r>
            <w:r w:rsidRPr="00EE7D34">
              <w:rPr>
                <w:rFonts w:cs="Times New Roman"/>
                <w:b w:val="0"/>
                <w:bCs w:val="0"/>
                <w:lang w:val="it-IT"/>
              </w:rPr>
              <w:t xml:space="preserve"> seduta </w:t>
            </w:r>
            <w:r w:rsidR="00B347C9">
              <w:rPr>
                <w:rFonts w:cs="Times New Roman"/>
                <w:b w:val="0"/>
                <w:bCs w:val="0"/>
                <w:lang w:val="it-IT"/>
              </w:rPr>
              <w:t>pubblica</w:t>
            </w:r>
            <w:r>
              <w:rPr>
                <w:rFonts w:cs="Times New Roman"/>
                <w:b w:val="0"/>
                <w:bCs w:val="0"/>
                <w:lang w:val="it-IT"/>
              </w:rPr>
              <w:t xml:space="preserve"> </w:t>
            </w:r>
            <w:r w:rsidRPr="00EE7D34">
              <w:rPr>
                <w:rFonts w:cs="Times New Roman"/>
                <w:b w:val="0"/>
                <w:bCs w:val="0"/>
                <w:lang w:val="it-IT"/>
              </w:rPr>
              <w:t xml:space="preserve">al sorteggio di 5 </w:t>
            </w:r>
            <w:r>
              <w:rPr>
                <w:rFonts w:cs="Times New Roman"/>
                <w:b w:val="0"/>
                <w:bCs w:val="0"/>
                <w:lang w:val="it-IT"/>
              </w:rPr>
              <w:t xml:space="preserve">(cinque) </w:t>
            </w:r>
            <w:r w:rsidRPr="00EE7D34">
              <w:rPr>
                <w:rFonts w:cs="Times New Roman"/>
                <w:b w:val="0"/>
                <w:bCs w:val="0"/>
                <w:lang w:val="it-IT"/>
              </w:rPr>
              <w:t xml:space="preserve">operatori economici da invitare alla </w:t>
            </w:r>
            <w:r>
              <w:rPr>
                <w:rFonts w:cs="Times New Roman"/>
                <w:b w:val="0"/>
                <w:bCs w:val="0"/>
                <w:lang w:val="it-IT"/>
              </w:rPr>
              <w:t xml:space="preserve">successiva </w:t>
            </w:r>
            <w:r w:rsidRPr="00EE7D34">
              <w:rPr>
                <w:rFonts w:cs="Times New Roman"/>
                <w:b w:val="0"/>
                <w:bCs w:val="0"/>
                <w:lang w:val="it-IT"/>
              </w:rPr>
              <w:t>procedura negoziata.</w:t>
            </w:r>
            <w:r w:rsidR="008B30BD">
              <w:rPr>
                <w:rFonts w:cs="Times New Roman"/>
                <w:b w:val="0"/>
                <w:bCs w:val="0"/>
                <w:lang w:val="it-IT"/>
              </w:rPr>
              <w:t xml:space="preserve"> Il sorteggio, al fine di garantire la segretezza dei nominativi dei soggetti che saranno invitati a presentare offerta, sarà effettuato senza svelare i nominativi delle imprese ma solo sulla scort</w:t>
            </w:r>
            <w:r w:rsidR="00F90E4A">
              <w:rPr>
                <w:rFonts w:cs="Times New Roman"/>
                <w:b w:val="0"/>
                <w:bCs w:val="0"/>
                <w:lang w:val="it-IT"/>
              </w:rPr>
              <w:t>a</w:t>
            </w:r>
            <w:r w:rsidR="008B30BD">
              <w:rPr>
                <w:rFonts w:cs="Times New Roman"/>
                <w:b w:val="0"/>
                <w:bCs w:val="0"/>
                <w:lang w:val="it-IT"/>
              </w:rPr>
              <w:t xml:space="preserve"> dei numeri di protocollo in entrata attribuiti da BBT SE.</w:t>
            </w:r>
          </w:p>
        </w:tc>
      </w:tr>
      <w:tr w:rsidR="005C7185" w:rsidRPr="00B15263"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575F32" w:rsidRDefault="005C7185" w:rsidP="005C7185">
            <w:pPr>
              <w:pStyle w:val="betreffit0"/>
              <w:tabs>
                <w:tab w:val="left" w:pos="522"/>
              </w:tabs>
              <w:spacing w:before="60" w:after="60"/>
              <w:jc w:val="both"/>
              <w:rPr>
                <w:rFonts w:cs="Times New Roman"/>
                <w:b w:val="0"/>
                <w:bCs w:val="0"/>
              </w:rPr>
            </w:pPr>
            <w:r>
              <w:rPr>
                <w:b w:val="0"/>
                <w:bCs w:val="0"/>
              </w:rPr>
              <w:t>Falls die Anzahl der Bewerbungen geringer ist als 5 (fünf), wird die Vergabestelle alle Unternehmen zum Verhandlungsverfahren einladen, die fristgerecht den entsprechenden Teilnahmeantrag eingereicht haben und die Mindestvoraussetzungen für die Teilnahme an der Ausschreibung erfüllen; in diesem Fall behält es sich die Vergabestelle vor, entweder nur diese(s) Unternehmen oder auch andere Unternehmen, bis zu einer Höchstanzahl von 5 (fünf), einzuladen und die weiteren Namen nach ihrem eigenen Ermessen zu bestimmen.</w:t>
            </w:r>
          </w:p>
        </w:tc>
        <w:tc>
          <w:tcPr>
            <w:tcW w:w="175" w:type="dxa"/>
            <w:tcBorders>
              <w:top w:val="nil"/>
              <w:bottom w:val="nil"/>
            </w:tcBorders>
          </w:tcPr>
          <w:p w:rsidR="005C7185" w:rsidRPr="00F11F88" w:rsidRDefault="005C7185" w:rsidP="005C7185">
            <w:pPr>
              <w:pStyle w:val="betreffit0"/>
              <w:tabs>
                <w:tab w:val="left" w:pos="522"/>
              </w:tabs>
              <w:spacing w:before="60" w:after="60"/>
              <w:jc w:val="both"/>
              <w:rPr>
                <w:rFonts w:cs="Times New Roman"/>
                <w:b w:val="0"/>
                <w:bCs w:val="0"/>
              </w:rPr>
            </w:pPr>
          </w:p>
        </w:tc>
        <w:tc>
          <w:tcPr>
            <w:tcW w:w="4895" w:type="dxa"/>
            <w:gridSpan w:val="2"/>
            <w:tcBorders>
              <w:top w:val="nil"/>
              <w:bottom w:val="nil"/>
              <w:right w:val="nil"/>
            </w:tcBorders>
          </w:tcPr>
          <w:p w:rsidR="005C7185" w:rsidRPr="00575F32" w:rsidRDefault="005C7185" w:rsidP="00D67751">
            <w:pPr>
              <w:pStyle w:val="betreffit0"/>
              <w:tabs>
                <w:tab w:val="left" w:pos="522"/>
              </w:tabs>
              <w:spacing w:before="60" w:after="60"/>
              <w:jc w:val="both"/>
              <w:rPr>
                <w:rFonts w:cs="Times New Roman"/>
                <w:b w:val="0"/>
                <w:bCs w:val="0"/>
                <w:lang w:val="it-IT"/>
              </w:rPr>
            </w:pPr>
            <w:r>
              <w:rPr>
                <w:rFonts w:cs="Times New Roman"/>
                <w:b w:val="0"/>
                <w:bCs w:val="0"/>
                <w:lang w:val="it-IT"/>
              </w:rPr>
              <w:t>Q</w:t>
            </w:r>
            <w:r w:rsidRPr="00BC5B04">
              <w:rPr>
                <w:rFonts w:cs="Times New Roman"/>
                <w:b w:val="0"/>
                <w:bCs w:val="0"/>
                <w:lang w:val="it-IT"/>
              </w:rPr>
              <w:t>ualo</w:t>
            </w:r>
            <w:r>
              <w:rPr>
                <w:rFonts w:cs="Times New Roman"/>
                <w:b w:val="0"/>
                <w:bCs w:val="0"/>
                <w:lang w:val="it-IT"/>
              </w:rPr>
              <w:t>ra il numero delle candidature sia inferiore a 5 (</w:t>
            </w:r>
            <w:r w:rsidRPr="00BC5B04">
              <w:rPr>
                <w:rFonts w:cs="Times New Roman"/>
                <w:b w:val="0"/>
                <w:bCs w:val="0"/>
                <w:lang w:val="it-IT"/>
              </w:rPr>
              <w:t>cinque</w:t>
            </w:r>
            <w:r>
              <w:rPr>
                <w:rFonts w:cs="Times New Roman"/>
                <w:b w:val="0"/>
                <w:bCs w:val="0"/>
                <w:lang w:val="it-IT"/>
              </w:rPr>
              <w:t>)</w:t>
            </w:r>
            <w:r w:rsidRPr="00BC5B04">
              <w:rPr>
                <w:rFonts w:cs="Times New Roman"/>
                <w:b w:val="0"/>
                <w:bCs w:val="0"/>
                <w:lang w:val="it-IT"/>
              </w:rPr>
              <w:t xml:space="preserve">, </w:t>
            </w:r>
            <w:r>
              <w:rPr>
                <w:rFonts w:cs="Times New Roman"/>
                <w:b w:val="0"/>
                <w:bCs w:val="0"/>
                <w:lang w:val="it-IT"/>
              </w:rPr>
              <w:t xml:space="preserve">la </w:t>
            </w:r>
            <w:r w:rsidRPr="00EE7D34">
              <w:rPr>
                <w:rFonts w:cs="Times New Roman"/>
                <w:b w:val="0"/>
                <w:bCs w:val="0"/>
                <w:lang w:val="it-IT"/>
              </w:rPr>
              <w:t xml:space="preserve">Stazione Appaltante </w:t>
            </w:r>
            <w:r w:rsidRPr="00BC5B04">
              <w:rPr>
                <w:rFonts w:cs="Times New Roman"/>
                <w:b w:val="0"/>
                <w:bCs w:val="0"/>
                <w:lang w:val="it-IT"/>
              </w:rPr>
              <w:t xml:space="preserve">inviterà alla </w:t>
            </w:r>
            <w:r>
              <w:rPr>
                <w:rFonts w:cs="Times New Roman"/>
                <w:b w:val="0"/>
                <w:bCs w:val="0"/>
                <w:lang w:val="it-IT"/>
              </w:rPr>
              <w:t xml:space="preserve">procedura negoziata </w:t>
            </w:r>
            <w:r w:rsidRPr="00BC5B04">
              <w:rPr>
                <w:rFonts w:cs="Times New Roman"/>
                <w:b w:val="0"/>
                <w:bCs w:val="0"/>
                <w:lang w:val="it-IT"/>
              </w:rPr>
              <w:t>tutte le imprese c</w:t>
            </w:r>
            <w:r>
              <w:rPr>
                <w:rFonts w:cs="Times New Roman"/>
                <w:b w:val="0"/>
                <w:bCs w:val="0"/>
                <w:lang w:val="it-IT"/>
              </w:rPr>
              <w:t>h</w:t>
            </w:r>
            <w:r w:rsidRPr="00BC5B04">
              <w:rPr>
                <w:rFonts w:cs="Times New Roman"/>
                <w:b w:val="0"/>
                <w:bCs w:val="0"/>
                <w:lang w:val="it-IT"/>
              </w:rPr>
              <w:t xml:space="preserve">e hanno presentato, entro i termini, </w:t>
            </w:r>
            <w:r>
              <w:rPr>
                <w:rFonts w:cs="Times New Roman"/>
                <w:b w:val="0"/>
                <w:bCs w:val="0"/>
                <w:lang w:val="it-IT"/>
              </w:rPr>
              <w:t>l’</w:t>
            </w:r>
            <w:r w:rsidRPr="00BC5B04">
              <w:rPr>
                <w:rFonts w:cs="Times New Roman"/>
                <w:b w:val="0"/>
                <w:bCs w:val="0"/>
                <w:lang w:val="it-IT"/>
              </w:rPr>
              <w:t>apposita manifestazione di interesse e che siano in possesso dei requisiti minimi di partecipazione alla gara</w:t>
            </w:r>
            <w:r>
              <w:rPr>
                <w:rFonts w:cs="Times New Roman"/>
                <w:b w:val="0"/>
                <w:bCs w:val="0"/>
                <w:lang w:val="it-IT"/>
              </w:rPr>
              <w:t>;</w:t>
            </w:r>
            <w:r w:rsidRPr="00BC5B04">
              <w:rPr>
                <w:rFonts w:cs="Times New Roman"/>
                <w:b w:val="0"/>
                <w:bCs w:val="0"/>
                <w:lang w:val="it-IT"/>
              </w:rPr>
              <w:t xml:space="preserve"> </w:t>
            </w:r>
            <w:r>
              <w:rPr>
                <w:rFonts w:cs="Times New Roman"/>
                <w:b w:val="0"/>
                <w:bCs w:val="0"/>
                <w:lang w:val="it-IT"/>
              </w:rPr>
              <w:t xml:space="preserve">in tal caso, </w:t>
            </w:r>
            <w:r w:rsidRPr="00BC5B04">
              <w:rPr>
                <w:rFonts w:cs="Times New Roman"/>
                <w:b w:val="0"/>
                <w:bCs w:val="0"/>
                <w:lang w:val="it-IT"/>
              </w:rPr>
              <w:t xml:space="preserve">la </w:t>
            </w:r>
            <w:r w:rsidR="00D67751">
              <w:rPr>
                <w:rFonts w:cs="Times New Roman"/>
                <w:b w:val="0"/>
                <w:bCs w:val="0"/>
                <w:lang w:val="it-IT"/>
              </w:rPr>
              <w:t>S</w:t>
            </w:r>
            <w:r w:rsidRPr="00BC5B04">
              <w:rPr>
                <w:rFonts w:cs="Times New Roman"/>
                <w:b w:val="0"/>
                <w:bCs w:val="0"/>
                <w:lang w:val="it-IT"/>
              </w:rPr>
              <w:t xml:space="preserve">tazione </w:t>
            </w:r>
            <w:r w:rsidR="00D67751">
              <w:rPr>
                <w:rFonts w:cs="Times New Roman"/>
                <w:b w:val="0"/>
                <w:bCs w:val="0"/>
                <w:lang w:val="it-IT"/>
              </w:rPr>
              <w:t>A</w:t>
            </w:r>
            <w:r w:rsidRPr="00BC5B04">
              <w:rPr>
                <w:rFonts w:cs="Times New Roman"/>
                <w:b w:val="0"/>
                <w:bCs w:val="0"/>
                <w:lang w:val="it-IT"/>
              </w:rPr>
              <w:t xml:space="preserve">ppaltante si riserva la facoltà di </w:t>
            </w:r>
            <w:r>
              <w:rPr>
                <w:rFonts w:cs="Times New Roman"/>
                <w:b w:val="0"/>
                <w:bCs w:val="0"/>
                <w:lang w:val="it-IT"/>
              </w:rPr>
              <w:t>invitare solo dette/detta impresa/e oppure di invitare anche altre imprese, fino alla concorrenza del numero di 5 (cinque), identificando i nominativi ulteriori a sua discrezione</w:t>
            </w:r>
            <w:r w:rsidRPr="00BC5B04">
              <w:rPr>
                <w:rFonts w:cs="Times New Roman"/>
                <w:b w:val="0"/>
                <w:bCs w:val="0"/>
                <w:lang w:val="it-IT"/>
              </w:rPr>
              <w:t>.</w:t>
            </w:r>
          </w:p>
        </w:tc>
      </w:tr>
      <w:tr w:rsidR="005C7185" w:rsidRPr="00B15263"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575F32" w:rsidRDefault="005C7185" w:rsidP="005C7185">
            <w:pPr>
              <w:pStyle w:val="betreffit0"/>
              <w:tabs>
                <w:tab w:val="left" w:pos="522"/>
              </w:tabs>
              <w:spacing w:before="60" w:after="60"/>
              <w:jc w:val="both"/>
              <w:rPr>
                <w:rFonts w:cs="Times New Roman"/>
                <w:b w:val="0"/>
                <w:bCs w:val="0"/>
              </w:rPr>
            </w:pPr>
            <w:r>
              <w:rPr>
                <w:b w:val="0"/>
                <w:bCs w:val="0"/>
              </w:rPr>
              <w:t>Da es sich um eine vorhergehende Markterkundung, als Vorbereitung auf die anschließende Durchführung des Verhandlungsverfahrens handelt, wird die Vergabestelle die einzuladenden Unternehmen, welche die verlangten Anforderungen erfüllen, unter Einhaltung der Prinzipien der Nicht-Diskriminierung, der Gleichbehandlung und der Proportionalität, gemäß Gv.D. 50/2016 i.d.g.F. festlegen.</w:t>
            </w:r>
          </w:p>
        </w:tc>
        <w:tc>
          <w:tcPr>
            <w:tcW w:w="175" w:type="dxa"/>
            <w:tcBorders>
              <w:top w:val="nil"/>
              <w:bottom w:val="nil"/>
            </w:tcBorders>
          </w:tcPr>
          <w:p w:rsidR="005C7185" w:rsidRPr="00F11F88" w:rsidRDefault="005C7185" w:rsidP="005C7185">
            <w:pPr>
              <w:pStyle w:val="betreffit0"/>
              <w:tabs>
                <w:tab w:val="left" w:pos="522"/>
              </w:tabs>
              <w:spacing w:before="60" w:after="60"/>
              <w:jc w:val="both"/>
              <w:rPr>
                <w:rFonts w:cs="Times New Roman"/>
                <w:b w:val="0"/>
                <w:bCs w:val="0"/>
              </w:rPr>
            </w:pPr>
          </w:p>
        </w:tc>
        <w:tc>
          <w:tcPr>
            <w:tcW w:w="4895" w:type="dxa"/>
            <w:gridSpan w:val="2"/>
            <w:tcBorders>
              <w:top w:val="nil"/>
              <w:bottom w:val="nil"/>
              <w:right w:val="nil"/>
            </w:tcBorders>
          </w:tcPr>
          <w:p w:rsidR="005C7185" w:rsidRPr="00575F32" w:rsidRDefault="005C7185" w:rsidP="005C7185">
            <w:pPr>
              <w:pStyle w:val="betreffit0"/>
              <w:tabs>
                <w:tab w:val="left" w:pos="522"/>
              </w:tabs>
              <w:spacing w:before="60" w:after="60"/>
              <w:jc w:val="both"/>
              <w:rPr>
                <w:rFonts w:cs="Times New Roman"/>
                <w:b w:val="0"/>
                <w:bCs w:val="0"/>
                <w:lang w:val="it-IT"/>
              </w:rPr>
            </w:pPr>
            <w:r w:rsidRPr="00BC5B04">
              <w:rPr>
                <w:rFonts w:cs="Times New Roman"/>
                <w:b w:val="0"/>
                <w:bCs w:val="0"/>
                <w:lang w:val="it-IT"/>
              </w:rPr>
              <w:t xml:space="preserve">Trattandosi di una preliminare indagine di mercato, propedeutica al successivo espletamento di procedura negoziata, l’Amministrazione individuerà i soggetti da invitare, in possesso dei requisiti richiesti, nel rispetto dei principi di non discriminazione, parità di trattamento e proporzionalità ai sensi del D. </w:t>
            </w:r>
            <w:proofErr w:type="spellStart"/>
            <w:r w:rsidRPr="00BC5B04">
              <w:rPr>
                <w:rFonts w:cs="Times New Roman"/>
                <w:b w:val="0"/>
                <w:bCs w:val="0"/>
                <w:lang w:val="it-IT"/>
              </w:rPr>
              <w:t>Lgs</w:t>
            </w:r>
            <w:proofErr w:type="spellEnd"/>
            <w:r w:rsidRPr="00BC5B04">
              <w:rPr>
                <w:rFonts w:cs="Times New Roman"/>
                <w:b w:val="0"/>
                <w:bCs w:val="0"/>
                <w:lang w:val="it-IT"/>
              </w:rPr>
              <w:t xml:space="preserve">. 50/2016 e </w:t>
            </w:r>
            <w:proofErr w:type="spellStart"/>
            <w:r w:rsidRPr="00BC5B04">
              <w:rPr>
                <w:rFonts w:cs="Times New Roman"/>
                <w:b w:val="0"/>
                <w:bCs w:val="0"/>
                <w:lang w:val="it-IT"/>
              </w:rPr>
              <w:t>s.m.i.</w:t>
            </w:r>
            <w:proofErr w:type="spellEnd"/>
            <w:r w:rsidRPr="00BC5B04">
              <w:rPr>
                <w:rFonts w:cs="Times New Roman"/>
                <w:b w:val="0"/>
                <w:bCs w:val="0"/>
                <w:lang w:val="it-IT"/>
              </w:rPr>
              <w:t>.</w:t>
            </w:r>
          </w:p>
        </w:tc>
      </w:tr>
      <w:tr w:rsidR="005C7185" w:rsidRPr="00B15263"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575F32" w:rsidRDefault="005C7185" w:rsidP="005C7185">
            <w:pPr>
              <w:pStyle w:val="betreffit0"/>
              <w:tabs>
                <w:tab w:val="left" w:pos="522"/>
              </w:tabs>
              <w:spacing w:before="60" w:after="60"/>
              <w:jc w:val="both"/>
              <w:rPr>
                <w:rFonts w:cs="Times New Roman"/>
                <w:b w:val="0"/>
                <w:bCs w:val="0"/>
              </w:rPr>
            </w:pPr>
            <w:r>
              <w:rPr>
                <w:b w:val="0"/>
                <w:bCs w:val="0"/>
              </w:rPr>
              <w:t xml:space="preserve">Es gilt als vereinbart, dass die o. g. Teilnahme keinen Nachweis für die Erfüllung der allgemeinen und der besonderen Anforderungen darstellt, die für die Vergabe der Leistung verlangt werden. Diese müssen hingegen vom Betroffenen erklärt und von </w:t>
            </w:r>
            <w:r>
              <w:rPr>
                <w:b w:val="0"/>
                <w:bCs w:val="0"/>
              </w:rPr>
              <w:lastRenderedPageBreak/>
              <w:t>der BBT SE anlässlich des Verhandlungsverfahrens überprüft werden.</w:t>
            </w:r>
          </w:p>
        </w:tc>
        <w:tc>
          <w:tcPr>
            <w:tcW w:w="175" w:type="dxa"/>
            <w:tcBorders>
              <w:top w:val="nil"/>
              <w:bottom w:val="nil"/>
            </w:tcBorders>
          </w:tcPr>
          <w:p w:rsidR="005C7185" w:rsidRPr="00F11F88" w:rsidRDefault="005C7185" w:rsidP="005C7185">
            <w:pPr>
              <w:pStyle w:val="betreffit0"/>
              <w:tabs>
                <w:tab w:val="left" w:pos="522"/>
              </w:tabs>
              <w:spacing w:before="60" w:after="60"/>
              <w:jc w:val="both"/>
              <w:rPr>
                <w:rFonts w:cs="Times New Roman"/>
                <w:b w:val="0"/>
                <w:bCs w:val="0"/>
              </w:rPr>
            </w:pPr>
          </w:p>
        </w:tc>
        <w:tc>
          <w:tcPr>
            <w:tcW w:w="4895" w:type="dxa"/>
            <w:gridSpan w:val="2"/>
            <w:tcBorders>
              <w:top w:val="nil"/>
              <w:bottom w:val="nil"/>
              <w:right w:val="nil"/>
            </w:tcBorders>
          </w:tcPr>
          <w:p w:rsidR="005C7185" w:rsidRPr="00575F32" w:rsidRDefault="005C7185" w:rsidP="005C7185">
            <w:pPr>
              <w:pStyle w:val="betreffit0"/>
              <w:tabs>
                <w:tab w:val="left" w:pos="522"/>
              </w:tabs>
              <w:spacing w:before="60" w:after="60"/>
              <w:jc w:val="both"/>
              <w:rPr>
                <w:rFonts w:cs="Times New Roman"/>
                <w:b w:val="0"/>
                <w:bCs w:val="0"/>
                <w:lang w:val="it-IT"/>
              </w:rPr>
            </w:pPr>
            <w:r w:rsidRPr="00BC5B04">
              <w:rPr>
                <w:rFonts w:cs="Times New Roman"/>
                <w:b w:val="0"/>
                <w:bCs w:val="0"/>
                <w:lang w:val="it-IT"/>
              </w:rPr>
              <w:t>Resta inteso che la suddetta partecipazione non costituisce prova di possesso dei requisiti generali e speciali richiesti per l'affidamento del servizio che invece dovrà essere dichiarato da</w:t>
            </w:r>
            <w:r>
              <w:rPr>
                <w:rFonts w:cs="Times New Roman"/>
                <w:b w:val="0"/>
                <w:bCs w:val="0"/>
                <w:lang w:val="it-IT"/>
              </w:rPr>
              <w:t xml:space="preserve">ll'interessato ed accertato da BBT SE </w:t>
            </w:r>
            <w:r w:rsidRPr="00BC5B04">
              <w:rPr>
                <w:rFonts w:cs="Times New Roman"/>
                <w:b w:val="0"/>
                <w:bCs w:val="0"/>
                <w:lang w:val="it-IT"/>
              </w:rPr>
              <w:t xml:space="preserve">in occasione della procedura </w:t>
            </w:r>
            <w:r w:rsidRPr="00BC5B04">
              <w:rPr>
                <w:rFonts w:cs="Times New Roman"/>
                <w:b w:val="0"/>
                <w:bCs w:val="0"/>
                <w:lang w:val="it-IT"/>
              </w:rPr>
              <w:lastRenderedPageBreak/>
              <w:t>negoziata di affidamento.</w:t>
            </w:r>
          </w:p>
        </w:tc>
      </w:tr>
      <w:tr w:rsidR="00F96488" w:rsidRPr="00933209"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F96488" w:rsidRPr="00933209" w:rsidRDefault="00C97A9C" w:rsidP="00797924">
            <w:pPr>
              <w:pStyle w:val="Titolo1"/>
              <w:numPr>
                <w:ilvl w:val="0"/>
                <w:numId w:val="19"/>
              </w:numPr>
              <w:spacing w:before="360" w:line="240" w:lineRule="auto"/>
              <w:rPr>
                <w:bCs w:val="0"/>
                <w:noProof/>
                <w:sz w:val="20"/>
                <w:szCs w:val="20"/>
                <w:lang w:val="it-IT" w:eastAsia="de-AT"/>
              </w:rPr>
            </w:pPr>
            <w:r>
              <w:rPr>
                <w:bCs w:val="0"/>
                <w:noProof/>
                <w:sz w:val="20"/>
                <w:szCs w:val="20"/>
                <w:lang w:val="it-IT" w:eastAsia="de-AT"/>
              </w:rPr>
              <w:lastRenderedPageBreak/>
              <w:t>Verhandlungsverfahren (anschließend</w:t>
            </w:r>
            <w:r w:rsidR="00797924">
              <w:rPr>
                <w:bCs w:val="0"/>
                <w:noProof/>
                <w:sz w:val="20"/>
                <w:szCs w:val="20"/>
                <w:lang w:val="it-IT" w:eastAsia="de-AT"/>
              </w:rPr>
              <w:t>)</w:t>
            </w:r>
            <w:r>
              <w:rPr>
                <w:bCs w:val="0"/>
                <w:noProof/>
                <w:sz w:val="20"/>
                <w:szCs w:val="20"/>
                <w:lang w:val="it-IT" w:eastAsia="de-AT"/>
              </w:rPr>
              <w:t xml:space="preserve"> </w:t>
            </w:r>
          </w:p>
        </w:tc>
        <w:tc>
          <w:tcPr>
            <w:tcW w:w="175" w:type="dxa"/>
            <w:tcBorders>
              <w:top w:val="nil"/>
              <w:bottom w:val="nil"/>
            </w:tcBorders>
          </w:tcPr>
          <w:p w:rsidR="00F96488" w:rsidRPr="00A61A5E" w:rsidRDefault="00F96488" w:rsidP="005C7185">
            <w:pPr>
              <w:pStyle w:val="betreffit0"/>
              <w:tabs>
                <w:tab w:val="left" w:pos="522"/>
              </w:tabs>
              <w:spacing w:before="60" w:after="60"/>
              <w:jc w:val="both"/>
              <w:rPr>
                <w:rFonts w:cs="Times New Roman"/>
                <w:bCs w:val="0"/>
                <w:noProof/>
                <w:snapToGrid w:val="0"/>
                <w:kern w:val="32"/>
                <w:lang w:val="it-IT"/>
              </w:rPr>
            </w:pPr>
          </w:p>
        </w:tc>
        <w:tc>
          <w:tcPr>
            <w:tcW w:w="4895" w:type="dxa"/>
            <w:gridSpan w:val="2"/>
            <w:tcBorders>
              <w:top w:val="nil"/>
              <w:bottom w:val="nil"/>
              <w:right w:val="nil"/>
            </w:tcBorders>
          </w:tcPr>
          <w:p w:rsidR="00F96488" w:rsidRPr="00A61A5E" w:rsidRDefault="00933209" w:rsidP="00A61A5E">
            <w:pPr>
              <w:pStyle w:val="Titolo1"/>
              <w:numPr>
                <w:ilvl w:val="0"/>
                <w:numId w:val="34"/>
              </w:numPr>
              <w:spacing w:before="360" w:line="240" w:lineRule="auto"/>
              <w:rPr>
                <w:bCs w:val="0"/>
                <w:noProof/>
                <w:sz w:val="20"/>
                <w:szCs w:val="20"/>
                <w:lang w:val="it-IT" w:eastAsia="de-AT"/>
              </w:rPr>
            </w:pPr>
            <w:r w:rsidRPr="00A61A5E">
              <w:rPr>
                <w:bCs w:val="0"/>
                <w:noProof/>
                <w:sz w:val="20"/>
                <w:szCs w:val="20"/>
                <w:lang w:val="it-IT" w:eastAsia="de-AT"/>
              </w:rPr>
              <w:t xml:space="preserve">Procedura negoziata </w:t>
            </w:r>
            <w:r w:rsidR="00A61A5E">
              <w:rPr>
                <w:bCs w:val="0"/>
                <w:noProof/>
                <w:sz w:val="20"/>
                <w:szCs w:val="20"/>
                <w:lang w:val="it-IT" w:eastAsia="de-AT"/>
              </w:rPr>
              <w:t>(</w:t>
            </w:r>
            <w:r w:rsidRPr="00A61A5E">
              <w:rPr>
                <w:bCs w:val="0"/>
                <w:noProof/>
                <w:sz w:val="20"/>
                <w:szCs w:val="20"/>
                <w:lang w:val="it-IT" w:eastAsia="de-AT"/>
              </w:rPr>
              <w:t>successiva</w:t>
            </w:r>
            <w:r w:rsidR="00A61A5E">
              <w:rPr>
                <w:bCs w:val="0"/>
                <w:noProof/>
                <w:sz w:val="20"/>
                <w:szCs w:val="20"/>
                <w:lang w:val="it-IT" w:eastAsia="de-AT"/>
              </w:rPr>
              <w:t>).</w:t>
            </w:r>
          </w:p>
        </w:tc>
      </w:tr>
      <w:tr w:rsidR="00F96488" w:rsidRPr="00B15263" w:rsidTr="00991B11">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F96488" w:rsidRPr="00847F57" w:rsidRDefault="00630062" w:rsidP="000947C6">
            <w:pPr>
              <w:pStyle w:val="betreffit0"/>
              <w:tabs>
                <w:tab w:val="left" w:pos="522"/>
              </w:tabs>
              <w:spacing w:before="60" w:after="60"/>
              <w:jc w:val="both"/>
              <w:rPr>
                <w:rFonts w:cs="Times New Roman"/>
                <w:b w:val="0"/>
                <w:bCs w:val="0"/>
              </w:rPr>
            </w:pPr>
            <w:r>
              <w:rPr>
                <w:rFonts w:cs="Times New Roman"/>
                <w:b w:val="0"/>
                <w:bCs w:val="0"/>
              </w:rPr>
              <w:t xml:space="preserve">Anschließend übermittelt der Verfahrensverantwortliche den ausgewählten Unternehmen </w:t>
            </w:r>
            <w:r w:rsidR="00BA5945">
              <w:rPr>
                <w:rFonts w:cs="Times New Roman"/>
                <w:b w:val="0"/>
                <w:bCs w:val="0"/>
              </w:rPr>
              <w:t xml:space="preserve">eine Aufforderung zur Teilnahme am Verhandlungsverfahren. Dieses </w:t>
            </w:r>
            <w:r w:rsidR="00F024B8">
              <w:rPr>
                <w:rFonts w:cs="Times New Roman"/>
                <w:b w:val="0"/>
                <w:bCs w:val="0"/>
              </w:rPr>
              <w:t xml:space="preserve">wird </w:t>
            </w:r>
            <w:r w:rsidR="00F024B8" w:rsidRPr="00A07CFC">
              <w:rPr>
                <w:b w:val="0"/>
                <w:noProof/>
              </w:rPr>
              <w:t>elektronisch über das Portal der Provinz Bozen abgewickelt</w:t>
            </w:r>
            <w:r w:rsidR="00F024B8">
              <w:rPr>
                <w:b w:val="0"/>
                <w:noProof/>
              </w:rPr>
              <w:t xml:space="preserve"> (</w:t>
            </w:r>
            <w:r w:rsidR="00847F57" w:rsidRPr="0024615C">
              <w:rPr>
                <w:rFonts w:cs="Times New Roman"/>
                <w:b w:val="0"/>
                <w:bCs w:val="0"/>
              </w:rPr>
              <w:t>https://www.bandi-altoadige.it).</w:t>
            </w:r>
          </w:p>
        </w:tc>
        <w:tc>
          <w:tcPr>
            <w:tcW w:w="175" w:type="dxa"/>
            <w:tcBorders>
              <w:top w:val="nil"/>
              <w:bottom w:val="nil"/>
            </w:tcBorders>
          </w:tcPr>
          <w:p w:rsidR="00F96488" w:rsidRPr="009D4991" w:rsidRDefault="00F96488" w:rsidP="00991B11">
            <w:pPr>
              <w:pStyle w:val="betreffit0"/>
              <w:tabs>
                <w:tab w:val="left" w:pos="522"/>
              </w:tabs>
              <w:spacing w:before="60" w:after="60"/>
              <w:jc w:val="both"/>
              <w:rPr>
                <w:rFonts w:cs="Times New Roman"/>
                <w:b w:val="0"/>
                <w:bCs w:val="0"/>
              </w:rPr>
            </w:pPr>
          </w:p>
        </w:tc>
        <w:tc>
          <w:tcPr>
            <w:tcW w:w="4895" w:type="dxa"/>
            <w:gridSpan w:val="2"/>
            <w:tcBorders>
              <w:top w:val="nil"/>
              <w:bottom w:val="nil"/>
              <w:right w:val="nil"/>
            </w:tcBorders>
          </w:tcPr>
          <w:p w:rsidR="00F96488" w:rsidRPr="000E23A3" w:rsidRDefault="000E23A3" w:rsidP="000E23A3">
            <w:pPr>
              <w:pStyle w:val="betreffit0"/>
              <w:tabs>
                <w:tab w:val="left" w:pos="522"/>
              </w:tabs>
              <w:spacing w:before="60" w:after="60"/>
              <w:jc w:val="both"/>
              <w:rPr>
                <w:rFonts w:cs="Times New Roman"/>
                <w:b w:val="0"/>
                <w:bCs w:val="0"/>
                <w:lang w:val="it-IT"/>
              </w:rPr>
            </w:pPr>
            <w:r w:rsidRPr="0024615C">
              <w:rPr>
                <w:rFonts w:cs="Times New Roman"/>
                <w:b w:val="0"/>
                <w:bCs w:val="0"/>
              </w:rPr>
              <w:t xml:space="preserve">Il </w:t>
            </w:r>
            <w:proofErr w:type="spellStart"/>
            <w:r w:rsidRPr="0024615C">
              <w:rPr>
                <w:rFonts w:cs="Times New Roman"/>
                <w:b w:val="0"/>
                <w:bCs w:val="0"/>
              </w:rPr>
              <w:t>Responsabile</w:t>
            </w:r>
            <w:proofErr w:type="spellEnd"/>
            <w:r w:rsidRPr="0024615C">
              <w:rPr>
                <w:rFonts w:cs="Times New Roman"/>
                <w:b w:val="0"/>
                <w:bCs w:val="0"/>
              </w:rPr>
              <w:t xml:space="preserve"> del </w:t>
            </w:r>
            <w:proofErr w:type="spellStart"/>
            <w:r w:rsidRPr="0024615C">
              <w:rPr>
                <w:rFonts w:cs="Times New Roman"/>
                <w:b w:val="0"/>
                <w:bCs w:val="0"/>
              </w:rPr>
              <w:t>procedimento</w:t>
            </w:r>
            <w:proofErr w:type="spellEnd"/>
            <w:r w:rsidRPr="0024615C">
              <w:rPr>
                <w:rFonts w:cs="Times New Roman"/>
                <w:b w:val="0"/>
                <w:bCs w:val="0"/>
              </w:rPr>
              <w:t xml:space="preserve">, </w:t>
            </w:r>
            <w:proofErr w:type="spellStart"/>
            <w:r w:rsidRPr="0024615C">
              <w:rPr>
                <w:rFonts w:cs="Times New Roman"/>
                <w:b w:val="0"/>
                <w:bCs w:val="0"/>
              </w:rPr>
              <w:t>successivamente</w:t>
            </w:r>
            <w:proofErr w:type="spellEnd"/>
            <w:r w:rsidRPr="0024615C">
              <w:rPr>
                <w:rFonts w:cs="Times New Roman"/>
                <w:b w:val="0"/>
                <w:bCs w:val="0"/>
              </w:rPr>
              <w:t xml:space="preserve">, </w:t>
            </w:r>
            <w:proofErr w:type="spellStart"/>
            <w:r w:rsidRPr="0024615C">
              <w:rPr>
                <w:rFonts w:cs="Times New Roman"/>
                <w:b w:val="0"/>
                <w:bCs w:val="0"/>
              </w:rPr>
              <w:t>invierà</w:t>
            </w:r>
            <w:proofErr w:type="spellEnd"/>
            <w:r w:rsidRPr="0024615C">
              <w:rPr>
                <w:rFonts w:cs="Times New Roman"/>
                <w:b w:val="0"/>
                <w:bCs w:val="0"/>
              </w:rPr>
              <w:t xml:space="preserve"> alle </w:t>
            </w:r>
            <w:proofErr w:type="spellStart"/>
            <w:r w:rsidRPr="0024615C">
              <w:rPr>
                <w:rFonts w:cs="Times New Roman"/>
                <w:b w:val="0"/>
                <w:bCs w:val="0"/>
              </w:rPr>
              <w:t>imprese</w:t>
            </w:r>
            <w:proofErr w:type="spellEnd"/>
            <w:r w:rsidRPr="0024615C">
              <w:rPr>
                <w:rFonts w:cs="Times New Roman"/>
                <w:b w:val="0"/>
                <w:bCs w:val="0"/>
              </w:rPr>
              <w:t xml:space="preserve"> </w:t>
            </w:r>
            <w:proofErr w:type="spellStart"/>
            <w:r w:rsidRPr="0024615C">
              <w:rPr>
                <w:rFonts w:cs="Times New Roman"/>
                <w:b w:val="0"/>
                <w:bCs w:val="0"/>
              </w:rPr>
              <w:t>selezionate</w:t>
            </w:r>
            <w:proofErr w:type="spellEnd"/>
            <w:r w:rsidRPr="0024615C">
              <w:rPr>
                <w:rFonts w:cs="Times New Roman"/>
                <w:b w:val="0"/>
                <w:bCs w:val="0"/>
              </w:rPr>
              <w:t xml:space="preserve"> </w:t>
            </w:r>
            <w:proofErr w:type="spellStart"/>
            <w:r w:rsidRPr="0024615C">
              <w:rPr>
                <w:rFonts w:cs="Times New Roman"/>
                <w:b w:val="0"/>
                <w:bCs w:val="0"/>
              </w:rPr>
              <w:t>una</w:t>
            </w:r>
            <w:proofErr w:type="spellEnd"/>
            <w:r w:rsidRPr="0024615C">
              <w:rPr>
                <w:rFonts w:cs="Times New Roman"/>
                <w:b w:val="0"/>
                <w:bCs w:val="0"/>
              </w:rPr>
              <w:t xml:space="preserve"> </w:t>
            </w:r>
            <w:proofErr w:type="spellStart"/>
            <w:r w:rsidRPr="0024615C">
              <w:rPr>
                <w:rFonts w:cs="Times New Roman"/>
                <w:b w:val="0"/>
                <w:bCs w:val="0"/>
              </w:rPr>
              <w:t>lettera</w:t>
            </w:r>
            <w:proofErr w:type="spellEnd"/>
            <w:r w:rsidRPr="0024615C">
              <w:rPr>
                <w:rFonts w:cs="Times New Roman"/>
                <w:b w:val="0"/>
                <w:bCs w:val="0"/>
              </w:rPr>
              <w:t xml:space="preserve"> di </w:t>
            </w:r>
            <w:proofErr w:type="spellStart"/>
            <w:r w:rsidRPr="0024615C">
              <w:rPr>
                <w:rFonts w:cs="Times New Roman"/>
                <w:b w:val="0"/>
                <w:bCs w:val="0"/>
              </w:rPr>
              <w:t>invito</w:t>
            </w:r>
            <w:proofErr w:type="spellEnd"/>
            <w:r w:rsidRPr="0024615C">
              <w:rPr>
                <w:rFonts w:cs="Times New Roman"/>
                <w:b w:val="0"/>
                <w:bCs w:val="0"/>
              </w:rPr>
              <w:t xml:space="preserve"> a </w:t>
            </w:r>
            <w:proofErr w:type="spellStart"/>
            <w:r w:rsidRPr="0024615C">
              <w:rPr>
                <w:rFonts w:cs="Times New Roman"/>
                <w:b w:val="0"/>
                <w:bCs w:val="0"/>
              </w:rPr>
              <w:t>partecip</w:t>
            </w:r>
            <w:proofErr w:type="spellEnd"/>
            <w:r w:rsidRPr="000E23A3">
              <w:rPr>
                <w:rFonts w:cs="Times New Roman"/>
                <w:b w:val="0"/>
                <w:bCs w:val="0"/>
                <w:lang w:val="it-IT"/>
              </w:rPr>
              <w:t>are alla procedura negoziata che si svolgerà in forma telematica attraverso il portale della Provincia di Bolzano (https://www.bandi-altoadige.it)</w:t>
            </w:r>
            <w:r>
              <w:rPr>
                <w:rFonts w:cs="Times New Roman"/>
                <w:b w:val="0"/>
                <w:bCs w:val="0"/>
                <w:lang w:val="it-IT"/>
              </w:rPr>
              <w:t xml:space="preserve"> </w:t>
            </w:r>
            <w:r w:rsidRPr="000E23A3">
              <w:rPr>
                <w:rFonts w:cs="Times New Roman"/>
                <w:b w:val="0"/>
                <w:bCs w:val="0"/>
                <w:lang w:val="it-IT"/>
              </w:rPr>
              <w:t>.</w:t>
            </w:r>
          </w:p>
        </w:tc>
      </w:tr>
      <w:tr w:rsidR="005C7185" w:rsidRPr="00B15263"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4D2E29" w:rsidRPr="00996AD5" w:rsidRDefault="008034BE" w:rsidP="00272778">
            <w:pPr>
              <w:spacing w:line="276" w:lineRule="auto"/>
              <w:jc w:val="both"/>
              <w:rPr>
                <w:b/>
                <w:sz w:val="20"/>
                <w:u w:val="single"/>
              </w:rPr>
            </w:pPr>
            <w:r w:rsidRPr="00996AD5">
              <w:rPr>
                <w:b/>
                <w:sz w:val="20"/>
                <w:u w:val="single"/>
              </w:rPr>
              <w:t>Das beste Angebot wird nach dem Billigstbieterprinzip ausgewählt.</w:t>
            </w:r>
          </w:p>
        </w:tc>
        <w:tc>
          <w:tcPr>
            <w:tcW w:w="175" w:type="dxa"/>
            <w:tcBorders>
              <w:top w:val="nil"/>
              <w:bottom w:val="nil"/>
            </w:tcBorders>
          </w:tcPr>
          <w:p w:rsidR="005C7185" w:rsidRPr="00996AD5" w:rsidRDefault="005C7185" w:rsidP="005C7185">
            <w:pPr>
              <w:pStyle w:val="betreffit0"/>
              <w:tabs>
                <w:tab w:val="left" w:pos="522"/>
              </w:tabs>
              <w:spacing w:before="60" w:after="60"/>
              <w:jc w:val="both"/>
              <w:rPr>
                <w:rFonts w:cs="Times New Roman"/>
                <w:bCs w:val="0"/>
                <w:highlight w:val="yellow"/>
                <w:u w:val="single"/>
                <w:lang w:val="de-DE"/>
              </w:rPr>
            </w:pPr>
          </w:p>
        </w:tc>
        <w:tc>
          <w:tcPr>
            <w:tcW w:w="4895" w:type="dxa"/>
            <w:gridSpan w:val="2"/>
            <w:tcBorders>
              <w:top w:val="nil"/>
              <w:bottom w:val="nil"/>
              <w:right w:val="nil"/>
            </w:tcBorders>
          </w:tcPr>
          <w:p w:rsidR="005C7185" w:rsidRPr="0024615C" w:rsidRDefault="005C7185" w:rsidP="00F90E4A">
            <w:pPr>
              <w:pStyle w:val="betreffit0"/>
              <w:tabs>
                <w:tab w:val="left" w:pos="522"/>
              </w:tabs>
              <w:spacing w:before="60" w:after="60"/>
              <w:jc w:val="both"/>
              <w:rPr>
                <w:rFonts w:cs="Times New Roman"/>
                <w:bCs w:val="0"/>
                <w:u w:val="single"/>
                <w:lang w:val="it-IT"/>
              </w:rPr>
            </w:pPr>
            <w:r w:rsidRPr="00BB13D7">
              <w:rPr>
                <w:rFonts w:cs="Times New Roman"/>
                <w:bCs w:val="0"/>
                <w:u w:val="single"/>
                <w:lang w:val="it-IT"/>
              </w:rPr>
              <w:t>La migliore offerta verrà selezionata con il criterio de</w:t>
            </w:r>
            <w:r w:rsidR="00F90E4A" w:rsidRPr="00BB13D7">
              <w:rPr>
                <w:rFonts w:cs="Times New Roman"/>
                <w:bCs w:val="0"/>
                <w:u w:val="single"/>
                <w:lang w:val="it-IT"/>
              </w:rPr>
              <w:t>l minor prezzo.</w:t>
            </w:r>
          </w:p>
        </w:tc>
      </w:tr>
      <w:tr w:rsidR="000E23A3" w:rsidRPr="00B15263"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0E23A3" w:rsidRPr="00D92808" w:rsidRDefault="006D2DD5" w:rsidP="009E3A78">
            <w:pPr>
              <w:spacing w:line="276" w:lineRule="auto"/>
              <w:jc w:val="both"/>
              <w:rPr>
                <w:b/>
                <w:sz w:val="20"/>
                <w:u w:val="single"/>
                <w:lang w:val="de-AT"/>
              </w:rPr>
            </w:pPr>
            <w:r w:rsidRPr="00D92808">
              <w:rPr>
                <w:b/>
                <w:sz w:val="20"/>
                <w:u w:val="single"/>
                <w:lang w:val="de-AT"/>
              </w:rPr>
              <w:t>Der Wirtschaftsteilnehmer wird dazu aufgefor</w:t>
            </w:r>
            <w:r w:rsidR="009E3A78" w:rsidRPr="00D92808">
              <w:rPr>
                <w:b/>
                <w:sz w:val="20"/>
                <w:u w:val="single"/>
                <w:lang w:val="de-AT"/>
              </w:rPr>
              <w:t>dert</w:t>
            </w:r>
            <w:r w:rsidRPr="00D92808">
              <w:rPr>
                <w:b/>
                <w:sz w:val="20"/>
                <w:u w:val="single"/>
                <w:lang w:val="de-AT"/>
              </w:rPr>
              <w:t>, einen „</w:t>
            </w:r>
            <w:r w:rsidR="001548C0" w:rsidRPr="00D92808">
              <w:rPr>
                <w:b/>
                <w:sz w:val="20"/>
                <w:u w:val="single"/>
                <w:lang w:val="de-AT"/>
              </w:rPr>
              <w:t>Steuerung</w:t>
            </w:r>
            <w:r w:rsidRPr="00D92808">
              <w:rPr>
                <w:b/>
                <w:sz w:val="20"/>
                <w:u w:val="single"/>
                <w:lang w:val="de-AT"/>
              </w:rPr>
              <w:t xml:space="preserve">ssatz“ anzubieten, d.h. einen </w:t>
            </w:r>
            <w:proofErr w:type="spellStart"/>
            <w:r w:rsidRPr="00D92808">
              <w:rPr>
                <w:b/>
                <w:sz w:val="20"/>
                <w:u w:val="single"/>
                <w:lang w:val="de-AT"/>
              </w:rPr>
              <w:t>Koeffizenten</w:t>
            </w:r>
            <w:proofErr w:type="spellEnd"/>
            <w:r w:rsidRPr="00D92808">
              <w:rPr>
                <w:b/>
                <w:sz w:val="20"/>
                <w:u w:val="single"/>
                <w:lang w:val="de-AT"/>
              </w:rPr>
              <w:t xml:space="preserve">, der auf die Summe  der jährlichen Bruttovergütungen angewandt wird und anhand dessen die jährliche Versicherungsprämie bestimmt wird. Die Prämie wird zu Beginn jedes Versicherungsjahres auf Grundlage eines </w:t>
            </w:r>
            <w:r w:rsidR="00255A5F" w:rsidRPr="00D92808">
              <w:rPr>
                <w:rFonts w:eastAsia="Times-New-Roman,Bold"/>
                <w:b/>
                <w:sz w:val="20"/>
                <w:u w:val="single"/>
              </w:rPr>
              <w:t xml:space="preserve">theoretischen Vergütungsbetrages, den die BBT der Versicherungsgesellschaft mitteilt, </w:t>
            </w:r>
            <w:proofErr w:type="spellStart"/>
            <w:r w:rsidR="00255A5F" w:rsidRPr="00D92808">
              <w:rPr>
                <w:rFonts w:eastAsia="Times-New-Roman,Bold"/>
                <w:b/>
                <w:sz w:val="20"/>
                <w:u w:val="single"/>
              </w:rPr>
              <w:t>geschätztm</w:t>
            </w:r>
            <w:proofErr w:type="spellEnd"/>
            <w:r w:rsidR="00255A5F" w:rsidRPr="00D92808">
              <w:rPr>
                <w:rFonts w:eastAsia="Times-New-Roman,Bold"/>
                <w:b/>
                <w:sz w:val="20"/>
                <w:u w:val="single"/>
              </w:rPr>
              <w:t xml:space="preserve"> außer es wird am Ende des Jahres mit Versicherungsschutz ein Ausgleich vorgenommen, der auf Grundlage der tatsächlich bezahlten Bezüge zu bestimmen ist</w:t>
            </w:r>
            <w:r w:rsidR="00255A5F" w:rsidRPr="00D92808">
              <w:rPr>
                <w:rFonts w:eastAsia="Times-New-Roman,Bold"/>
                <w:b/>
                <w:sz w:val="20"/>
              </w:rPr>
              <w:t>.</w:t>
            </w:r>
          </w:p>
        </w:tc>
        <w:tc>
          <w:tcPr>
            <w:tcW w:w="175" w:type="dxa"/>
            <w:tcBorders>
              <w:top w:val="nil"/>
              <w:bottom w:val="nil"/>
            </w:tcBorders>
          </w:tcPr>
          <w:p w:rsidR="000E23A3" w:rsidRPr="0024615C" w:rsidRDefault="000E23A3" w:rsidP="005C7185">
            <w:pPr>
              <w:pStyle w:val="betreffit0"/>
              <w:tabs>
                <w:tab w:val="left" w:pos="522"/>
              </w:tabs>
              <w:spacing w:before="60" w:after="60"/>
              <w:jc w:val="both"/>
              <w:rPr>
                <w:rFonts w:cs="Times New Roman"/>
                <w:bCs w:val="0"/>
                <w:highlight w:val="yellow"/>
                <w:u w:val="single"/>
              </w:rPr>
            </w:pPr>
          </w:p>
        </w:tc>
        <w:tc>
          <w:tcPr>
            <w:tcW w:w="4895" w:type="dxa"/>
            <w:gridSpan w:val="2"/>
            <w:tcBorders>
              <w:top w:val="nil"/>
              <w:bottom w:val="nil"/>
              <w:right w:val="nil"/>
            </w:tcBorders>
          </w:tcPr>
          <w:p w:rsidR="000E23A3" w:rsidRPr="00BB13D7" w:rsidRDefault="000E23A3" w:rsidP="00BB13D7">
            <w:pPr>
              <w:pStyle w:val="betreffit0"/>
              <w:tabs>
                <w:tab w:val="left" w:pos="522"/>
              </w:tabs>
              <w:spacing w:before="60" w:after="60"/>
              <w:jc w:val="both"/>
              <w:rPr>
                <w:rFonts w:cs="Times New Roman"/>
                <w:bCs w:val="0"/>
                <w:u w:val="single"/>
                <w:lang w:val="it-IT"/>
              </w:rPr>
            </w:pPr>
            <w:r w:rsidRPr="0024615C">
              <w:rPr>
                <w:rFonts w:cs="Times New Roman"/>
                <w:bCs w:val="0"/>
                <w:u w:val="single"/>
                <w:lang w:val="it-IT"/>
              </w:rPr>
              <w:t>L’operatore economico verrà invitato ad offrire un “tasso di regolazione”, vale a dire un coefficiente</w:t>
            </w:r>
            <w:r w:rsidR="00FB6E55" w:rsidRPr="0024615C">
              <w:rPr>
                <w:rFonts w:cs="Times New Roman"/>
                <w:bCs w:val="0"/>
                <w:u w:val="single"/>
                <w:lang w:val="it-IT"/>
              </w:rPr>
              <w:t>,</w:t>
            </w:r>
            <w:r w:rsidRPr="0024615C">
              <w:rPr>
                <w:rFonts w:cs="Times New Roman"/>
                <w:bCs w:val="0"/>
                <w:u w:val="single"/>
                <w:lang w:val="it-IT"/>
              </w:rPr>
              <w:t xml:space="preserve"> che verrà applicato all’ammontare </w:t>
            </w:r>
            <w:r w:rsidR="00FB6E55" w:rsidRPr="0024615C">
              <w:rPr>
                <w:rFonts w:cs="Times New Roman"/>
                <w:bCs w:val="0"/>
                <w:u w:val="single"/>
                <w:lang w:val="it-IT"/>
              </w:rPr>
              <w:t>delle retribuzioni lorde annue e determinerà il premio assicurativo annuo. Il calco</w:t>
            </w:r>
            <w:bookmarkStart w:id="0" w:name="_GoBack"/>
            <w:bookmarkEnd w:id="0"/>
            <w:r w:rsidR="00FB6E55" w:rsidRPr="0024615C">
              <w:rPr>
                <w:rFonts w:cs="Times New Roman"/>
                <w:bCs w:val="0"/>
                <w:u w:val="single"/>
                <w:lang w:val="it-IT"/>
              </w:rPr>
              <w:t xml:space="preserve">lo del premio da corrispondere verrà stimato all’inizio </w:t>
            </w:r>
            <w:r w:rsidR="00BB13D7" w:rsidRPr="00BB13D7">
              <w:rPr>
                <w:rFonts w:cs="Times New Roman"/>
                <w:bCs w:val="0"/>
                <w:u w:val="single"/>
                <w:lang w:val="it-IT"/>
              </w:rPr>
              <w:t>di ciascun anno di copertura assicurativa</w:t>
            </w:r>
            <w:r w:rsidR="00BB13D7" w:rsidRPr="0024615C" w:rsidDel="00BB13D7">
              <w:rPr>
                <w:rFonts w:cs="Times New Roman"/>
                <w:bCs w:val="0"/>
                <w:u w:val="single"/>
                <w:lang w:val="it-IT"/>
              </w:rPr>
              <w:t xml:space="preserve"> </w:t>
            </w:r>
            <w:r w:rsidR="00FB6E55" w:rsidRPr="0024615C">
              <w:rPr>
                <w:rFonts w:cs="Times New Roman"/>
                <w:bCs w:val="0"/>
                <w:u w:val="single"/>
                <w:lang w:val="it-IT"/>
              </w:rPr>
              <w:t xml:space="preserve">sulla base di un importo teorico </w:t>
            </w:r>
            <w:r w:rsidR="00BB13D7" w:rsidRPr="0024615C">
              <w:rPr>
                <w:rFonts w:cs="Times New Roman"/>
                <w:bCs w:val="0"/>
                <w:u w:val="single"/>
                <w:lang w:val="it-IT"/>
              </w:rPr>
              <w:t xml:space="preserve">delle retribuzioni </w:t>
            </w:r>
            <w:r w:rsidR="00FB6E55" w:rsidRPr="0024615C">
              <w:rPr>
                <w:rFonts w:cs="Times New Roman"/>
                <w:bCs w:val="0"/>
                <w:u w:val="single"/>
                <w:lang w:val="it-IT"/>
              </w:rPr>
              <w:t>comunicato da BBT alla compagnia assicurativa</w:t>
            </w:r>
            <w:r w:rsidR="00BB13D7" w:rsidRPr="0024615C">
              <w:rPr>
                <w:rFonts w:cs="Times New Roman"/>
                <w:bCs w:val="0"/>
                <w:u w:val="single"/>
                <w:lang w:val="it-IT"/>
              </w:rPr>
              <w:t xml:space="preserve">, </w:t>
            </w:r>
            <w:r w:rsidR="00FB6E55" w:rsidRPr="0024615C">
              <w:rPr>
                <w:rFonts w:cs="Times New Roman"/>
                <w:bCs w:val="0"/>
                <w:u w:val="single"/>
                <w:lang w:val="it-IT"/>
              </w:rPr>
              <w:t xml:space="preserve"> salvo</w:t>
            </w:r>
            <w:r w:rsidR="00BB13D7">
              <w:rPr>
                <w:rFonts w:cs="Times New Roman"/>
                <w:bCs w:val="0"/>
                <w:u w:val="single"/>
                <w:lang w:val="it-IT"/>
              </w:rPr>
              <w:t>,</w:t>
            </w:r>
            <w:r w:rsidR="00FB6E55" w:rsidRPr="0024615C">
              <w:rPr>
                <w:rFonts w:cs="Times New Roman"/>
                <w:bCs w:val="0"/>
                <w:u w:val="single"/>
                <w:lang w:val="it-IT"/>
              </w:rPr>
              <w:t xml:space="preserve"> </w:t>
            </w:r>
            <w:r w:rsidR="00BB13D7" w:rsidRPr="00BB13D7">
              <w:rPr>
                <w:rFonts w:cs="Times New Roman"/>
                <w:bCs w:val="0"/>
                <w:u w:val="single"/>
                <w:lang w:val="it-IT"/>
              </w:rPr>
              <w:t>alla fine dell’anno di copertura assicurativa</w:t>
            </w:r>
            <w:r w:rsidR="00BB13D7">
              <w:rPr>
                <w:rFonts w:cs="Times New Roman"/>
                <w:bCs w:val="0"/>
                <w:u w:val="single"/>
                <w:lang w:val="it-IT"/>
              </w:rPr>
              <w:t>,</w:t>
            </w:r>
            <w:r w:rsidR="00FB6E55" w:rsidRPr="0024615C">
              <w:rPr>
                <w:rFonts w:cs="Times New Roman"/>
                <w:bCs w:val="0"/>
                <w:u w:val="single"/>
                <w:lang w:val="it-IT"/>
              </w:rPr>
              <w:t xml:space="preserve"> effettuare un conguaglio da determinarsi sulla base delle retribuzioni effettivamente erogate.</w:t>
            </w:r>
          </w:p>
        </w:tc>
      </w:tr>
      <w:tr w:rsidR="003E5608" w:rsidRPr="00B15263"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3E5608" w:rsidRPr="00D92808" w:rsidRDefault="001548C0" w:rsidP="00013200">
            <w:pPr>
              <w:spacing w:line="276" w:lineRule="auto"/>
              <w:jc w:val="both"/>
              <w:rPr>
                <w:b/>
                <w:sz w:val="20"/>
                <w:u w:val="single"/>
                <w:lang w:val="de-AT"/>
              </w:rPr>
            </w:pPr>
            <w:r w:rsidRPr="00D92808">
              <w:rPr>
                <w:b/>
                <w:sz w:val="20"/>
                <w:u w:val="single"/>
                <w:lang w:val="de-AT"/>
              </w:rPr>
              <w:t>Der “</w:t>
            </w:r>
            <w:r w:rsidR="00013200" w:rsidRPr="00D92808">
              <w:rPr>
                <w:b/>
                <w:sz w:val="20"/>
                <w:u w:val="single"/>
                <w:lang w:val="de-AT"/>
              </w:rPr>
              <w:t xml:space="preserve">Steuerungssatz”, den der Wirtschaftsteilnehmer anbieten kann, muss unter </w:t>
            </w:r>
            <w:r w:rsidR="00013200" w:rsidRPr="00D92808">
              <w:rPr>
                <w:b/>
                <w:u w:val="single"/>
                <w:lang w:val="de-AT"/>
              </w:rPr>
              <w:t xml:space="preserve">0,003360 (null </w:t>
            </w:r>
            <w:proofErr w:type="spellStart"/>
            <w:r w:rsidR="00013200" w:rsidRPr="00D92808">
              <w:rPr>
                <w:b/>
                <w:u w:val="single"/>
                <w:lang w:val="de-AT"/>
              </w:rPr>
              <w:t>komma</w:t>
            </w:r>
            <w:proofErr w:type="spellEnd"/>
            <w:r w:rsidR="00013200" w:rsidRPr="00D92808">
              <w:rPr>
                <w:b/>
                <w:u w:val="single"/>
                <w:lang w:val="de-AT"/>
              </w:rPr>
              <w:t xml:space="preserve"> null, null drei </w:t>
            </w:r>
            <w:proofErr w:type="spellStart"/>
            <w:r w:rsidR="00013200" w:rsidRPr="00D92808">
              <w:rPr>
                <w:b/>
                <w:u w:val="single"/>
                <w:lang w:val="de-AT"/>
              </w:rPr>
              <w:t>drei</w:t>
            </w:r>
            <w:proofErr w:type="spellEnd"/>
            <w:r w:rsidR="00013200" w:rsidRPr="00D92808">
              <w:rPr>
                <w:b/>
                <w:u w:val="single"/>
                <w:lang w:val="de-AT"/>
              </w:rPr>
              <w:t xml:space="preserve"> sechs null) liegen. </w:t>
            </w:r>
          </w:p>
        </w:tc>
        <w:tc>
          <w:tcPr>
            <w:tcW w:w="175" w:type="dxa"/>
            <w:tcBorders>
              <w:top w:val="nil"/>
              <w:bottom w:val="nil"/>
            </w:tcBorders>
          </w:tcPr>
          <w:p w:rsidR="003E5608" w:rsidRPr="0024615C" w:rsidRDefault="003E5608" w:rsidP="005C7185">
            <w:pPr>
              <w:pStyle w:val="betreffit0"/>
              <w:tabs>
                <w:tab w:val="left" w:pos="522"/>
              </w:tabs>
              <w:spacing w:before="60" w:after="60"/>
              <w:jc w:val="both"/>
              <w:rPr>
                <w:rFonts w:cs="Times New Roman"/>
                <w:bCs w:val="0"/>
                <w:highlight w:val="yellow"/>
                <w:u w:val="single"/>
              </w:rPr>
            </w:pPr>
          </w:p>
        </w:tc>
        <w:tc>
          <w:tcPr>
            <w:tcW w:w="4895" w:type="dxa"/>
            <w:gridSpan w:val="2"/>
            <w:tcBorders>
              <w:top w:val="nil"/>
              <w:bottom w:val="nil"/>
              <w:right w:val="nil"/>
            </w:tcBorders>
          </w:tcPr>
          <w:p w:rsidR="003E5608" w:rsidRPr="0024615C" w:rsidRDefault="003E5608" w:rsidP="00AF1CF3">
            <w:pPr>
              <w:pStyle w:val="betreffit0"/>
              <w:tabs>
                <w:tab w:val="left" w:pos="522"/>
              </w:tabs>
              <w:spacing w:before="60" w:after="60"/>
              <w:jc w:val="both"/>
              <w:rPr>
                <w:rFonts w:cs="Times New Roman"/>
                <w:bCs w:val="0"/>
                <w:u w:val="single"/>
                <w:lang w:val="it-IT"/>
              </w:rPr>
            </w:pPr>
            <w:r w:rsidRPr="00BB13D7">
              <w:rPr>
                <w:rFonts w:cs="Times New Roman"/>
                <w:bCs w:val="0"/>
                <w:u w:val="single"/>
                <w:lang w:val="it-IT"/>
              </w:rPr>
              <w:t>Il “tasso di regolazione” che l’oper</w:t>
            </w:r>
            <w:r w:rsidR="00AF1CF3" w:rsidRPr="0024615C">
              <w:rPr>
                <w:rFonts w:cs="Times New Roman"/>
                <w:bCs w:val="0"/>
                <w:u w:val="single"/>
                <w:lang w:val="it-IT"/>
              </w:rPr>
              <w:t>a</w:t>
            </w:r>
            <w:r w:rsidRPr="00BB13D7">
              <w:rPr>
                <w:rFonts w:cs="Times New Roman"/>
                <w:bCs w:val="0"/>
                <w:u w:val="single"/>
                <w:lang w:val="it-IT"/>
              </w:rPr>
              <w:t xml:space="preserve">tore economico potrà offrire dovrà essere inferiore a 0,003360 (zero, zero </w:t>
            </w:r>
            <w:proofErr w:type="spellStart"/>
            <w:r w:rsidRPr="00BB13D7">
              <w:rPr>
                <w:rFonts w:cs="Times New Roman"/>
                <w:bCs w:val="0"/>
                <w:u w:val="single"/>
                <w:lang w:val="it-IT"/>
              </w:rPr>
              <w:t>zero</w:t>
            </w:r>
            <w:proofErr w:type="spellEnd"/>
            <w:r w:rsidRPr="00BB13D7">
              <w:rPr>
                <w:rFonts w:cs="Times New Roman"/>
                <w:bCs w:val="0"/>
                <w:u w:val="single"/>
                <w:lang w:val="it-IT"/>
              </w:rPr>
              <w:t xml:space="preserve"> tre </w:t>
            </w:r>
            <w:proofErr w:type="spellStart"/>
            <w:r w:rsidRPr="00BB13D7">
              <w:rPr>
                <w:rFonts w:cs="Times New Roman"/>
                <w:bCs w:val="0"/>
                <w:u w:val="single"/>
                <w:lang w:val="it-IT"/>
              </w:rPr>
              <w:t>tre</w:t>
            </w:r>
            <w:proofErr w:type="spellEnd"/>
            <w:r w:rsidRPr="00BB13D7">
              <w:rPr>
                <w:rFonts w:cs="Times New Roman"/>
                <w:bCs w:val="0"/>
                <w:u w:val="single"/>
                <w:lang w:val="it-IT"/>
              </w:rPr>
              <w:t xml:space="preserve"> sei zero).</w:t>
            </w:r>
          </w:p>
        </w:tc>
      </w:tr>
      <w:tr w:rsidR="005C7185" w:rsidRPr="00B15263"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51379F" w:rsidRDefault="005C7185" w:rsidP="007C73C5">
            <w:pPr>
              <w:spacing w:line="240" w:lineRule="auto"/>
              <w:jc w:val="both"/>
              <w:rPr>
                <w:noProof/>
                <w:sz w:val="20"/>
                <w:lang w:val="de-AT"/>
              </w:rPr>
            </w:pPr>
            <w:r w:rsidRPr="0051379F">
              <w:rPr>
                <w:sz w:val="20"/>
                <w:lang w:val="de-AT"/>
              </w:rPr>
              <w:t xml:space="preserve">Etwaige Angebote, deren Angebotspreis gleich oder höher als </w:t>
            </w:r>
            <w:r w:rsidR="007C73C5">
              <w:rPr>
                <w:sz w:val="20"/>
                <w:lang w:val="de-AT"/>
              </w:rPr>
              <w:t>der Steuerungssatz</w:t>
            </w:r>
            <w:r w:rsidRPr="0051379F">
              <w:rPr>
                <w:sz w:val="20"/>
                <w:lang w:val="de-AT"/>
              </w:rPr>
              <w:t xml:space="preserve"> ist, werden vom Vergabeverfahren ausgeschieden.</w:t>
            </w:r>
          </w:p>
        </w:tc>
        <w:tc>
          <w:tcPr>
            <w:tcW w:w="175" w:type="dxa"/>
            <w:tcBorders>
              <w:top w:val="nil"/>
              <w:bottom w:val="nil"/>
            </w:tcBorders>
          </w:tcPr>
          <w:p w:rsidR="005C7185" w:rsidRPr="0051379F" w:rsidRDefault="005C7185" w:rsidP="005C7185">
            <w:pPr>
              <w:pStyle w:val="betreffit0"/>
              <w:tabs>
                <w:tab w:val="left" w:pos="567"/>
              </w:tabs>
              <w:snapToGrid w:val="0"/>
              <w:spacing w:before="60" w:after="60"/>
              <w:jc w:val="both"/>
              <w:rPr>
                <w:rFonts w:cs="Times New Roman"/>
                <w:b w:val="0"/>
                <w:bCs w:val="0"/>
                <w:noProof/>
              </w:rPr>
            </w:pPr>
          </w:p>
        </w:tc>
        <w:tc>
          <w:tcPr>
            <w:tcW w:w="4895" w:type="dxa"/>
            <w:gridSpan w:val="2"/>
            <w:tcBorders>
              <w:top w:val="nil"/>
              <w:bottom w:val="nil"/>
              <w:right w:val="nil"/>
            </w:tcBorders>
          </w:tcPr>
          <w:p w:rsidR="005C7185" w:rsidRPr="00BB13D7" w:rsidRDefault="005C7185" w:rsidP="003E5608">
            <w:pPr>
              <w:pStyle w:val="betreffit0"/>
              <w:tabs>
                <w:tab w:val="left" w:pos="522"/>
              </w:tabs>
              <w:spacing w:before="60" w:after="60"/>
              <w:jc w:val="both"/>
              <w:rPr>
                <w:rFonts w:cs="Times New Roman"/>
                <w:b w:val="0"/>
                <w:bCs w:val="0"/>
                <w:noProof/>
                <w:lang w:val="it-IT"/>
              </w:rPr>
            </w:pPr>
            <w:r w:rsidRPr="00BB13D7">
              <w:rPr>
                <w:b w:val="0"/>
                <w:lang w:val="it-IT"/>
              </w:rPr>
              <w:t xml:space="preserve">Eventuali offerte che dovessero risultare pari o superiori </w:t>
            </w:r>
            <w:r w:rsidR="003E5608" w:rsidRPr="00BB13D7">
              <w:rPr>
                <w:b w:val="0"/>
                <w:lang w:val="it-IT"/>
              </w:rPr>
              <w:t>a detto tasso di regolazione</w:t>
            </w:r>
            <w:r w:rsidRPr="00BB13D7">
              <w:rPr>
                <w:b w:val="0"/>
                <w:lang w:val="it-IT"/>
              </w:rPr>
              <w:t>, saranno soggette ad esclusione.</w:t>
            </w:r>
          </w:p>
        </w:tc>
      </w:tr>
      <w:tr w:rsidR="005C7185" w:rsidRPr="00B15263"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51379F" w:rsidRDefault="005C7185" w:rsidP="005C7185">
            <w:pPr>
              <w:pStyle w:val="betreffit0"/>
              <w:tabs>
                <w:tab w:val="left" w:pos="522"/>
              </w:tabs>
              <w:spacing w:before="60" w:after="60"/>
              <w:jc w:val="both"/>
              <w:rPr>
                <w:rFonts w:cs="Times New Roman"/>
                <w:b w:val="0"/>
                <w:bCs w:val="0"/>
                <w:noProof/>
              </w:rPr>
            </w:pPr>
            <w:r w:rsidRPr="0051379F">
              <w:rPr>
                <w:b w:val="0"/>
                <w:noProof/>
              </w:rPr>
              <w:t>Die Zuschlagserteilung erfolgt auch dann, wenn nur ein einziges gültiges Angebot vorliegt.</w:t>
            </w:r>
          </w:p>
        </w:tc>
        <w:tc>
          <w:tcPr>
            <w:tcW w:w="175" w:type="dxa"/>
            <w:tcBorders>
              <w:top w:val="nil"/>
              <w:bottom w:val="nil"/>
            </w:tcBorders>
          </w:tcPr>
          <w:p w:rsidR="005C7185" w:rsidRPr="0051379F" w:rsidRDefault="005C7185" w:rsidP="005C7185">
            <w:pPr>
              <w:pStyle w:val="betreffit0"/>
              <w:tabs>
                <w:tab w:val="left" w:pos="567"/>
              </w:tabs>
              <w:snapToGrid w:val="0"/>
              <w:spacing w:before="60" w:after="60"/>
              <w:jc w:val="both"/>
              <w:rPr>
                <w:rFonts w:cs="Times New Roman"/>
                <w:b w:val="0"/>
                <w:bCs w:val="0"/>
                <w:noProof/>
              </w:rPr>
            </w:pPr>
          </w:p>
        </w:tc>
        <w:tc>
          <w:tcPr>
            <w:tcW w:w="4895" w:type="dxa"/>
            <w:gridSpan w:val="2"/>
            <w:tcBorders>
              <w:top w:val="nil"/>
              <w:bottom w:val="nil"/>
              <w:right w:val="nil"/>
            </w:tcBorders>
          </w:tcPr>
          <w:p w:rsidR="005C7185" w:rsidRPr="0051379F" w:rsidRDefault="005C7185" w:rsidP="005C7185">
            <w:pPr>
              <w:pStyle w:val="betreffit0"/>
              <w:tabs>
                <w:tab w:val="left" w:pos="522"/>
              </w:tabs>
              <w:spacing w:before="60" w:after="60"/>
              <w:jc w:val="both"/>
              <w:rPr>
                <w:rFonts w:cs="Times New Roman"/>
                <w:b w:val="0"/>
                <w:bCs w:val="0"/>
                <w:noProof/>
                <w:lang w:val="it-IT"/>
              </w:rPr>
            </w:pPr>
            <w:r w:rsidRPr="0051379F">
              <w:rPr>
                <w:rFonts w:cs="Times New Roman"/>
                <w:b w:val="0"/>
                <w:bCs w:val="0"/>
                <w:noProof/>
                <w:lang w:val="it-IT"/>
              </w:rPr>
              <w:t>L’aggiudicazione avverrà anche in presenza di una sola offerta valida.</w:t>
            </w:r>
          </w:p>
        </w:tc>
      </w:tr>
      <w:tr w:rsidR="005C7185" w:rsidRPr="00B15263"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4D2E29" w:rsidRPr="005642CB" w:rsidRDefault="005C7185" w:rsidP="005C7185">
            <w:pPr>
              <w:pStyle w:val="betreffit0"/>
              <w:tabs>
                <w:tab w:val="left" w:pos="567"/>
              </w:tabs>
              <w:snapToGrid w:val="0"/>
              <w:spacing w:before="60" w:after="60"/>
              <w:jc w:val="both"/>
              <w:rPr>
                <w:b w:val="0"/>
                <w:noProof/>
              </w:rPr>
            </w:pPr>
            <w:r w:rsidRPr="0051379F">
              <w:rPr>
                <w:b w:val="0"/>
                <w:noProof/>
              </w:rPr>
              <w:t>Das wirtschaftliche Angebot umfasst alle Leistungen, allgemeinen Kosten und Aufwendungen, die erforderlich sind, um die ordnungsgemäße Ausführung der Dienstleistungen zu garantieren.</w:t>
            </w:r>
          </w:p>
        </w:tc>
        <w:tc>
          <w:tcPr>
            <w:tcW w:w="175" w:type="dxa"/>
            <w:tcBorders>
              <w:top w:val="nil"/>
              <w:bottom w:val="nil"/>
            </w:tcBorders>
          </w:tcPr>
          <w:p w:rsidR="005C7185" w:rsidRPr="0051379F" w:rsidRDefault="005C7185" w:rsidP="005C7185">
            <w:pPr>
              <w:pStyle w:val="betreffit0"/>
              <w:tabs>
                <w:tab w:val="left" w:pos="567"/>
              </w:tabs>
              <w:snapToGrid w:val="0"/>
              <w:spacing w:before="60" w:after="60"/>
              <w:jc w:val="both"/>
              <w:rPr>
                <w:rFonts w:cs="Times New Roman"/>
                <w:b w:val="0"/>
                <w:bCs w:val="0"/>
                <w:noProof/>
              </w:rPr>
            </w:pPr>
          </w:p>
        </w:tc>
        <w:tc>
          <w:tcPr>
            <w:tcW w:w="4895" w:type="dxa"/>
            <w:gridSpan w:val="2"/>
            <w:tcBorders>
              <w:top w:val="nil"/>
              <w:bottom w:val="nil"/>
              <w:right w:val="nil"/>
            </w:tcBorders>
          </w:tcPr>
          <w:p w:rsidR="005C7185" w:rsidRPr="0051379F" w:rsidRDefault="005C7185" w:rsidP="005C7185">
            <w:pPr>
              <w:pStyle w:val="betreffit0"/>
              <w:tabs>
                <w:tab w:val="left" w:pos="522"/>
              </w:tabs>
              <w:spacing w:before="60" w:after="60"/>
              <w:jc w:val="both"/>
              <w:rPr>
                <w:rFonts w:cs="Times New Roman"/>
                <w:b w:val="0"/>
                <w:bCs w:val="0"/>
                <w:noProof/>
                <w:lang w:val="it-IT"/>
              </w:rPr>
            </w:pPr>
            <w:r w:rsidRPr="0051379F">
              <w:rPr>
                <w:rFonts w:cs="Times New Roman"/>
                <w:b w:val="0"/>
                <w:bCs w:val="0"/>
                <w:noProof/>
                <w:lang w:val="it-IT"/>
              </w:rPr>
              <w:t>L’offerta economica si intende comprensiva di ogni prestazione, spese generali e oneri per garantire l’esecuzione a regola d’arte dei servizi stessi.</w:t>
            </w:r>
          </w:p>
        </w:tc>
      </w:tr>
      <w:tr w:rsidR="005C7185" w:rsidRPr="00575F32"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F9022D" w:rsidRDefault="00A61A5E" w:rsidP="005C7185">
            <w:pPr>
              <w:pStyle w:val="Titolo1"/>
              <w:spacing w:before="360" w:line="240" w:lineRule="auto"/>
              <w:rPr>
                <w:bCs w:val="0"/>
                <w:sz w:val="20"/>
                <w:szCs w:val="20"/>
              </w:rPr>
            </w:pPr>
            <w:bookmarkStart w:id="1" w:name="_Toc304905371"/>
            <w:bookmarkStart w:id="2" w:name="_Toc366653768"/>
            <w:r>
              <w:rPr>
                <w:sz w:val="20"/>
                <w:szCs w:val="20"/>
                <w:lang w:val="it-IT"/>
              </w:rPr>
              <w:t>9</w:t>
            </w:r>
            <w:r w:rsidR="005C7185">
              <w:rPr>
                <w:sz w:val="20"/>
                <w:szCs w:val="20"/>
                <w:lang w:val="it-IT"/>
              </w:rPr>
              <w:t xml:space="preserve">. </w:t>
            </w:r>
            <w:proofErr w:type="spellStart"/>
            <w:r w:rsidR="005C7185" w:rsidRPr="00F9022D">
              <w:rPr>
                <w:sz w:val="20"/>
                <w:szCs w:val="20"/>
                <w:lang w:val="it-IT"/>
              </w:rPr>
              <w:t>Sonstige</w:t>
            </w:r>
            <w:proofErr w:type="spellEnd"/>
            <w:r w:rsidR="005C7185" w:rsidRPr="00F9022D">
              <w:rPr>
                <w:sz w:val="20"/>
                <w:szCs w:val="20"/>
                <w:lang w:val="it-IT"/>
              </w:rPr>
              <w:t xml:space="preserve"> </w:t>
            </w:r>
            <w:proofErr w:type="spellStart"/>
            <w:r w:rsidR="005C7185" w:rsidRPr="00F9022D">
              <w:rPr>
                <w:sz w:val="20"/>
                <w:szCs w:val="20"/>
                <w:lang w:val="it-IT"/>
              </w:rPr>
              <w:t>Angaben</w:t>
            </w:r>
            <w:bookmarkEnd w:id="1"/>
            <w:bookmarkEnd w:id="2"/>
            <w:proofErr w:type="spellEnd"/>
          </w:p>
        </w:tc>
        <w:tc>
          <w:tcPr>
            <w:tcW w:w="175" w:type="dxa"/>
            <w:tcBorders>
              <w:top w:val="nil"/>
              <w:bottom w:val="nil"/>
            </w:tcBorders>
          </w:tcPr>
          <w:p w:rsidR="005C7185" w:rsidRPr="00F9022D" w:rsidRDefault="005C7185" w:rsidP="005C7185">
            <w:pPr>
              <w:pStyle w:val="textkrperd0"/>
              <w:spacing w:before="60" w:after="60"/>
              <w:rPr>
                <w:rFonts w:cs="Times New Roman"/>
              </w:rPr>
            </w:pPr>
          </w:p>
        </w:tc>
        <w:tc>
          <w:tcPr>
            <w:tcW w:w="4895" w:type="dxa"/>
            <w:gridSpan w:val="2"/>
            <w:tcBorders>
              <w:top w:val="nil"/>
              <w:bottom w:val="nil"/>
              <w:right w:val="nil"/>
            </w:tcBorders>
          </w:tcPr>
          <w:p w:rsidR="005C7185" w:rsidRPr="00F9022D" w:rsidRDefault="00A61A5E" w:rsidP="005C7185">
            <w:pPr>
              <w:pStyle w:val="Titolo1"/>
              <w:spacing w:before="360" w:line="240" w:lineRule="auto"/>
              <w:rPr>
                <w:bCs w:val="0"/>
                <w:noProof/>
                <w:sz w:val="20"/>
                <w:szCs w:val="20"/>
              </w:rPr>
            </w:pPr>
            <w:bookmarkStart w:id="3" w:name="_Toc304905372"/>
            <w:bookmarkStart w:id="4" w:name="_Toc366653786"/>
            <w:r>
              <w:rPr>
                <w:sz w:val="20"/>
                <w:szCs w:val="20"/>
                <w:lang w:val="it-IT"/>
              </w:rPr>
              <w:t>9</w:t>
            </w:r>
            <w:r w:rsidR="005C7185">
              <w:rPr>
                <w:sz w:val="20"/>
                <w:szCs w:val="20"/>
                <w:lang w:val="it-IT"/>
              </w:rPr>
              <w:t xml:space="preserve">. </w:t>
            </w:r>
            <w:r w:rsidR="005C7185" w:rsidRPr="00F9022D">
              <w:rPr>
                <w:sz w:val="20"/>
                <w:szCs w:val="20"/>
                <w:lang w:val="it-IT"/>
              </w:rPr>
              <w:t>A</w:t>
            </w:r>
            <w:bookmarkEnd w:id="3"/>
            <w:bookmarkEnd w:id="4"/>
            <w:r w:rsidR="005C7185" w:rsidRPr="00F9022D">
              <w:rPr>
                <w:sz w:val="20"/>
                <w:szCs w:val="20"/>
                <w:lang w:val="it-IT"/>
              </w:rPr>
              <w:t>ltre indicazioni</w:t>
            </w:r>
          </w:p>
        </w:tc>
      </w:tr>
      <w:tr w:rsidR="005C7185" w:rsidRPr="00575F32"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575F32" w:rsidRDefault="005C7185" w:rsidP="005C7185">
            <w:pPr>
              <w:pStyle w:val="betreffit0"/>
              <w:tabs>
                <w:tab w:val="left" w:pos="522"/>
              </w:tabs>
              <w:spacing w:before="60" w:after="60"/>
              <w:jc w:val="both"/>
              <w:rPr>
                <w:rFonts w:cs="Times New Roman"/>
                <w:b w:val="0"/>
                <w:bCs w:val="0"/>
                <w:noProof/>
              </w:rPr>
            </w:pPr>
            <w:r w:rsidRPr="00575F32">
              <w:rPr>
                <w:b w:val="0"/>
                <w:noProof/>
              </w:rPr>
              <w:t xml:space="preserve">Der Verfahrensverantwortliche für die Zuschlagsphase ist Herr Avv. Arturo Piero Mazzucato. </w:t>
            </w:r>
          </w:p>
        </w:tc>
        <w:tc>
          <w:tcPr>
            <w:tcW w:w="175" w:type="dxa"/>
            <w:tcBorders>
              <w:top w:val="nil"/>
              <w:bottom w:val="nil"/>
            </w:tcBorders>
          </w:tcPr>
          <w:p w:rsidR="005C7185" w:rsidRPr="00575F32" w:rsidRDefault="005C7185" w:rsidP="005C7185">
            <w:pPr>
              <w:pStyle w:val="textkrperd0"/>
              <w:spacing w:before="60" w:after="60"/>
              <w:rPr>
                <w:rFonts w:cs="Times New Roman"/>
                <w:b/>
                <w:lang w:val="de-DE"/>
              </w:rPr>
            </w:pPr>
          </w:p>
        </w:tc>
        <w:tc>
          <w:tcPr>
            <w:tcW w:w="4895" w:type="dxa"/>
            <w:gridSpan w:val="2"/>
            <w:tcBorders>
              <w:top w:val="nil"/>
              <w:bottom w:val="nil"/>
              <w:right w:val="nil"/>
            </w:tcBorders>
          </w:tcPr>
          <w:p w:rsidR="005C7185" w:rsidRPr="00575F32" w:rsidRDefault="005C7185" w:rsidP="005C7185">
            <w:pPr>
              <w:pStyle w:val="betreffit0"/>
              <w:tabs>
                <w:tab w:val="left" w:pos="522"/>
              </w:tabs>
              <w:spacing w:before="60" w:after="60"/>
              <w:jc w:val="both"/>
              <w:rPr>
                <w:rFonts w:cs="Times New Roman"/>
                <w:b w:val="0"/>
                <w:bCs w:val="0"/>
                <w:noProof/>
                <w:lang w:val="it-IT"/>
              </w:rPr>
            </w:pPr>
            <w:r w:rsidRPr="00575F32">
              <w:rPr>
                <w:rFonts w:cs="Times New Roman"/>
                <w:b w:val="0"/>
                <w:bCs w:val="0"/>
                <w:noProof/>
                <w:lang w:val="it-IT"/>
              </w:rPr>
              <w:t>Responsabile del procedimento per la fase dell’aggiudicazione è l’Avv. Arturo Piero Mazzucato.</w:t>
            </w:r>
          </w:p>
        </w:tc>
      </w:tr>
      <w:tr w:rsidR="005C7185" w:rsidRPr="00575F32"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575F32" w:rsidRDefault="005C7185" w:rsidP="005C7185">
            <w:pPr>
              <w:pStyle w:val="betreffit0"/>
              <w:tabs>
                <w:tab w:val="left" w:pos="522"/>
              </w:tabs>
              <w:spacing w:before="60" w:after="60"/>
              <w:jc w:val="both"/>
              <w:rPr>
                <w:rFonts w:cs="Times New Roman"/>
                <w:b w:val="0"/>
                <w:bCs w:val="0"/>
                <w:noProof/>
              </w:rPr>
            </w:pPr>
            <w:r w:rsidRPr="00575F32">
              <w:rPr>
                <w:b w:val="0"/>
                <w:noProof/>
              </w:rPr>
              <w:t>Der Verantwortliche für die Verarbeitung der personenbezogenen Daten ist Herr Avv. Arturo Piero Mazzucato.</w:t>
            </w:r>
          </w:p>
        </w:tc>
        <w:tc>
          <w:tcPr>
            <w:tcW w:w="175" w:type="dxa"/>
            <w:tcBorders>
              <w:top w:val="nil"/>
              <w:bottom w:val="nil"/>
            </w:tcBorders>
          </w:tcPr>
          <w:p w:rsidR="005C7185" w:rsidRPr="00575F32" w:rsidRDefault="005C7185" w:rsidP="005C7185">
            <w:pPr>
              <w:pStyle w:val="textkrperd0"/>
              <w:spacing w:before="60" w:after="60"/>
              <w:rPr>
                <w:rFonts w:cs="Times New Roman"/>
                <w:lang w:val="it-IT"/>
              </w:rPr>
            </w:pPr>
          </w:p>
        </w:tc>
        <w:tc>
          <w:tcPr>
            <w:tcW w:w="4895" w:type="dxa"/>
            <w:gridSpan w:val="2"/>
            <w:tcBorders>
              <w:top w:val="nil"/>
              <w:bottom w:val="nil"/>
              <w:right w:val="nil"/>
            </w:tcBorders>
          </w:tcPr>
          <w:p w:rsidR="005C7185" w:rsidRPr="00575F32" w:rsidRDefault="005C7185" w:rsidP="005C7185">
            <w:pPr>
              <w:pStyle w:val="betreffit0"/>
              <w:tabs>
                <w:tab w:val="left" w:pos="522"/>
              </w:tabs>
              <w:spacing w:before="60" w:after="60"/>
              <w:jc w:val="both"/>
              <w:rPr>
                <w:rFonts w:cs="Times New Roman"/>
                <w:b w:val="0"/>
                <w:bCs w:val="0"/>
                <w:noProof/>
                <w:lang w:val="it-IT"/>
              </w:rPr>
            </w:pPr>
            <w:r w:rsidRPr="00575F32">
              <w:rPr>
                <w:rFonts w:cs="Times New Roman"/>
                <w:b w:val="0"/>
                <w:bCs w:val="0"/>
                <w:noProof/>
                <w:lang w:val="it-IT"/>
              </w:rPr>
              <w:t>Responsabile per il trattamento dei dati personali è l’</w:t>
            </w:r>
            <w:r>
              <w:rPr>
                <w:rFonts w:cs="Times New Roman"/>
                <w:b w:val="0"/>
                <w:bCs w:val="0"/>
                <w:noProof/>
                <w:lang w:val="it-IT"/>
              </w:rPr>
              <w:t>A</w:t>
            </w:r>
            <w:r w:rsidRPr="00575F32">
              <w:rPr>
                <w:rFonts w:cs="Times New Roman"/>
                <w:b w:val="0"/>
                <w:bCs w:val="0"/>
                <w:noProof/>
                <w:lang w:val="it-IT"/>
              </w:rPr>
              <w:t>vv. Arturo Piero Mazzucato.</w:t>
            </w:r>
          </w:p>
        </w:tc>
      </w:tr>
      <w:tr w:rsidR="005C7185" w:rsidRPr="00B15263"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575F32" w:rsidRDefault="005C7185" w:rsidP="005C7185">
            <w:pPr>
              <w:pStyle w:val="betreffit0"/>
              <w:tabs>
                <w:tab w:val="left" w:pos="522"/>
              </w:tabs>
              <w:spacing w:before="60" w:after="60"/>
              <w:jc w:val="both"/>
              <w:rPr>
                <w:rFonts w:cs="Times New Roman"/>
                <w:b w:val="0"/>
                <w:bCs w:val="0"/>
                <w:noProof/>
              </w:rPr>
            </w:pPr>
            <w:r w:rsidRPr="00575F32">
              <w:rPr>
                <w:b w:val="0"/>
                <w:noProof/>
              </w:rPr>
              <w:t xml:space="preserve">Die BBT SE behält sich das Recht vor, die Bieter aufzufordern, den Inhalt der gemäß vorliegender </w:t>
            </w:r>
            <w:r>
              <w:rPr>
                <w:b w:val="0"/>
                <w:noProof/>
              </w:rPr>
              <w:t>Aufforderung</w:t>
            </w:r>
            <w:r w:rsidRPr="00575F32">
              <w:rPr>
                <w:b w:val="0"/>
                <w:noProof/>
              </w:rPr>
              <w:t xml:space="preserve"> eingereichten Unterlagen zu </w:t>
            </w:r>
            <w:r w:rsidRPr="00575F32">
              <w:rPr>
                <w:b w:val="0"/>
                <w:noProof/>
              </w:rPr>
              <w:lastRenderedPageBreak/>
              <w:t>vervollständigen oder Erklärungen dazu abzugeben.</w:t>
            </w:r>
          </w:p>
        </w:tc>
        <w:tc>
          <w:tcPr>
            <w:tcW w:w="175" w:type="dxa"/>
            <w:tcBorders>
              <w:top w:val="nil"/>
              <w:bottom w:val="nil"/>
            </w:tcBorders>
          </w:tcPr>
          <w:p w:rsidR="005C7185" w:rsidRPr="00575F32" w:rsidRDefault="005C7185" w:rsidP="005C7185">
            <w:pPr>
              <w:pStyle w:val="textkrperd0"/>
              <w:spacing w:before="60" w:after="60"/>
              <w:rPr>
                <w:rFonts w:cs="Times New Roman"/>
              </w:rPr>
            </w:pPr>
          </w:p>
        </w:tc>
        <w:tc>
          <w:tcPr>
            <w:tcW w:w="4895" w:type="dxa"/>
            <w:gridSpan w:val="2"/>
            <w:tcBorders>
              <w:top w:val="nil"/>
              <w:bottom w:val="nil"/>
              <w:right w:val="nil"/>
            </w:tcBorders>
          </w:tcPr>
          <w:p w:rsidR="005C7185" w:rsidRPr="00575F32" w:rsidRDefault="005C7185" w:rsidP="005C7185">
            <w:pPr>
              <w:pStyle w:val="betreffit0"/>
              <w:tabs>
                <w:tab w:val="left" w:pos="522"/>
              </w:tabs>
              <w:spacing w:before="60" w:after="60"/>
              <w:jc w:val="both"/>
              <w:rPr>
                <w:rFonts w:cs="Times New Roman"/>
                <w:b w:val="0"/>
                <w:bCs w:val="0"/>
                <w:noProof/>
                <w:lang w:val="it-IT"/>
              </w:rPr>
            </w:pPr>
            <w:r w:rsidRPr="00575F32">
              <w:rPr>
                <w:rFonts w:cs="Times New Roman"/>
                <w:b w:val="0"/>
                <w:bCs w:val="0"/>
                <w:noProof/>
                <w:lang w:val="it-IT"/>
              </w:rPr>
              <w:t xml:space="preserve">BBT SE si riserva la facoltà di invitare i concorrenti a completare e/o a fornire chiarimenti in ordine al contenuto della documentazione presentata ai sensi </w:t>
            </w:r>
            <w:r w:rsidRPr="00575F32">
              <w:rPr>
                <w:rFonts w:cs="Times New Roman"/>
                <w:b w:val="0"/>
                <w:bCs w:val="0"/>
                <w:noProof/>
                <w:lang w:val="it-IT"/>
              </w:rPr>
              <w:lastRenderedPageBreak/>
              <w:t xml:space="preserve">del presente </w:t>
            </w:r>
            <w:r>
              <w:rPr>
                <w:rFonts w:cs="Times New Roman"/>
                <w:b w:val="0"/>
                <w:bCs w:val="0"/>
                <w:noProof/>
                <w:lang w:val="it-IT"/>
              </w:rPr>
              <w:t>avviso.</w:t>
            </w:r>
          </w:p>
        </w:tc>
      </w:tr>
      <w:tr w:rsidR="005C7185" w:rsidRPr="00B15263"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124233" w:rsidRDefault="005C7185" w:rsidP="005C7185">
            <w:pPr>
              <w:pStyle w:val="betreffit0"/>
              <w:tabs>
                <w:tab w:val="left" w:pos="522"/>
              </w:tabs>
              <w:spacing w:before="60" w:after="60"/>
              <w:jc w:val="both"/>
              <w:rPr>
                <w:rFonts w:ascii="Cambria" w:hAnsi="Cambria" w:cs="Cambria"/>
                <w:bCs w:val="0"/>
              </w:rPr>
            </w:pPr>
            <w:r w:rsidRPr="00CB20B6">
              <w:rPr>
                <w:rFonts w:cs="Times New Roman"/>
                <w:b w:val="0"/>
                <w:bCs w:val="0"/>
                <w:noProof/>
              </w:rPr>
              <w:lastRenderedPageBreak/>
              <w:t>Im Falle von Interpretationsschwierigkeiten oder Widersprüchen</w:t>
            </w:r>
            <w:r>
              <w:rPr>
                <w:rFonts w:cs="Times New Roman"/>
                <w:b w:val="0"/>
                <w:bCs w:val="0"/>
                <w:noProof/>
              </w:rPr>
              <w:t>,</w:t>
            </w:r>
            <w:r w:rsidRPr="00CB20B6">
              <w:rPr>
                <w:rFonts w:cs="Times New Roman"/>
                <w:b w:val="0"/>
                <w:bCs w:val="0"/>
                <w:noProof/>
              </w:rPr>
              <w:t xml:space="preserve"> ist die rechtsverbindliche Sprache während der Vergabe</w:t>
            </w:r>
            <w:r>
              <w:rPr>
                <w:rFonts w:cs="Times New Roman"/>
                <w:b w:val="0"/>
                <w:bCs w:val="0"/>
                <w:noProof/>
              </w:rPr>
              <w:t xml:space="preserve"> sowie während der Vertragsausführung Italienisch</w:t>
            </w:r>
            <w:r w:rsidRPr="00CB20B6">
              <w:rPr>
                <w:rFonts w:cs="Times New Roman"/>
                <w:b w:val="0"/>
                <w:bCs w:val="0"/>
                <w:noProof/>
              </w:rPr>
              <w:t>.</w:t>
            </w:r>
          </w:p>
        </w:tc>
        <w:tc>
          <w:tcPr>
            <w:tcW w:w="175" w:type="dxa"/>
            <w:tcBorders>
              <w:top w:val="nil"/>
              <w:bottom w:val="nil"/>
            </w:tcBorders>
          </w:tcPr>
          <w:p w:rsidR="005C7185" w:rsidRPr="00124233" w:rsidRDefault="005C7185" w:rsidP="005C7185">
            <w:pPr>
              <w:pStyle w:val="mitte"/>
              <w:rPr>
                <w:rFonts w:ascii="Cambria" w:hAnsi="Cambria" w:cs="Cambria"/>
                <w:sz w:val="18"/>
                <w:szCs w:val="18"/>
              </w:rPr>
            </w:pPr>
          </w:p>
        </w:tc>
        <w:tc>
          <w:tcPr>
            <w:tcW w:w="4895" w:type="dxa"/>
            <w:gridSpan w:val="2"/>
            <w:tcBorders>
              <w:top w:val="nil"/>
              <w:bottom w:val="nil"/>
              <w:right w:val="nil"/>
            </w:tcBorders>
          </w:tcPr>
          <w:p w:rsidR="005C7185" w:rsidRPr="00124233" w:rsidRDefault="005C7185" w:rsidP="005C7185">
            <w:pPr>
              <w:pStyle w:val="betreffit0"/>
              <w:tabs>
                <w:tab w:val="left" w:pos="522"/>
              </w:tabs>
              <w:spacing w:before="60" w:after="60"/>
              <w:jc w:val="both"/>
              <w:rPr>
                <w:rFonts w:ascii="Cambria" w:hAnsi="Cambria" w:cs="Cambria"/>
                <w:bCs w:val="0"/>
                <w:lang w:val="it-IT"/>
              </w:rPr>
            </w:pPr>
            <w:r w:rsidRPr="00FC3979">
              <w:rPr>
                <w:rFonts w:cs="Times New Roman"/>
                <w:b w:val="0"/>
                <w:bCs w:val="0"/>
                <w:noProof/>
                <w:lang w:val="it-IT"/>
              </w:rPr>
              <w:t>In caso di dubbi interpretativi o contraddizioni</w:t>
            </w:r>
            <w:r>
              <w:rPr>
                <w:rFonts w:cs="Times New Roman"/>
                <w:b w:val="0"/>
                <w:bCs w:val="0"/>
                <w:noProof/>
                <w:lang w:val="it-IT"/>
              </w:rPr>
              <w:t>,</w:t>
            </w:r>
            <w:r w:rsidRPr="00FC3979">
              <w:rPr>
                <w:rFonts w:cs="Times New Roman"/>
                <w:b w:val="0"/>
                <w:bCs w:val="0"/>
                <w:noProof/>
                <w:lang w:val="it-IT"/>
              </w:rPr>
              <w:t xml:space="preserve"> la lingua giuridicamente valida </w:t>
            </w:r>
            <w:r>
              <w:rPr>
                <w:rFonts w:cs="Times New Roman"/>
                <w:b w:val="0"/>
                <w:bCs w:val="0"/>
                <w:noProof/>
                <w:lang w:val="it-IT"/>
              </w:rPr>
              <w:t xml:space="preserve">sia </w:t>
            </w:r>
            <w:r w:rsidRPr="00FC3979">
              <w:rPr>
                <w:rFonts w:cs="Times New Roman"/>
                <w:b w:val="0"/>
                <w:bCs w:val="0"/>
                <w:noProof/>
                <w:lang w:val="it-IT"/>
              </w:rPr>
              <w:t xml:space="preserve">durante la fase di affidamento </w:t>
            </w:r>
            <w:r>
              <w:rPr>
                <w:rFonts w:cs="Times New Roman"/>
                <w:b w:val="0"/>
                <w:bCs w:val="0"/>
                <w:noProof/>
                <w:lang w:val="it-IT"/>
              </w:rPr>
              <w:t xml:space="preserve">che di esecuzione </w:t>
            </w:r>
            <w:r w:rsidRPr="00FC3979">
              <w:rPr>
                <w:rFonts w:cs="Times New Roman"/>
                <w:b w:val="0"/>
                <w:bCs w:val="0"/>
                <w:noProof/>
                <w:lang w:val="it-IT"/>
              </w:rPr>
              <w:t>è l'italiano.</w:t>
            </w:r>
          </w:p>
        </w:tc>
      </w:tr>
      <w:tr w:rsidR="005C7185" w:rsidRPr="00575F32"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167887" w:rsidRDefault="00A61A5E" w:rsidP="005C7185">
            <w:pPr>
              <w:pStyle w:val="Titolo1"/>
              <w:spacing w:before="360" w:line="240" w:lineRule="auto"/>
              <w:rPr>
                <w:bCs w:val="0"/>
                <w:noProof/>
                <w:sz w:val="20"/>
                <w:szCs w:val="20"/>
              </w:rPr>
            </w:pPr>
            <w:r>
              <w:rPr>
                <w:noProof/>
                <w:sz w:val="20"/>
                <w:szCs w:val="20"/>
              </w:rPr>
              <w:t>10</w:t>
            </w:r>
            <w:r w:rsidR="005C7185">
              <w:rPr>
                <w:noProof/>
                <w:sz w:val="20"/>
                <w:szCs w:val="20"/>
              </w:rPr>
              <w:t xml:space="preserve">. </w:t>
            </w:r>
            <w:r w:rsidR="005C7185" w:rsidRPr="00167887">
              <w:rPr>
                <w:noProof/>
                <w:sz w:val="20"/>
                <w:szCs w:val="20"/>
              </w:rPr>
              <w:t>Datenschutz</w:t>
            </w:r>
          </w:p>
        </w:tc>
        <w:tc>
          <w:tcPr>
            <w:tcW w:w="175" w:type="dxa"/>
            <w:tcBorders>
              <w:top w:val="nil"/>
              <w:bottom w:val="nil"/>
            </w:tcBorders>
          </w:tcPr>
          <w:p w:rsidR="005C7185" w:rsidRPr="00167887" w:rsidRDefault="005C7185" w:rsidP="005C7185">
            <w:pPr>
              <w:pStyle w:val="textkrperd0"/>
              <w:spacing w:before="60" w:after="60"/>
              <w:ind w:left="360"/>
              <w:rPr>
                <w:rFonts w:cs="Times New Roman"/>
                <w:noProof/>
              </w:rPr>
            </w:pPr>
          </w:p>
        </w:tc>
        <w:tc>
          <w:tcPr>
            <w:tcW w:w="4895" w:type="dxa"/>
            <w:gridSpan w:val="2"/>
            <w:tcBorders>
              <w:top w:val="nil"/>
              <w:bottom w:val="nil"/>
              <w:right w:val="nil"/>
            </w:tcBorders>
          </w:tcPr>
          <w:p w:rsidR="005C7185" w:rsidRPr="00167887" w:rsidRDefault="00A61A5E" w:rsidP="005C7185">
            <w:pPr>
              <w:pStyle w:val="Titolo1"/>
              <w:spacing w:before="360" w:line="240" w:lineRule="auto"/>
              <w:rPr>
                <w:bCs w:val="0"/>
                <w:noProof/>
                <w:sz w:val="20"/>
                <w:szCs w:val="20"/>
              </w:rPr>
            </w:pPr>
            <w:r>
              <w:rPr>
                <w:bCs w:val="0"/>
                <w:noProof/>
                <w:sz w:val="20"/>
                <w:szCs w:val="20"/>
              </w:rPr>
              <w:t>10</w:t>
            </w:r>
            <w:r w:rsidR="005C7185">
              <w:rPr>
                <w:bCs w:val="0"/>
                <w:noProof/>
                <w:sz w:val="20"/>
                <w:szCs w:val="20"/>
              </w:rPr>
              <w:t xml:space="preserve">. </w:t>
            </w:r>
            <w:r w:rsidR="005C7185" w:rsidRPr="00167887">
              <w:rPr>
                <w:bCs w:val="0"/>
                <w:noProof/>
                <w:sz w:val="20"/>
                <w:szCs w:val="20"/>
              </w:rPr>
              <w:t>Tutela della riservatezza</w:t>
            </w:r>
          </w:p>
        </w:tc>
      </w:tr>
      <w:tr w:rsidR="005C7185" w:rsidRPr="00B15263"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F83F34" w:rsidRDefault="005C7185" w:rsidP="005C7185">
            <w:pPr>
              <w:pStyle w:val="betreffit0"/>
              <w:tabs>
                <w:tab w:val="left" w:pos="522"/>
              </w:tabs>
              <w:spacing w:before="60" w:after="60"/>
              <w:jc w:val="both"/>
              <w:rPr>
                <w:rFonts w:cs="Times New Roman"/>
                <w:b w:val="0"/>
                <w:bCs w:val="0"/>
                <w:noProof/>
              </w:rPr>
            </w:pPr>
            <w:r w:rsidRPr="00A437B3">
              <w:rPr>
                <w:b w:val="0"/>
                <w:noProof/>
              </w:rPr>
              <w:t>Es wird darauf hingewiesen, dass die gesammelten Daten ausschließlich zur Abwicklung der Ausschreibung und zur Vergabe des Vertrags verarbeitet werden.</w:t>
            </w:r>
          </w:p>
        </w:tc>
        <w:tc>
          <w:tcPr>
            <w:tcW w:w="175" w:type="dxa"/>
            <w:tcBorders>
              <w:top w:val="nil"/>
              <w:bottom w:val="nil"/>
            </w:tcBorders>
          </w:tcPr>
          <w:p w:rsidR="005C7185" w:rsidRPr="00F83F34" w:rsidRDefault="005C7185" w:rsidP="005C7185">
            <w:pPr>
              <w:pStyle w:val="textkrperd0"/>
              <w:spacing w:before="60" w:after="60"/>
              <w:ind w:left="360"/>
              <w:rPr>
                <w:rFonts w:cs="Times New Roman"/>
                <w:noProof/>
              </w:rPr>
            </w:pPr>
          </w:p>
        </w:tc>
        <w:tc>
          <w:tcPr>
            <w:tcW w:w="4895" w:type="dxa"/>
            <w:gridSpan w:val="2"/>
            <w:tcBorders>
              <w:top w:val="nil"/>
              <w:bottom w:val="nil"/>
              <w:right w:val="nil"/>
            </w:tcBorders>
          </w:tcPr>
          <w:p w:rsidR="005C7185" w:rsidRPr="009D4991" w:rsidRDefault="005C7185" w:rsidP="005C7185">
            <w:pPr>
              <w:pStyle w:val="betreffit0"/>
              <w:tabs>
                <w:tab w:val="left" w:pos="522"/>
              </w:tabs>
              <w:spacing w:before="60" w:after="60"/>
              <w:jc w:val="both"/>
              <w:rPr>
                <w:rFonts w:cs="Times New Roman"/>
                <w:b w:val="0"/>
                <w:bCs w:val="0"/>
                <w:noProof/>
                <w:lang w:val="it-IT"/>
              </w:rPr>
            </w:pPr>
            <w:r w:rsidRPr="009D4991">
              <w:rPr>
                <w:rFonts w:cs="Times New Roman"/>
                <w:b w:val="0"/>
                <w:bCs w:val="0"/>
                <w:noProof/>
                <w:lang w:val="it-IT"/>
              </w:rPr>
              <w:t>Si avvisa che i dati raccolti saranno trattati al solo fine di procedere all’espletamento della gara ed all’affidamento del contratto.</w:t>
            </w:r>
          </w:p>
        </w:tc>
      </w:tr>
      <w:tr w:rsidR="005C7185" w:rsidRPr="00B15263"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F83F34" w:rsidRDefault="005C7185" w:rsidP="005C7185">
            <w:pPr>
              <w:pStyle w:val="betreffit0"/>
              <w:tabs>
                <w:tab w:val="left" w:pos="522"/>
              </w:tabs>
              <w:spacing w:before="60" w:after="60"/>
              <w:jc w:val="both"/>
              <w:rPr>
                <w:rFonts w:cs="Times New Roman"/>
                <w:b w:val="0"/>
                <w:bCs w:val="0"/>
                <w:noProof/>
              </w:rPr>
            </w:pPr>
            <w:r w:rsidRPr="00A437B3">
              <w:rPr>
                <w:b w:val="0"/>
                <w:noProof/>
              </w:rPr>
              <w:t>Diese Daten werden lediglich in Ausführung genau festgelegter Gesetzesvorschriften mitgeteilt bzw. verbreitet.</w:t>
            </w:r>
          </w:p>
        </w:tc>
        <w:tc>
          <w:tcPr>
            <w:tcW w:w="175" w:type="dxa"/>
            <w:tcBorders>
              <w:top w:val="nil"/>
              <w:bottom w:val="nil"/>
            </w:tcBorders>
          </w:tcPr>
          <w:p w:rsidR="005C7185" w:rsidRPr="00F83F34" w:rsidRDefault="005C7185" w:rsidP="005C7185">
            <w:pPr>
              <w:pStyle w:val="textkrperd0"/>
              <w:spacing w:before="60" w:after="60"/>
              <w:ind w:left="360"/>
              <w:rPr>
                <w:rFonts w:cs="Times New Roman"/>
                <w:noProof/>
              </w:rPr>
            </w:pPr>
          </w:p>
        </w:tc>
        <w:tc>
          <w:tcPr>
            <w:tcW w:w="4895" w:type="dxa"/>
            <w:gridSpan w:val="2"/>
            <w:tcBorders>
              <w:top w:val="nil"/>
              <w:bottom w:val="nil"/>
              <w:right w:val="nil"/>
            </w:tcBorders>
          </w:tcPr>
          <w:p w:rsidR="005C7185" w:rsidRPr="009D4991" w:rsidRDefault="005C7185" w:rsidP="005C7185">
            <w:pPr>
              <w:pStyle w:val="betreffit0"/>
              <w:tabs>
                <w:tab w:val="left" w:pos="522"/>
              </w:tabs>
              <w:spacing w:before="60" w:after="60"/>
              <w:jc w:val="both"/>
              <w:rPr>
                <w:rFonts w:cs="Times New Roman"/>
                <w:b w:val="0"/>
                <w:bCs w:val="0"/>
                <w:noProof/>
                <w:lang w:val="it-IT"/>
              </w:rPr>
            </w:pPr>
            <w:r w:rsidRPr="009D4991">
              <w:rPr>
                <w:rFonts w:cs="Times New Roman"/>
                <w:b w:val="0"/>
                <w:bCs w:val="0"/>
                <w:noProof/>
                <w:lang w:val="it-IT"/>
              </w:rPr>
              <w:t>Tali dati saranno comunicati e/o diffusi solo in esecuzione di precise disposizioni normative.</w:t>
            </w:r>
          </w:p>
        </w:tc>
      </w:tr>
      <w:tr w:rsidR="005C7185" w:rsidRPr="00B15263"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F83F34" w:rsidRDefault="005C7185" w:rsidP="005C7185">
            <w:pPr>
              <w:pStyle w:val="betreffit0"/>
              <w:tabs>
                <w:tab w:val="left" w:pos="522"/>
              </w:tabs>
              <w:spacing w:before="60" w:after="60"/>
              <w:jc w:val="both"/>
              <w:rPr>
                <w:rFonts w:cs="Times New Roman"/>
                <w:b w:val="0"/>
                <w:bCs w:val="0"/>
                <w:noProof/>
              </w:rPr>
            </w:pPr>
            <w:r w:rsidRPr="00A437B3">
              <w:rPr>
                <w:b w:val="0"/>
                <w:noProof/>
              </w:rPr>
              <w:t>Die Bieter</w:t>
            </w:r>
            <w:r w:rsidRPr="00F83F34">
              <w:rPr>
                <w:b w:val="0"/>
                <w:noProof/>
              </w:rPr>
              <w:t xml:space="preserve"> können die vom GvD 1</w:t>
            </w:r>
            <w:r>
              <w:rPr>
                <w:b w:val="0"/>
                <w:noProof/>
              </w:rPr>
              <w:t>96</w:t>
            </w:r>
            <w:r w:rsidRPr="00F83F34">
              <w:rPr>
                <w:b w:val="0"/>
                <w:noProof/>
              </w:rPr>
              <w:t>/200</w:t>
            </w:r>
            <w:r>
              <w:rPr>
                <w:b w:val="0"/>
                <w:noProof/>
              </w:rPr>
              <w:t>3</w:t>
            </w:r>
            <w:r w:rsidRPr="00F83F34">
              <w:rPr>
                <w:b w:val="0"/>
                <w:noProof/>
              </w:rPr>
              <w:t xml:space="preserve"> vorgesehenen Rechte ausüben.</w:t>
            </w:r>
          </w:p>
        </w:tc>
        <w:tc>
          <w:tcPr>
            <w:tcW w:w="175" w:type="dxa"/>
            <w:tcBorders>
              <w:top w:val="nil"/>
              <w:bottom w:val="nil"/>
            </w:tcBorders>
          </w:tcPr>
          <w:p w:rsidR="005C7185" w:rsidRPr="009D4991" w:rsidRDefault="005C7185" w:rsidP="005C7185">
            <w:pPr>
              <w:pStyle w:val="textkrperd0"/>
              <w:spacing w:before="60" w:after="60"/>
              <w:ind w:left="360"/>
              <w:rPr>
                <w:rFonts w:cs="Times New Roman"/>
                <w:noProof/>
              </w:rPr>
            </w:pPr>
          </w:p>
        </w:tc>
        <w:tc>
          <w:tcPr>
            <w:tcW w:w="4895" w:type="dxa"/>
            <w:gridSpan w:val="2"/>
            <w:tcBorders>
              <w:top w:val="nil"/>
              <w:bottom w:val="nil"/>
              <w:right w:val="nil"/>
            </w:tcBorders>
          </w:tcPr>
          <w:p w:rsidR="005C7185" w:rsidRPr="004415BB" w:rsidRDefault="005C7185" w:rsidP="005C7185">
            <w:pPr>
              <w:pStyle w:val="betreffit0"/>
              <w:tabs>
                <w:tab w:val="left" w:pos="522"/>
              </w:tabs>
              <w:spacing w:before="60" w:after="60"/>
              <w:jc w:val="both"/>
              <w:rPr>
                <w:rFonts w:cs="Times New Roman"/>
                <w:b w:val="0"/>
                <w:bCs w:val="0"/>
                <w:noProof/>
                <w:lang w:val="it-IT"/>
              </w:rPr>
            </w:pPr>
            <w:r w:rsidRPr="00247D3C">
              <w:rPr>
                <w:rFonts w:cs="Times New Roman"/>
                <w:b w:val="0"/>
                <w:bCs w:val="0"/>
                <w:noProof/>
                <w:lang w:val="it-IT"/>
              </w:rPr>
              <w:t>I concorrenti potranno esercitare i diri</w:t>
            </w:r>
            <w:r w:rsidRPr="004415BB">
              <w:rPr>
                <w:rFonts w:cs="Times New Roman"/>
                <w:b w:val="0"/>
                <w:bCs w:val="0"/>
                <w:noProof/>
                <w:lang w:val="it-IT"/>
              </w:rPr>
              <w:t>tti previsti dal D.Lgs 1</w:t>
            </w:r>
            <w:r>
              <w:rPr>
                <w:rFonts w:cs="Times New Roman"/>
                <w:b w:val="0"/>
                <w:bCs w:val="0"/>
                <w:noProof/>
                <w:lang w:val="it-IT"/>
              </w:rPr>
              <w:t>96</w:t>
            </w:r>
            <w:r w:rsidRPr="004415BB">
              <w:rPr>
                <w:rFonts w:cs="Times New Roman"/>
                <w:b w:val="0"/>
                <w:bCs w:val="0"/>
                <w:noProof/>
                <w:lang w:val="it-IT"/>
              </w:rPr>
              <w:t>/200</w:t>
            </w:r>
            <w:r>
              <w:rPr>
                <w:rFonts w:cs="Times New Roman"/>
                <w:b w:val="0"/>
                <w:bCs w:val="0"/>
                <w:noProof/>
                <w:lang w:val="it-IT"/>
              </w:rPr>
              <w:t>3 e ss. mm</w:t>
            </w:r>
            <w:r w:rsidRPr="004415BB">
              <w:rPr>
                <w:rFonts w:cs="Times New Roman"/>
                <w:b w:val="0"/>
                <w:bCs w:val="0"/>
                <w:noProof/>
                <w:lang w:val="it-IT"/>
              </w:rPr>
              <w:t>.</w:t>
            </w:r>
          </w:p>
        </w:tc>
      </w:tr>
      <w:tr w:rsidR="005C7185" w:rsidRPr="00575F32" w:rsidTr="003650B4">
        <w:tblPrEx>
          <w:tblBorders>
            <w:top w:val="single" w:sz="4" w:space="0" w:color="auto"/>
            <w:left w:val="single" w:sz="4" w:space="0" w:color="auto"/>
            <w:bottom w:val="single" w:sz="4" w:space="0" w:color="auto"/>
            <w:right w:val="single" w:sz="4" w:space="0" w:color="auto"/>
          </w:tblBorders>
        </w:tblPrEx>
        <w:trPr>
          <w:trHeight w:val="90"/>
        </w:trPr>
        <w:tc>
          <w:tcPr>
            <w:tcW w:w="4854" w:type="dxa"/>
            <w:tcBorders>
              <w:top w:val="nil"/>
              <w:left w:val="nil"/>
              <w:bottom w:val="nil"/>
            </w:tcBorders>
          </w:tcPr>
          <w:p w:rsidR="005C7185" w:rsidRPr="00575F32" w:rsidRDefault="005C7185" w:rsidP="00A61A5E">
            <w:pPr>
              <w:pStyle w:val="Titolo1"/>
              <w:spacing w:before="360" w:line="240" w:lineRule="auto"/>
              <w:rPr>
                <w:bCs w:val="0"/>
                <w:noProof/>
                <w:sz w:val="20"/>
                <w:szCs w:val="20"/>
                <w:lang w:val="de-AT" w:eastAsia="de-AT"/>
              </w:rPr>
            </w:pPr>
            <w:r>
              <w:rPr>
                <w:bCs w:val="0"/>
                <w:noProof/>
                <w:sz w:val="20"/>
                <w:szCs w:val="20"/>
                <w:lang w:val="de-AT" w:eastAsia="de-AT"/>
              </w:rPr>
              <w:t>1</w:t>
            </w:r>
            <w:r w:rsidR="00A61A5E">
              <w:rPr>
                <w:bCs w:val="0"/>
                <w:noProof/>
                <w:sz w:val="20"/>
                <w:szCs w:val="20"/>
                <w:lang w:val="de-AT" w:eastAsia="de-AT"/>
              </w:rPr>
              <w:t>1</w:t>
            </w:r>
            <w:r>
              <w:rPr>
                <w:bCs w:val="0"/>
                <w:noProof/>
                <w:sz w:val="20"/>
                <w:szCs w:val="20"/>
                <w:lang w:val="de-AT" w:eastAsia="de-AT"/>
              </w:rPr>
              <w:t xml:space="preserve">. </w:t>
            </w:r>
            <w:r w:rsidRPr="00575F32">
              <w:rPr>
                <w:bCs w:val="0"/>
                <w:noProof/>
                <w:sz w:val="20"/>
                <w:szCs w:val="20"/>
                <w:lang w:val="de-AT" w:eastAsia="de-AT"/>
              </w:rPr>
              <w:t>Anlagen</w:t>
            </w:r>
          </w:p>
        </w:tc>
        <w:tc>
          <w:tcPr>
            <w:tcW w:w="175" w:type="dxa"/>
            <w:tcBorders>
              <w:top w:val="nil"/>
              <w:bottom w:val="nil"/>
            </w:tcBorders>
          </w:tcPr>
          <w:p w:rsidR="005C7185" w:rsidRPr="00575F32" w:rsidRDefault="005C7185" w:rsidP="005C7185">
            <w:pPr>
              <w:pStyle w:val="textkrperd0"/>
              <w:spacing w:before="60" w:after="60"/>
              <w:rPr>
                <w:rFonts w:cs="Times New Roman"/>
                <w:b/>
                <w:lang w:val="de-DE"/>
              </w:rPr>
            </w:pPr>
          </w:p>
        </w:tc>
        <w:tc>
          <w:tcPr>
            <w:tcW w:w="4895" w:type="dxa"/>
            <w:gridSpan w:val="2"/>
            <w:tcBorders>
              <w:top w:val="nil"/>
              <w:bottom w:val="nil"/>
              <w:right w:val="nil"/>
            </w:tcBorders>
          </w:tcPr>
          <w:p w:rsidR="005C7185" w:rsidRPr="00575F32" w:rsidRDefault="005C7185" w:rsidP="00A61A5E">
            <w:pPr>
              <w:pStyle w:val="Titolo1"/>
              <w:spacing w:before="360" w:line="240" w:lineRule="auto"/>
              <w:ind w:left="-66"/>
              <w:rPr>
                <w:bCs w:val="0"/>
                <w:sz w:val="20"/>
                <w:szCs w:val="20"/>
                <w:lang w:val="de-AT" w:eastAsia="de-AT"/>
              </w:rPr>
            </w:pPr>
            <w:r>
              <w:rPr>
                <w:bCs w:val="0"/>
                <w:noProof/>
                <w:sz w:val="20"/>
                <w:szCs w:val="20"/>
                <w:lang w:eastAsia="de-AT"/>
              </w:rPr>
              <w:t>1</w:t>
            </w:r>
            <w:r w:rsidR="00A61A5E">
              <w:rPr>
                <w:bCs w:val="0"/>
                <w:noProof/>
                <w:sz w:val="20"/>
                <w:szCs w:val="20"/>
                <w:lang w:eastAsia="de-AT"/>
              </w:rPr>
              <w:t>1</w:t>
            </w:r>
            <w:r>
              <w:rPr>
                <w:bCs w:val="0"/>
                <w:noProof/>
                <w:sz w:val="20"/>
                <w:szCs w:val="20"/>
                <w:lang w:eastAsia="de-AT"/>
              </w:rPr>
              <w:t xml:space="preserve">. </w:t>
            </w:r>
            <w:r w:rsidRPr="00575F32">
              <w:rPr>
                <w:bCs w:val="0"/>
                <w:noProof/>
                <w:sz w:val="20"/>
                <w:szCs w:val="20"/>
                <w:lang w:eastAsia="de-AT"/>
              </w:rPr>
              <w:t>Allegati</w:t>
            </w:r>
          </w:p>
        </w:tc>
      </w:tr>
      <w:tr w:rsidR="005C7185" w:rsidRPr="005171FC"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24615C" w:rsidRDefault="005C7185" w:rsidP="009F1001">
            <w:pPr>
              <w:pStyle w:val="TextI"/>
              <w:numPr>
                <w:ilvl w:val="0"/>
                <w:numId w:val="20"/>
              </w:numPr>
              <w:tabs>
                <w:tab w:val="left" w:pos="522"/>
              </w:tabs>
              <w:spacing w:before="40" w:after="40"/>
              <w:rPr>
                <w:rFonts w:cs="Times New Roman"/>
                <w:noProof/>
                <w:lang w:val="de-AT"/>
              </w:rPr>
            </w:pPr>
            <w:r w:rsidRPr="00F11F88">
              <w:rPr>
                <w:lang w:val="de-AT"/>
              </w:rPr>
              <w:t xml:space="preserve"> </w:t>
            </w:r>
            <w:r>
              <w:rPr>
                <w:lang w:val="de-AT"/>
              </w:rPr>
              <w:t>„Formular A Antrag auf Teilnahme am Verhandlungsverfahren“</w:t>
            </w:r>
            <w:r w:rsidR="00803CD1">
              <w:rPr>
                <w:lang w:val="de-AT"/>
              </w:rPr>
              <w:t>¸</w:t>
            </w:r>
          </w:p>
          <w:p w:rsidR="000941DE" w:rsidRPr="00B250C7" w:rsidRDefault="000941DE" w:rsidP="009F1001">
            <w:pPr>
              <w:pStyle w:val="TextI"/>
              <w:numPr>
                <w:ilvl w:val="0"/>
                <w:numId w:val="20"/>
              </w:numPr>
              <w:tabs>
                <w:tab w:val="left" w:pos="522"/>
              </w:tabs>
              <w:spacing w:before="40" w:after="40"/>
              <w:rPr>
                <w:rFonts w:cs="Times New Roman"/>
                <w:noProof/>
                <w:lang w:val="de-AT"/>
              </w:rPr>
            </w:pPr>
            <w:r>
              <w:rPr>
                <w:rFonts w:cs="Times New Roman"/>
                <w:noProof/>
                <w:lang w:val="de-AT"/>
              </w:rPr>
              <w:t>Polizzenentwurf</w:t>
            </w:r>
            <w:r w:rsidR="008E401F">
              <w:rPr>
                <w:rFonts w:cs="Times New Roman"/>
                <w:noProof/>
                <w:lang w:val="de-AT"/>
              </w:rPr>
              <w:t>.</w:t>
            </w:r>
          </w:p>
        </w:tc>
        <w:tc>
          <w:tcPr>
            <w:tcW w:w="175" w:type="dxa"/>
            <w:tcBorders>
              <w:top w:val="nil"/>
              <w:bottom w:val="nil"/>
            </w:tcBorders>
          </w:tcPr>
          <w:p w:rsidR="005C7185" w:rsidRPr="00B250C7" w:rsidRDefault="005C7185" w:rsidP="005C7185">
            <w:pPr>
              <w:pStyle w:val="TextD"/>
              <w:spacing w:before="40" w:after="40"/>
              <w:jc w:val="left"/>
              <w:rPr>
                <w:rFonts w:cs="Times New Roman"/>
              </w:rPr>
            </w:pPr>
          </w:p>
        </w:tc>
        <w:tc>
          <w:tcPr>
            <w:tcW w:w="4895" w:type="dxa"/>
            <w:gridSpan w:val="2"/>
            <w:tcBorders>
              <w:top w:val="nil"/>
              <w:bottom w:val="nil"/>
              <w:right w:val="nil"/>
            </w:tcBorders>
          </w:tcPr>
          <w:p w:rsidR="00A61A5E" w:rsidRPr="00A61A5E" w:rsidRDefault="005C7185" w:rsidP="009F1001">
            <w:pPr>
              <w:pStyle w:val="TextI"/>
              <w:numPr>
                <w:ilvl w:val="0"/>
                <w:numId w:val="18"/>
              </w:numPr>
              <w:tabs>
                <w:tab w:val="left" w:pos="522"/>
              </w:tabs>
              <w:spacing w:before="40" w:after="40"/>
              <w:rPr>
                <w:rFonts w:cs="Times New Roman"/>
                <w:noProof/>
              </w:rPr>
            </w:pPr>
            <w:r w:rsidRPr="00F11F88">
              <w:rPr>
                <w:lang w:val="de-AT"/>
              </w:rPr>
              <w:t xml:space="preserve"> </w:t>
            </w:r>
            <w:r>
              <w:t>“Modello A Manifestazione d’interesse a partecipare alla procedura negoziata”</w:t>
            </w:r>
            <w:r w:rsidR="00A61A5E">
              <w:t>;</w:t>
            </w:r>
          </w:p>
          <w:p w:rsidR="005C7185" w:rsidRPr="00040363" w:rsidRDefault="00A61A5E" w:rsidP="009F1001">
            <w:pPr>
              <w:pStyle w:val="TextI"/>
              <w:numPr>
                <w:ilvl w:val="0"/>
                <w:numId w:val="18"/>
              </w:numPr>
              <w:tabs>
                <w:tab w:val="left" w:pos="522"/>
              </w:tabs>
              <w:spacing w:before="40" w:after="40"/>
              <w:rPr>
                <w:rFonts w:cs="Times New Roman"/>
                <w:noProof/>
              </w:rPr>
            </w:pPr>
            <w:r>
              <w:t xml:space="preserve"> Schema di polizza</w:t>
            </w:r>
            <w:r w:rsidR="005C7185">
              <w:t>.</w:t>
            </w:r>
          </w:p>
        </w:tc>
      </w:tr>
      <w:tr w:rsidR="005C7185" w:rsidRPr="00B15263" w:rsidTr="003650B4">
        <w:tc>
          <w:tcPr>
            <w:tcW w:w="9924" w:type="dxa"/>
            <w:gridSpan w:val="4"/>
          </w:tcPr>
          <w:p w:rsidR="005C7185" w:rsidRPr="005D5608" w:rsidRDefault="005C7185" w:rsidP="005C7185">
            <w:pPr>
              <w:pStyle w:val="Textkrperd"/>
              <w:spacing w:before="40" w:after="40"/>
              <w:jc w:val="center"/>
              <w:rPr>
                <w:szCs w:val="24"/>
                <w:lang w:val="it-IT"/>
              </w:rPr>
            </w:pPr>
            <w:r w:rsidRPr="005D5608">
              <w:rPr>
                <w:b/>
                <w:noProof/>
                <w:szCs w:val="24"/>
                <w:lang w:val="it-IT"/>
              </w:rPr>
              <w:t>Galleria di Base del Brennero</w:t>
            </w:r>
            <w:r w:rsidRPr="005D5608">
              <w:rPr>
                <w:b/>
                <w:noProof/>
                <w:szCs w:val="24"/>
                <w:lang w:val="it-IT"/>
              </w:rPr>
              <w:br/>
              <w:t>Brenner Basistunnel BBT SE</w:t>
            </w:r>
          </w:p>
        </w:tc>
      </w:tr>
      <w:tr w:rsidR="005C7185" w:rsidRPr="007246DA" w:rsidTr="003650B4">
        <w:tc>
          <w:tcPr>
            <w:tcW w:w="9924" w:type="dxa"/>
            <w:gridSpan w:val="4"/>
          </w:tcPr>
          <w:p w:rsidR="005C7185" w:rsidRPr="007246DA" w:rsidRDefault="005C7185" w:rsidP="005C7185">
            <w:pPr>
              <w:pStyle w:val="Textkrperd"/>
              <w:jc w:val="center"/>
              <w:rPr>
                <w:noProof/>
                <w:szCs w:val="24"/>
                <w:lang w:val="it-IT"/>
              </w:rPr>
            </w:pPr>
            <w:r w:rsidRPr="007246DA">
              <w:rPr>
                <w:noProof/>
                <w:szCs w:val="24"/>
                <w:lang w:val="it-IT"/>
              </w:rPr>
              <w:t xml:space="preserve">Abteilung Beschaffung / </w:t>
            </w:r>
            <w:r>
              <w:rPr>
                <w:noProof/>
                <w:szCs w:val="24"/>
                <w:lang w:val="it-IT"/>
              </w:rPr>
              <w:t>S</w:t>
            </w:r>
            <w:r w:rsidRPr="007246DA">
              <w:rPr>
                <w:noProof/>
                <w:szCs w:val="24"/>
                <w:lang w:val="it-IT"/>
              </w:rPr>
              <w:t xml:space="preserve">ettore </w:t>
            </w:r>
            <w:r>
              <w:rPr>
                <w:noProof/>
                <w:szCs w:val="24"/>
                <w:lang w:val="it-IT"/>
              </w:rPr>
              <w:t>A</w:t>
            </w:r>
            <w:r w:rsidRPr="007246DA">
              <w:rPr>
                <w:noProof/>
                <w:szCs w:val="24"/>
                <w:lang w:val="it-IT"/>
              </w:rPr>
              <w:t>pprovvigionamenti</w:t>
            </w:r>
            <w:r w:rsidRPr="007246DA">
              <w:rPr>
                <w:noProof/>
                <w:szCs w:val="24"/>
                <w:lang w:val="it-IT"/>
              </w:rPr>
              <w:br/>
            </w:r>
            <w:r w:rsidRPr="005D0157">
              <w:rPr>
                <w:noProof/>
                <w:szCs w:val="24"/>
                <w:lang w:val="it-IT"/>
              </w:rPr>
              <w:t>Der Verfahrensverantwortliche für die Zuschlagsphase</w:t>
            </w:r>
            <w:r w:rsidRPr="007246DA">
              <w:rPr>
                <w:noProof/>
                <w:szCs w:val="24"/>
                <w:lang w:val="it-IT"/>
              </w:rPr>
              <w:t xml:space="preserve"> / </w:t>
            </w:r>
            <w:r w:rsidRPr="005D0157">
              <w:rPr>
                <w:noProof/>
                <w:szCs w:val="24"/>
                <w:lang w:val="it-IT"/>
              </w:rPr>
              <w:t>Responsabile del procedimento per la fase dell’aggiudicazione</w:t>
            </w:r>
          </w:p>
        </w:tc>
      </w:tr>
      <w:tr w:rsidR="005C7185" w:rsidRPr="007246DA" w:rsidTr="003650B4">
        <w:tc>
          <w:tcPr>
            <w:tcW w:w="9924" w:type="dxa"/>
            <w:gridSpan w:val="4"/>
          </w:tcPr>
          <w:p w:rsidR="005C7185" w:rsidRPr="007246DA" w:rsidRDefault="005C7185" w:rsidP="005C7185">
            <w:pPr>
              <w:pStyle w:val="Textkrperd"/>
              <w:spacing w:before="40" w:after="40"/>
              <w:jc w:val="center"/>
              <w:rPr>
                <w:noProof/>
                <w:szCs w:val="24"/>
                <w:lang w:val="it-IT"/>
              </w:rPr>
            </w:pPr>
            <w:r w:rsidRPr="000805CE">
              <w:rPr>
                <w:noProof/>
                <w:szCs w:val="24"/>
                <w:lang w:val="it-IT"/>
              </w:rPr>
              <w:t>Avv. Arturo Piero Mazzucato</w:t>
            </w:r>
          </w:p>
        </w:tc>
      </w:tr>
    </w:tbl>
    <w:p w:rsidR="00756C3E" w:rsidRDefault="00756C3E">
      <w:pPr>
        <w:tabs>
          <w:tab w:val="left" w:pos="426"/>
          <w:tab w:val="right" w:pos="7380"/>
          <w:tab w:val="left" w:pos="7560"/>
          <w:tab w:val="left" w:pos="8364"/>
          <w:tab w:val="right" w:leader="dot" w:pos="9923"/>
        </w:tabs>
        <w:spacing w:line="480" w:lineRule="auto"/>
        <w:rPr>
          <w:sz w:val="16"/>
          <w:szCs w:val="24"/>
          <w:lang w:val="it-IT"/>
        </w:rPr>
      </w:pPr>
    </w:p>
    <w:sectPr w:rsidR="00756C3E">
      <w:headerReference w:type="default" r:id="rId12"/>
      <w:footerReference w:type="default" r:id="rId13"/>
      <w:headerReference w:type="first" r:id="rId14"/>
      <w:pgSz w:w="11906" w:h="16838" w:code="9"/>
      <w:pgMar w:top="923" w:right="1134" w:bottom="851"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108" w:rsidRDefault="00580108">
      <w:pPr>
        <w:pStyle w:val="Textkrperdt"/>
      </w:pPr>
      <w:r>
        <w:separator/>
      </w:r>
    </w:p>
  </w:endnote>
  <w:endnote w:type="continuationSeparator" w:id="0">
    <w:p w:rsidR="00580108" w:rsidRDefault="00580108">
      <w:pPr>
        <w:pStyle w:val="Textkrperd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imes-New-Roman,Bold">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0C7" w:rsidRDefault="00B250C7">
    <w:pPr>
      <w:pStyle w:val="Pidipagina"/>
      <w:jc w:val="center"/>
      <w:rPr>
        <w:szCs w:val="24"/>
      </w:rPr>
    </w:pPr>
  </w:p>
  <w:p w:rsidR="00B250C7" w:rsidRDefault="00B250C7">
    <w:pPr>
      <w:pStyle w:val="Pidipagina"/>
      <w:jc w:val="center"/>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108" w:rsidRDefault="00580108">
      <w:pPr>
        <w:pStyle w:val="Textkrperdt"/>
      </w:pPr>
      <w:r>
        <w:separator/>
      </w:r>
    </w:p>
  </w:footnote>
  <w:footnote w:type="continuationSeparator" w:id="0">
    <w:p w:rsidR="00580108" w:rsidRDefault="00580108">
      <w:pPr>
        <w:pStyle w:val="Textkrperd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0C7" w:rsidRDefault="00B250C7">
    <w:pPr>
      <w:pStyle w:val="Intestazione"/>
      <w:tabs>
        <w:tab w:val="clear" w:pos="4536"/>
        <w:tab w:val="clear" w:pos="9072"/>
        <w:tab w:val="left" w:pos="1980"/>
        <w:tab w:val="center" w:pos="4962"/>
        <w:tab w:val="right" w:pos="9639"/>
      </w:tabs>
      <w:jc w:val="both"/>
      <w:rPr>
        <w:szCs w:val="24"/>
        <w:lang w:val="it-IT"/>
      </w:rPr>
    </w:pPr>
    <w:r w:rsidRPr="00D10968">
      <w:rPr>
        <w:b/>
        <w:noProof/>
        <w:szCs w:val="24"/>
        <w:lang w:val="it-IT"/>
      </w:rPr>
      <w:t>Galleria di Base del Brennero</w:t>
    </w:r>
    <w:r>
      <w:rPr>
        <w:b/>
        <w:szCs w:val="24"/>
        <w:lang w:val="it-IT"/>
      </w:rPr>
      <w:t xml:space="preserve"> </w:t>
    </w:r>
    <w:r>
      <w:rPr>
        <w:b/>
        <w:szCs w:val="24"/>
        <w:lang w:val="it-IT"/>
      </w:rPr>
      <w:tab/>
    </w:r>
    <w:r>
      <w:rPr>
        <w:b/>
        <w:szCs w:val="24"/>
        <w:lang w:val="it-IT"/>
      </w:rPr>
      <w:tab/>
    </w:r>
    <w:proofErr w:type="spellStart"/>
    <w:r>
      <w:rPr>
        <w:szCs w:val="24"/>
        <w:lang w:val="it-IT"/>
      </w:rPr>
      <w:t>Seite</w:t>
    </w:r>
    <w:proofErr w:type="spellEnd"/>
    <w:r>
      <w:rPr>
        <w:szCs w:val="24"/>
        <w:lang w:val="it-IT"/>
      </w:rPr>
      <w:t xml:space="preserve">/Pagina </w:t>
    </w:r>
    <w:r>
      <w:rPr>
        <w:szCs w:val="24"/>
        <w:lang w:val="it-IT"/>
      </w:rPr>
      <w:fldChar w:fldCharType="begin"/>
    </w:r>
    <w:r>
      <w:rPr>
        <w:szCs w:val="24"/>
        <w:lang w:val="it-IT"/>
      </w:rPr>
      <w:instrText xml:space="preserve"> PAGE </w:instrText>
    </w:r>
    <w:r>
      <w:rPr>
        <w:szCs w:val="24"/>
        <w:lang w:val="it-IT"/>
      </w:rPr>
      <w:fldChar w:fldCharType="separate"/>
    </w:r>
    <w:r w:rsidR="00D92808">
      <w:rPr>
        <w:noProof/>
        <w:szCs w:val="24"/>
        <w:lang w:val="it-IT"/>
      </w:rPr>
      <w:t>7</w:t>
    </w:r>
    <w:r>
      <w:rPr>
        <w:szCs w:val="24"/>
        <w:lang w:val="it-IT"/>
      </w:rPr>
      <w:fldChar w:fldCharType="end"/>
    </w:r>
    <w:r>
      <w:rPr>
        <w:szCs w:val="24"/>
        <w:lang w:val="it-IT"/>
      </w:rPr>
      <w:t xml:space="preserve"> von/di </w:t>
    </w:r>
    <w:r>
      <w:rPr>
        <w:szCs w:val="24"/>
        <w:lang w:val="it-IT"/>
      </w:rPr>
      <w:fldChar w:fldCharType="begin"/>
    </w:r>
    <w:r>
      <w:rPr>
        <w:szCs w:val="24"/>
        <w:lang w:val="it-IT"/>
      </w:rPr>
      <w:instrText xml:space="preserve"> NUMPAGES </w:instrText>
    </w:r>
    <w:r>
      <w:rPr>
        <w:szCs w:val="24"/>
        <w:lang w:val="it-IT"/>
      </w:rPr>
      <w:fldChar w:fldCharType="separate"/>
    </w:r>
    <w:r w:rsidR="00D92808">
      <w:rPr>
        <w:noProof/>
        <w:szCs w:val="24"/>
        <w:lang w:val="it-IT"/>
      </w:rPr>
      <w:t>7</w:t>
    </w:r>
    <w:r>
      <w:rPr>
        <w:szCs w:val="24"/>
        <w:lang w:val="it-IT"/>
      </w:rPr>
      <w:fldChar w:fldCharType="end"/>
    </w:r>
  </w:p>
  <w:p w:rsidR="00B250C7" w:rsidRDefault="00B250C7">
    <w:pPr>
      <w:pStyle w:val="Intestazione"/>
      <w:jc w:val="both"/>
      <w:rPr>
        <w:b/>
        <w:szCs w:val="24"/>
      </w:rPr>
    </w:pPr>
    <w:r>
      <w:rPr>
        <w:b/>
        <w:noProof/>
        <w:szCs w:val="24"/>
      </w:rPr>
      <w:t>Brenner Basistunnel BBT SE</w:t>
    </w:r>
  </w:p>
  <w:p w:rsidR="00B250C7" w:rsidRPr="00A07CFC" w:rsidRDefault="00B250C7">
    <w:pPr>
      <w:pStyle w:val="Intestazione"/>
      <w:tabs>
        <w:tab w:val="clear" w:pos="4536"/>
        <w:tab w:val="left" w:pos="1920"/>
      </w:tabs>
      <w:jc w:val="both"/>
      <w:rPr>
        <w:szCs w:val="24"/>
      </w:rPr>
    </w:pPr>
    <w:r w:rsidRPr="00A07CFC">
      <w:rPr>
        <w:noProof/>
        <w:szCs w:val="24"/>
      </w:rPr>
      <w:t>Abteilung/Settore:</w:t>
    </w:r>
    <w:r w:rsidRPr="00A07CFC">
      <w:rPr>
        <w:szCs w:val="24"/>
      </w:rPr>
      <w:tab/>
    </w:r>
    <w:r w:rsidRPr="00A07CFC">
      <w:rPr>
        <w:noProof/>
        <w:szCs w:val="24"/>
      </w:rPr>
      <w:t>Beschaffung / Approvvigionamenti</w:t>
    </w:r>
  </w:p>
  <w:p w:rsidR="00B250C7" w:rsidRPr="00343C4F" w:rsidRDefault="00B250C7" w:rsidP="008F1FCE">
    <w:pPr>
      <w:pStyle w:val="Intestazione"/>
      <w:tabs>
        <w:tab w:val="clear" w:pos="4536"/>
      </w:tabs>
      <w:ind w:left="1920" w:hanging="1920"/>
      <w:jc w:val="both"/>
      <w:rPr>
        <w:b/>
        <w:szCs w:val="24"/>
        <w:lang w:val="de-AT"/>
      </w:rPr>
    </w:pPr>
    <w:r w:rsidRPr="00343C4F">
      <w:rPr>
        <w:noProof/>
        <w:szCs w:val="24"/>
        <w:lang w:val="de-AT"/>
      </w:rPr>
      <w:t>Gegenstand/Oggetto:</w:t>
    </w:r>
    <w:r w:rsidRPr="00343C4F">
      <w:rPr>
        <w:szCs w:val="24"/>
        <w:lang w:val="de-AT"/>
      </w:rPr>
      <w:t xml:space="preserve"> </w:t>
    </w:r>
    <w:r w:rsidRPr="00343C4F">
      <w:rPr>
        <w:szCs w:val="24"/>
        <w:lang w:val="de-AT"/>
      </w:rPr>
      <w:tab/>
    </w:r>
    <w:r w:rsidR="00500E21" w:rsidRPr="00343C4F">
      <w:rPr>
        <w:b/>
        <w:noProof/>
        <w:szCs w:val="24"/>
        <w:lang w:val="de-AT"/>
      </w:rPr>
      <w:t>AP</w:t>
    </w:r>
    <w:r w:rsidR="00500E21">
      <w:rPr>
        <w:b/>
        <w:noProof/>
        <w:szCs w:val="24"/>
        <w:lang w:val="de-AT"/>
      </w:rPr>
      <w:t>3</w:t>
    </w:r>
    <w:r w:rsidR="006D174E">
      <w:rPr>
        <w:b/>
        <w:noProof/>
        <w:szCs w:val="24"/>
        <w:lang w:val="de-AT"/>
      </w:rPr>
      <w:t>24</w:t>
    </w:r>
    <w:r w:rsidR="00500E21" w:rsidRPr="00343C4F">
      <w:rPr>
        <w:b/>
        <w:noProof/>
        <w:szCs w:val="24"/>
        <w:lang w:val="de-AT"/>
      </w:rPr>
      <w:t xml:space="preserve"> </w:t>
    </w:r>
    <w:r w:rsidR="00343C4F" w:rsidRPr="00343C4F">
      <w:rPr>
        <w:b/>
        <w:noProof/>
        <w:szCs w:val="24"/>
        <w:lang w:val="de-AT"/>
      </w:rPr>
      <w:t xml:space="preserve">Ankündigung eines Verhandlungsverfahrens / </w:t>
    </w:r>
    <w:r w:rsidR="00A11922" w:rsidRPr="00343C4F">
      <w:rPr>
        <w:b/>
        <w:noProof/>
        <w:szCs w:val="24"/>
        <w:lang w:val="de-AT"/>
      </w:rPr>
      <w:t xml:space="preserve">Avviso </w:t>
    </w:r>
    <w:r w:rsidR="007A3865" w:rsidRPr="00343C4F">
      <w:rPr>
        <w:b/>
        <w:noProof/>
        <w:szCs w:val="24"/>
        <w:lang w:val="de-AT"/>
      </w:rPr>
      <w:t>di indagine esplorativa</w:t>
    </w:r>
  </w:p>
  <w:p w:rsidR="00B250C7" w:rsidRPr="00343C4F" w:rsidRDefault="00B250C7">
    <w:pPr>
      <w:pStyle w:val="Intestazione"/>
      <w:tabs>
        <w:tab w:val="clear" w:pos="4536"/>
        <w:tab w:val="clear" w:pos="9072"/>
        <w:tab w:val="right" w:pos="9639"/>
      </w:tabs>
      <w:jc w:val="both"/>
      <w:rPr>
        <w:b/>
        <w:sz w:val="4"/>
        <w:szCs w:val="24"/>
        <w:u w:val="single"/>
        <w:lang w:val="de-AT"/>
      </w:rPr>
    </w:pPr>
    <w:r w:rsidRPr="00343C4F">
      <w:rPr>
        <w:b/>
        <w:sz w:val="4"/>
        <w:szCs w:val="24"/>
        <w:u w:val="single"/>
        <w:lang w:val="de-AT"/>
      </w:rPr>
      <w:tab/>
    </w:r>
  </w:p>
  <w:p w:rsidR="00B250C7" w:rsidRPr="00343C4F" w:rsidRDefault="00B250C7">
    <w:pPr>
      <w:pStyle w:val="Intestazione"/>
      <w:rPr>
        <w:szCs w:val="24"/>
        <w:lang w:val="de-AT"/>
      </w:rPr>
    </w:pPr>
  </w:p>
  <w:p w:rsidR="00B250C7" w:rsidRPr="00343C4F" w:rsidRDefault="00B250C7">
    <w:pPr>
      <w:pStyle w:val="Intestazione"/>
      <w:rPr>
        <w:szCs w:val="24"/>
        <w:lang w:val="de-A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0C7" w:rsidRDefault="00486672">
    <w:pPr>
      <w:pStyle w:val="Intestazione"/>
      <w:ind w:right="197"/>
      <w:jc w:val="right"/>
      <w:rPr>
        <w:szCs w:val="24"/>
      </w:rPr>
    </w:pPr>
    <w:r>
      <w:rPr>
        <w:noProof/>
        <w:lang w:val="it-IT" w:eastAsia="it-IT"/>
      </w:rPr>
      <w:drawing>
        <wp:inline distT="0" distB="0" distL="0" distR="0">
          <wp:extent cx="1447165" cy="1447165"/>
          <wp:effectExtent l="0" t="0" r="635" b="635"/>
          <wp:docPr id="1" name="Bild 8" descr="CorporateDesign:#KUNDEN:BBT:#CorporateDesign:A_Logo:BBT_Logo_4cSkala_bündig:BBT_Logo_4cSkala_bündig.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CorporateDesign:#KUNDEN:BBT:#CorporateDesign:A_Logo:BBT_Logo_4cSkala_bündig:BBT_Logo_4cSkala_bündig.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165" cy="1447165"/>
                  </a:xfrm>
                  <a:prstGeom prst="rect">
                    <a:avLst/>
                  </a:prstGeom>
                  <a:noFill/>
                  <a:ln>
                    <a:noFill/>
                  </a:ln>
                </pic:spPr>
              </pic:pic>
            </a:graphicData>
          </a:graphic>
        </wp:inline>
      </w:drawing>
    </w:r>
  </w:p>
  <w:p w:rsidR="00B250C7" w:rsidRDefault="00B250C7">
    <w:pPr>
      <w:pStyle w:val="Intestazione"/>
      <w:rPr>
        <w:szCs w:val="24"/>
      </w:rPr>
    </w:pPr>
  </w:p>
  <w:p w:rsidR="00B250C7" w:rsidRDefault="00B250C7">
    <w:pPr>
      <w:pStyle w:val="Intestazione"/>
      <w:rPr>
        <w:szCs w:val="24"/>
      </w:rPr>
    </w:pPr>
  </w:p>
  <w:p w:rsidR="00B250C7" w:rsidRDefault="00B250C7">
    <w:pPr>
      <w:pStyle w:val="Intestazione"/>
      <w:rPr>
        <w:szCs w:val="24"/>
      </w:rPr>
    </w:pPr>
  </w:p>
  <w:p w:rsidR="00B250C7" w:rsidRDefault="00B250C7">
    <w:pPr>
      <w:pStyle w:val="Intestazione"/>
      <w:rPr>
        <w:szCs w:val="24"/>
      </w:rPr>
    </w:pPr>
  </w:p>
  <w:p w:rsidR="00B250C7" w:rsidRDefault="00B250C7">
    <w:pPr>
      <w:pStyle w:val="Intestazione"/>
      <w:rPr>
        <w:szCs w:val="24"/>
      </w:rPr>
    </w:pPr>
  </w:p>
  <w:p w:rsidR="00B250C7" w:rsidRDefault="00B250C7">
    <w:pPr>
      <w:pStyle w:val="Intestazione"/>
      <w:rPr>
        <w:szCs w:val="24"/>
      </w:rPr>
    </w:pPr>
  </w:p>
  <w:p w:rsidR="00B250C7" w:rsidRDefault="00B250C7">
    <w:pPr>
      <w:pStyle w:val="Intestazione"/>
      <w:rPr>
        <w:szCs w:val="24"/>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6B09"/>
    <w:multiLevelType w:val="hybridMultilevel"/>
    <w:tmpl w:val="82CAF948"/>
    <w:lvl w:ilvl="0" w:tplc="FFFFFFFF">
      <w:start w:val="1"/>
      <w:numFmt w:val="bullet"/>
      <w:pStyle w:val="Punktationdt2"/>
      <w:lvlText w:val=""/>
      <w:lvlJc w:val="left"/>
      <w:pPr>
        <w:tabs>
          <w:tab w:val="num" w:pos="714"/>
        </w:tabs>
        <w:ind w:left="714" w:hanging="357"/>
      </w:pPr>
      <w:rPr>
        <w:rFonts w:ascii="Symbol" w:hAnsi="Symbol" w:hint="default"/>
      </w:rPr>
    </w:lvl>
    <w:lvl w:ilvl="1" w:tplc="FFFFFFFF">
      <w:start w:val="1"/>
      <w:numFmt w:val="bullet"/>
      <w:lvlText w:val="o"/>
      <w:lvlJc w:val="left"/>
      <w:pPr>
        <w:tabs>
          <w:tab w:val="num" w:pos="1789"/>
        </w:tabs>
        <w:ind w:left="1789" w:hanging="360"/>
      </w:pPr>
      <w:rPr>
        <w:rFonts w:ascii="Courier New" w:hAnsi="Courier New" w:hint="default"/>
      </w:rPr>
    </w:lvl>
    <w:lvl w:ilvl="2" w:tplc="FFFFFFFF">
      <w:start w:val="1"/>
      <w:numFmt w:val="bullet"/>
      <w:lvlText w:val="o"/>
      <w:lvlJc w:val="left"/>
      <w:pPr>
        <w:tabs>
          <w:tab w:val="num" w:pos="2509"/>
        </w:tabs>
        <w:ind w:left="2509" w:hanging="360"/>
      </w:pPr>
      <w:rPr>
        <w:rFonts w:ascii="Courier New" w:hAnsi="Courier New"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
    <w:nsid w:val="03D116B8"/>
    <w:multiLevelType w:val="hybridMultilevel"/>
    <w:tmpl w:val="3402986A"/>
    <w:lvl w:ilvl="0" w:tplc="20E41E00">
      <w:start w:val="6"/>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071E38B3"/>
    <w:multiLevelType w:val="hybridMultilevel"/>
    <w:tmpl w:val="1120630E"/>
    <w:lvl w:ilvl="0" w:tplc="FFFFFFFF">
      <w:start w:val="1"/>
      <w:numFmt w:val="bullet"/>
      <w:pStyle w:val="berschrift3i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087103BC"/>
    <w:multiLevelType w:val="hybridMultilevel"/>
    <w:tmpl w:val="22A67FB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9DB55ED"/>
    <w:multiLevelType w:val="hybridMultilevel"/>
    <w:tmpl w:val="6E66D976"/>
    <w:lvl w:ilvl="0" w:tplc="CB180B20">
      <w:start w:val="7"/>
      <w:numFmt w:val="decimal"/>
      <w:lvlText w:val="%1."/>
      <w:lvlJc w:val="left"/>
      <w:pPr>
        <w:ind w:left="360" w:hanging="360"/>
      </w:pPr>
      <w:rPr>
        <w:rFonts w:cs="Times New Roman" w:hint="default"/>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AE23E02"/>
    <w:multiLevelType w:val="hybridMultilevel"/>
    <w:tmpl w:val="7A50C1FC"/>
    <w:lvl w:ilvl="0" w:tplc="70446178">
      <w:start w:val="1"/>
      <w:numFmt w:val="decimal"/>
      <w:lvlText w:val="%1."/>
      <w:lvlJc w:val="left"/>
      <w:pPr>
        <w:ind w:left="360" w:hanging="360"/>
      </w:pPr>
      <w:rPr>
        <w:rFonts w:cs="Times New Roman" w:hint="default"/>
        <w:i w:val="0"/>
      </w:rPr>
    </w:lvl>
    <w:lvl w:ilvl="1" w:tplc="2878FBD2" w:tentative="1">
      <w:start w:val="1"/>
      <w:numFmt w:val="lowerLetter"/>
      <w:lvlText w:val="%2."/>
      <w:lvlJc w:val="left"/>
      <w:pPr>
        <w:ind w:left="1440" w:hanging="360"/>
      </w:pPr>
      <w:rPr>
        <w:rFonts w:cs="Times New Roman"/>
      </w:rPr>
    </w:lvl>
    <w:lvl w:ilvl="2" w:tplc="294CB4DC" w:tentative="1">
      <w:start w:val="1"/>
      <w:numFmt w:val="lowerRoman"/>
      <w:lvlText w:val="%3."/>
      <w:lvlJc w:val="right"/>
      <w:pPr>
        <w:ind w:left="2160" w:hanging="180"/>
      </w:pPr>
      <w:rPr>
        <w:rFonts w:cs="Times New Roman"/>
      </w:rPr>
    </w:lvl>
    <w:lvl w:ilvl="3" w:tplc="FB76900C" w:tentative="1">
      <w:start w:val="1"/>
      <w:numFmt w:val="decimal"/>
      <w:lvlText w:val="%4."/>
      <w:lvlJc w:val="left"/>
      <w:pPr>
        <w:ind w:left="2880" w:hanging="360"/>
      </w:pPr>
      <w:rPr>
        <w:rFonts w:cs="Times New Roman"/>
      </w:rPr>
    </w:lvl>
    <w:lvl w:ilvl="4" w:tplc="85629386" w:tentative="1">
      <w:start w:val="1"/>
      <w:numFmt w:val="lowerLetter"/>
      <w:lvlText w:val="%5."/>
      <w:lvlJc w:val="left"/>
      <w:pPr>
        <w:ind w:left="3600" w:hanging="360"/>
      </w:pPr>
      <w:rPr>
        <w:rFonts w:cs="Times New Roman"/>
      </w:rPr>
    </w:lvl>
    <w:lvl w:ilvl="5" w:tplc="FD8458E2" w:tentative="1">
      <w:start w:val="1"/>
      <w:numFmt w:val="lowerRoman"/>
      <w:lvlText w:val="%6."/>
      <w:lvlJc w:val="right"/>
      <w:pPr>
        <w:ind w:left="4320" w:hanging="180"/>
      </w:pPr>
      <w:rPr>
        <w:rFonts w:cs="Times New Roman"/>
      </w:rPr>
    </w:lvl>
    <w:lvl w:ilvl="6" w:tplc="32D6B45A" w:tentative="1">
      <w:start w:val="1"/>
      <w:numFmt w:val="decimal"/>
      <w:lvlText w:val="%7."/>
      <w:lvlJc w:val="left"/>
      <w:pPr>
        <w:ind w:left="5040" w:hanging="360"/>
      </w:pPr>
      <w:rPr>
        <w:rFonts w:cs="Times New Roman"/>
      </w:rPr>
    </w:lvl>
    <w:lvl w:ilvl="7" w:tplc="68DE8EF6" w:tentative="1">
      <w:start w:val="1"/>
      <w:numFmt w:val="lowerLetter"/>
      <w:lvlText w:val="%8."/>
      <w:lvlJc w:val="left"/>
      <w:pPr>
        <w:ind w:left="5760" w:hanging="360"/>
      </w:pPr>
      <w:rPr>
        <w:rFonts w:cs="Times New Roman"/>
      </w:rPr>
    </w:lvl>
    <w:lvl w:ilvl="8" w:tplc="FB5ECCA6" w:tentative="1">
      <w:start w:val="1"/>
      <w:numFmt w:val="lowerRoman"/>
      <w:lvlText w:val="%9."/>
      <w:lvlJc w:val="right"/>
      <w:pPr>
        <w:ind w:left="6480" w:hanging="180"/>
      </w:pPr>
      <w:rPr>
        <w:rFonts w:cs="Times New Roman"/>
      </w:rPr>
    </w:lvl>
  </w:abstractNum>
  <w:abstractNum w:abstractNumId="6">
    <w:nsid w:val="0B0B4378"/>
    <w:multiLevelType w:val="hybridMultilevel"/>
    <w:tmpl w:val="F53ECC1C"/>
    <w:lvl w:ilvl="0" w:tplc="CC3EE8E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EA17756"/>
    <w:multiLevelType w:val="hybridMultilevel"/>
    <w:tmpl w:val="AA60D46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0F2E0E91"/>
    <w:multiLevelType w:val="hybridMultilevel"/>
    <w:tmpl w:val="20FCA8EA"/>
    <w:lvl w:ilvl="0" w:tplc="0C070017">
      <w:start w:val="1"/>
      <w:numFmt w:val="lowerLetter"/>
      <w:lvlText w:val="%1)"/>
      <w:lvlJc w:val="left"/>
      <w:pPr>
        <w:ind w:left="360" w:hanging="360"/>
      </w:pPr>
      <w:rPr>
        <w:rFonts w:hint="default"/>
        <w:b w:val="0"/>
      </w:rPr>
    </w:lvl>
    <w:lvl w:ilvl="1" w:tplc="B494435E" w:tentative="1">
      <w:start w:val="1"/>
      <w:numFmt w:val="lowerLetter"/>
      <w:lvlText w:val="%2."/>
      <w:lvlJc w:val="left"/>
      <w:pPr>
        <w:ind w:left="1440" w:hanging="360"/>
      </w:pPr>
      <w:rPr>
        <w:rFonts w:cs="Times New Roman"/>
      </w:rPr>
    </w:lvl>
    <w:lvl w:ilvl="2" w:tplc="E0606880" w:tentative="1">
      <w:start w:val="1"/>
      <w:numFmt w:val="lowerRoman"/>
      <w:lvlText w:val="%3."/>
      <w:lvlJc w:val="right"/>
      <w:pPr>
        <w:ind w:left="2160" w:hanging="180"/>
      </w:pPr>
      <w:rPr>
        <w:rFonts w:cs="Times New Roman"/>
      </w:rPr>
    </w:lvl>
    <w:lvl w:ilvl="3" w:tplc="8FB0ECD6" w:tentative="1">
      <w:start w:val="1"/>
      <w:numFmt w:val="decimal"/>
      <w:lvlText w:val="%4."/>
      <w:lvlJc w:val="left"/>
      <w:pPr>
        <w:ind w:left="2880" w:hanging="360"/>
      </w:pPr>
      <w:rPr>
        <w:rFonts w:cs="Times New Roman"/>
      </w:rPr>
    </w:lvl>
    <w:lvl w:ilvl="4" w:tplc="7C3A263C" w:tentative="1">
      <w:start w:val="1"/>
      <w:numFmt w:val="lowerLetter"/>
      <w:lvlText w:val="%5."/>
      <w:lvlJc w:val="left"/>
      <w:pPr>
        <w:ind w:left="3600" w:hanging="360"/>
      </w:pPr>
      <w:rPr>
        <w:rFonts w:cs="Times New Roman"/>
      </w:rPr>
    </w:lvl>
    <w:lvl w:ilvl="5" w:tplc="1CF4FE28" w:tentative="1">
      <w:start w:val="1"/>
      <w:numFmt w:val="lowerRoman"/>
      <w:lvlText w:val="%6."/>
      <w:lvlJc w:val="right"/>
      <w:pPr>
        <w:ind w:left="4320" w:hanging="180"/>
      </w:pPr>
      <w:rPr>
        <w:rFonts w:cs="Times New Roman"/>
      </w:rPr>
    </w:lvl>
    <w:lvl w:ilvl="6" w:tplc="CFBA96E0" w:tentative="1">
      <w:start w:val="1"/>
      <w:numFmt w:val="decimal"/>
      <w:lvlText w:val="%7."/>
      <w:lvlJc w:val="left"/>
      <w:pPr>
        <w:ind w:left="5040" w:hanging="360"/>
      </w:pPr>
      <w:rPr>
        <w:rFonts w:cs="Times New Roman"/>
      </w:rPr>
    </w:lvl>
    <w:lvl w:ilvl="7" w:tplc="8D72E6C2" w:tentative="1">
      <w:start w:val="1"/>
      <w:numFmt w:val="lowerLetter"/>
      <w:lvlText w:val="%8."/>
      <w:lvlJc w:val="left"/>
      <w:pPr>
        <w:ind w:left="5760" w:hanging="360"/>
      </w:pPr>
      <w:rPr>
        <w:rFonts w:cs="Times New Roman"/>
      </w:rPr>
    </w:lvl>
    <w:lvl w:ilvl="8" w:tplc="55D8A446" w:tentative="1">
      <w:start w:val="1"/>
      <w:numFmt w:val="lowerRoman"/>
      <w:lvlText w:val="%9."/>
      <w:lvlJc w:val="right"/>
      <w:pPr>
        <w:ind w:left="6480" w:hanging="180"/>
      </w:pPr>
      <w:rPr>
        <w:rFonts w:cs="Times New Roman"/>
      </w:rPr>
    </w:lvl>
  </w:abstractNum>
  <w:abstractNum w:abstractNumId="9">
    <w:nsid w:val="10FE096B"/>
    <w:multiLevelType w:val="hybridMultilevel"/>
    <w:tmpl w:val="FDDCA0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A961225"/>
    <w:multiLevelType w:val="hybridMultilevel"/>
    <w:tmpl w:val="A888EE4A"/>
    <w:lvl w:ilvl="0" w:tplc="490A62FE">
      <w:start w:val="3"/>
      <w:numFmt w:val="upp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D1A2994"/>
    <w:multiLevelType w:val="multilevel"/>
    <w:tmpl w:val="57609844"/>
    <w:lvl w:ilvl="0">
      <w:start w:val="2"/>
      <w:numFmt w:val="decimal"/>
      <w:pStyle w:val="Titel1I"/>
      <w:lvlText w:val="%1."/>
      <w:lvlJc w:val="left"/>
      <w:pPr>
        <w:tabs>
          <w:tab w:val="num" w:pos="567"/>
        </w:tabs>
        <w:ind w:left="567" w:hanging="283"/>
      </w:pPr>
      <w:rPr>
        <w:rFonts w:ascii="Arial" w:hAnsi="Arial" w:cs="Times New Roman" w:hint="default"/>
        <w:b/>
        <w:i w:val="0"/>
        <w:sz w:val="20"/>
        <w:szCs w:val="20"/>
      </w:rPr>
    </w:lvl>
    <w:lvl w:ilvl="1">
      <w:start w:val="1"/>
      <w:numFmt w:val="none"/>
      <w:pStyle w:val="Titel2I"/>
      <w:lvlText w:val="6.2"/>
      <w:lvlJc w:val="left"/>
      <w:pPr>
        <w:tabs>
          <w:tab w:val="num" w:pos="709"/>
        </w:tabs>
        <w:ind w:left="709" w:hanging="425"/>
      </w:pPr>
      <w:rPr>
        <w:rFonts w:ascii="Arial" w:hAnsi="Arial" w:cs="Times New Roman" w:hint="default"/>
        <w:b/>
        <w:i w:val="0"/>
        <w:sz w:val="20"/>
        <w:szCs w:val="20"/>
      </w:rPr>
    </w:lvl>
    <w:lvl w:ilvl="2">
      <w:start w:val="1"/>
      <w:numFmt w:val="none"/>
      <w:pStyle w:val="Titel3I"/>
      <w:lvlText w:val="6.2"/>
      <w:lvlJc w:val="left"/>
      <w:pPr>
        <w:tabs>
          <w:tab w:val="num" w:pos="720"/>
        </w:tabs>
        <w:ind w:left="720" w:hanging="720"/>
      </w:pPr>
      <w:rPr>
        <w:rFonts w:ascii="Arial" w:hAnsi="Arial" w:cs="Times New Roman" w:hint="default"/>
        <w:b/>
        <w:i w:val="0"/>
        <w:sz w:val="20"/>
        <w:szCs w:val="20"/>
      </w:rPr>
    </w:lvl>
    <w:lvl w:ilvl="3">
      <w:start w:val="1"/>
      <w:numFmt w:val="decimal"/>
      <w:lvlText w:val="%4."/>
      <w:lvlJc w:val="left"/>
      <w:pPr>
        <w:tabs>
          <w:tab w:val="num" w:pos="360"/>
        </w:tabs>
        <w:ind w:left="360" w:hanging="360"/>
      </w:pPr>
      <w:rPr>
        <w:rFonts w:cs="Times New Roman" w:hint="default"/>
      </w:rPr>
    </w:lvl>
    <w:lvl w:ilvl="4">
      <w:start w:val="1"/>
      <w:numFmt w:val="decimal"/>
      <w:lvlText w:val="%5%1"/>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1F442DDA"/>
    <w:multiLevelType w:val="multilevel"/>
    <w:tmpl w:val="E9F4F874"/>
    <w:lvl w:ilvl="0">
      <w:start w:val="1"/>
      <w:numFmt w:val="decimal"/>
      <w:pStyle w:val="Italien1"/>
      <w:lvlText w:val="%1."/>
      <w:lvlJc w:val="left"/>
      <w:pPr>
        <w:tabs>
          <w:tab w:val="num" w:pos="141"/>
        </w:tabs>
        <w:ind w:left="141" w:hanging="141"/>
      </w:pPr>
      <w:rPr>
        <w:rFonts w:ascii="Arial" w:hAnsi="Arial" w:cs="Times New Roman" w:hint="default"/>
        <w:b/>
        <w:i w:val="0"/>
        <w:sz w:val="22"/>
        <w:szCs w:val="22"/>
      </w:rPr>
    </w:lvl>
    <w:lvl w:ilvl="1">
      <w:start w:val="1"/>
      <w:numFmt w:val="decimal"/>
      <w:pStyle w:val="Italien2"/>
      <w:lvlText w:val="%1.%2."/>
      <w:lvlJc w:val="left"/>
      <w:pPr>
        <w:tabs>
          <w:tab w:val="num" w:pos="141"/>
        </w:tabs>
        <w:ind w:left="141" w:hanging="141"/>
      </w:pPr>
      <w:rPr>
        <w:rFonts w:ascii="Arial" w:hAnsi="Arial" w:cs="Times New Roman" w:hint="default"/>
        <w:b/>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Italien3"/>
      <w:lvlText w:val="%1.%2.%3."/>
      <w:lvlJc w:val="left"/>
      <w:pPr>
        <w:tabs>
          <w:tab w:val="num" w:pos="141"/>
        </w:tabs>
        <w:ind w:left="141" w:hanging="141"/>
      </w:pPr>
      <w:rPr>
        <w:rFonts w:ascii="Arial" w:hAnsi="Arial" w:cs="Times New Roman" w:hint="default"/>
        <w:b/>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tyle24ptBoldIndigoCenteredBefore4pt"/>
      <w:lvlText w:val="%1.%2.%3.%4."/>
      <w:lvlJc w:val="left"/>
      <w:pPr>
        <w:tabs>
          <w:tab w:val="num" w:pos="709"/>
        </w:tabs>
        <w:ind w:left="283" w:hanging="283"/>
      </w:pPr>
      <w:rPr>
        <w:rFonts w:cs="Times New Roman" w:hint="default"/>
      </w:rPr>
    </w:lvl>
    <w:lvl w:ilvl="4">
      <w:start w:val="1"/>
      <w:numFmt w:val="none"/>
      <w:lvlText w:val="2.1.8."/>
      <w:lvlJc w:val="left"/>
      <w:pPr>
        <w:tabs>
          <w:tab w:val="num" w:pos="-284"/>
        </w:tabs>
        <w:ind w:left="567" w:hanging="851"/>
      </w:pPr>
      <w:rPr>
        <w:rFonts w:cs="Times New Roman" w:hint="default"/>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567"/>
      </w:pPr>
      <w:rPr>
        <w:rFonts w:ascii="Arial" w:hAnsi="Arial" w:cs="Times New Roman" w:hint="default"/>
        <w:b/>
        <w:i w:val="0"/>
        <w:sz w:val="20"/>
        <w:szCs w:val="20"/>
      </w:rPr>
    </w:lvl>
    <w:lvl w:ilvl="6">
      <w:start w:val="1"/>
      <w:numFmt w:val="none"/>
      <w:lvlText w:val="2.4.5.2."/>
      <w:lvlJc w:val="left"/>
      <w:pPr>
        <w:tabs>
          <w:tab w:val="num" w:pos="567"/>
        </w:tabs>
        <w:ind w:left="567" w:hanging="851"/>
      </w:pPr>
      <w:rPr>
        <w:rFonts w:ascii="Arial" w:hAnsi="Arial" w:cs="Times New Roman" w:hint="default"/>
        <w:b/>
        <w:i w:val="0"/>
        <w:color w:val="auto"/>
        <w:sz w:val="20"/>
        <w:szCs w:val="20"/>
      </w:rPr>
    </w:lvl>
    <w:lvl w:ilvl="7">
      <w:start w:val="1"/>
      <w:numFmt w:val="none"/>
      <w:suff w:val="nothing"/>
      <w:lvlText w:val=""/>
      <w:lvlJc w:val="left"/>
      <w:pPr>
        <w:ind w:left="567"/>
      </w:pPr>
      <w:rPr>
        <w:rFonts w:cs="Times New Roman" w:hint="default"/>
      </w:rPr>
    </w:lvl>
    <w:lvl w:ilvl="8">
      <w:start w:val="1"/>
      <w:numFmt w:val="decimal"/>
      <w:lvlText w:val="%1.%2.%3.%4.%5.%6.%7.%8"/>
      <w:lvlJc w:val="left"/>
      <w:pPr>
        <w:tabs>
          <w:tab w:val="num" w:pos="2151"/>
        </w:tabs>
        <w:ind w:left="2151" w:hanging="1584"/>
      </w:pPr>
      <w:rPr>
        <w:rFonts w:cs="Times New Roman" w:hint="default"/>
      </w:rPr>
    </w:lvl>
  </w:abstractNum>
  <w:abstractNum w:abstractNumId="13">
    <w:nsid w:val="214221C1"/>
    <w:multiLevelType w:val="hybridMultilevel"/>
    <w:tmpl w:val="14E641C6"/>
    <w:lvl w:ilvl="0" w:tplc="FFFFFFFF">
      <w:start w:val="1"/>
      <w:numFmt w:val="bullet"/>
      <w:pStyle w:val="Punktationit"/>
      <w:lvlText w:val=""/>
      <w:lvlJc w:val="left"/>
      <w:pPr>
        <w:tabs>
          <w:tab w:val="num" w:pos="284"/>
        </w:tabs>
        <w:ind w:left="284" w:hanging="284"/>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pStyle w:val="Deutsch4"/>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1561D29"/>
    <w:multiLevelType w:val="hybridMultilevel"/>
    <w:tmpl w:val="AACE0A90"/>
    <w:lvl w:ilvl="0" w:tplc="9E802C5C">
      <w:start w:val="8"/>
      <w:numFmt w:val="decimal"/>
      <w:lvlText w:val="%1."/>
      <w:lvlJc w:val="left"/>
      <w:pPr>
        <w:ind w:left="360" w:hanging="360"/>
      </w:pPr>
      <w:rPr>
        <w:rFonts w:cs="Times New Roman"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2F5590A"/>
    <w:multiLevelType w:val="multilevel"/>
    <w:tmpl w:val="1390E58C"/>
    <w:lvl w:ilvl="0">
      <w:start w:val="1"/>
      <w:numFmt w:val="decimal"/>
      <w:pStyle w:val="berschrift1it"/>
      <w:lvlText w:val="%1."/>
      <w:lvlJc w:val="left"/>
      <w:pPr>
        <w:tabs>
          <w:tab w:val="num" w:pos="425"/>
        </w:tabs>
        <w:ind w:left="425" w:hanging="425"/>
      </w:pPr>
      <w:rPr>
        <w:rFonts w:ascii="Arial" w:hAnsi="Arial" w:cs="Arial" w:hint="default"/>
        <w:b/>
        <w:i w:val="0"/>
        <w:color w:val="auto"/>
        <w:sz w:val="22"/>
      </w:rPr>
    </w:lvl>
    <w:lvl w:ilvl="1">
      <w:start w:val="1"/>
      <w:numFmt w:val="decimal"/>
      <w:pStyle w:val="berschrift2it"/>
      <w:lvlText w:val="%1.%2."/>
      <w:lvlJc w:val="left"/>
      <w:pPr>
        <w:tabs>
          <w:tab w:val="num" w:pos="567"/>
        </w:tabs>
        <w:ind w:left="567" w:hanging="567"/>
      </w:pPr>
      <w:rPr>
        <w:rFonts w:ascii="Arial" w:hAnsi="Arial" w:cs="Arial" w:hint="default"/>
        <w:b/>
        <w:i w:val="0"/>
        <w:color w:val="auto"/>
        <w:sz w:val="22"/>
      </w:rPr>
    </w:lvl>
    <w:lvl w:ilvl="2">
      <w:start w:val="1"/>
      <w:numFmt w:val="decimal"/>
      <w:lvlText w:val="%1.%2.%3."/>
      <w:lvlJc w:val="left"/>
      <w:pPr>
        <w:tabs>
          <w:tab w:val="num" w:pos="709"/>
        </w:tabs>
        <w:ind w:left="709" w:hanging="709"/>
      </w:pPr>
      <w:rPr>
        <w:rFonts w:ascii="Arial" w:hAnsi="Arial" w:cs="Arial" w:hint="default"/>
        <w:b/>
        <w:i w:val="0"/>
        <w:color w:val="auto"/>
        <w:sz w:val="20"/>
      </w:rPr>
    </w:lvl>
    <w:lvl w:ilvl="3">
      <w:start w:val="1"/>
      <w:numFmt w:val="decimal"/>
      <w:pStyle w:val="berschrift4it"/>
      <w:lvlText w:val="%1.%2.%3.%4."/>
      <w:lvlJc w:val="left"/>
      <w:pPr>
        <w:tabs>
          <w:tab w:val="num" w:pos="851"/>
        </w:tabs>
        <w:ind w:left="567" w:hanging="567"/>
      </w:pPr>
      <w:rPr>
        <w:rFonts w:ascii="Arial" w:hAnsi="Arial" w:cs="Arial" w:hint="default"/>
        <w:b/>
        <w:i w:val="0"/>
        <w:sz w:val="20"/>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16">
    <w:nsid w:val="2BE11CE0"/>
    <w:multiLevelType w:val="hybridMultilevel"/>
    <w:tmpl w:val="CB4A8BB0"/>
    <w:lvl w:ilvl="0" w:tplc="41C8E240">
      <w:start w:val="1"/>
      <w:numFmt w:val="bullet"/>
      <w:pStyle w:val="Deutsch1"/>
      <w:lvlText w:val=""/>
      <w:lvlJc w:val="left"/>
      <w:pPr>
        <w:ind w:left="720" w:hanging="360"/>
      </w:pPr>
      <w:rPr>
        <w:rFonts w:ascii="Symbol" w:hAnsi="Symbol" w:hint="default"/>
      </w:rPr>
    </w:lvl>
    <w:lvl w:ilvl="1" w:tplc="0C070019">
      <w:start w:val="1"/>
      <w:numFmt w:val="bullet"/>
      <w:pStyle w:val="Deutsch2"/>
      <w:lvlText w:val="o"/>
      <w:lvlJc w:val="left"/>
      <w:pPr>
        <w:ind w:left="1440" w:hanging="360"/>
      </w:pPr>
      <w:rPr>
        <w:rFonts w:ascii="Courier New" w:hAnsi="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17">
    <w:nsid w:val="2C351DFE"/>
    <w:multiLevelType w:val="hybridMultilevel"/>
    <w:tmpl w:val="1E4CC7CE"/>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nsid w:val="2CA5740C"/>
    <w:multiLevelType w:val="hybridMultilevel"/>
    <w:tmpl w:val="91FE40D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35BC34B3"/>
    <w:multiLevelType w:val="hybridMultilevel"/>
    <w:tmpl w:val="D7EADE96"/>
    <w:lvl w:ilvl="0" w:tplc="7F5A34EA">
      <w:start w:val="1"/>
      <w:numFmt w:val="bullet"/>
      <w:pStyle w:val="Punktationit2"/>
      <w:lvlText w:val=""/>
      <w:lvlJc w:val="left"/>
      <w:pPr>
        <w:tabs>
          <w:tab w:val="num" w:pos="714"/>
        </w:tabs>
        <w:ind w:left="714" w:hanging="357"/>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nsid w:val="37A90EDB"/>
    <w:multiLevelType w:val="multilevel"/>
    <w:tmpl w:val="4D56509C"/>
    <w:lvl w:ilvl="0">
      <w:start w:val="1"/>
      <w:numFmt w:val="decimal"/>
      <w:lvlText w:val="%1."/>
      <w:lvlJc w:val="left"/>
      <w:pPr>
        <w:tabs>
          <w:tab w:val="num" w:pos="567"/>
        </w:tabs>
        <w:ind w:left="567" w:hanging="567"/>
      </w:pPr>
      <w:rPr>
        <w:rFonts w:ascii="Arial" w:hAnsi="Arial" w:cs="Times New Roman" w:hint="default"/>
        <w:b/>
        <w:i w:val="0"/>
        <w:sz w:val="20"/>
        <w:szCs w:val="20"/>
      </w:rPr>
    </w:lvl>
    <w:lvl w:ilvl="1">
      <w:start w:val="1"/>
      <w:numFmt w:val="none"/>
      <w:lvlText w:val="2."/>
      <w:lvlJc w:val="left"/>
      <w:pPr>
        <w:tabs>
          <w:tab w:val="num" w:pos="567"/>
        </w:tabs>
        <w:ind w:left="567" w:hanging="567"/>
      </w:pPr>
      <w:rPr>
        <w:rFonts w:ascii="Arial" w:hAnsi="Arial" w:cs="Times New Roman" w:hint="default"/>
        <w:b/>
        <w:i w:val="0"/>
        <w:sz w:val="20"/>
        <w:szCs w:val="20"/>
      </w:rPr>
    </w:lvl>
    <w:lvl w:ilvl="2">
      <w:start w:val="1"/>
      <w:numFmt w:val="none"/>
      <w:lvlText w:val="3."/>
      <w:lvlJc w:val="left"/>
      <w:pPr>
        <w:tabs>
          <w:tab w:val="num" w:pos="1134"/>
        </w:tabs>
        <w:ind w:left="1134" w:hanging="1134"/>
      </w:pPr>
      <w:rPr>
        <w:rFonts w:cs="Times New Roman" w:hint="default"/>
        <w:b/>
        <w:i w:val="0"/>
      </w:rPr>
    </w:lvl>
    <w:lvl w:ilvl="3">
      <w:start w:val="1"/>
      <w:numFmt w:val="none"/>
      <w:pStyle w:val="Italien4"/>
      <w:lvlText w:val="4."/>
      <w:lvlJc w:val="left"/>
      <w:pPr>
        <w:tabs>
          <w:tab w:val="num" w:pos="1134"/>
        </w:tabs>
        <w:ind w:left="1134" w:hanging="1134"/>
      </w:pPr>
      <w:rPr>
        <w:rFonts w:cs="Times New Roman" w:hint="default"/>
        <w:b/>
        <w:i w:val="0"/>
      </w:rPr>
    </w:lvl>
    <w:lvl w:ilvl="4">
      <w:start w:val="1"/>
      <w:numFmt w:val="none"/>
      <w:lvlText w:val="5."/>
      <w:lvlJc w:val="left"/>
      <w:pPr>
        <w:tabs>
          <w:tab w:val="num" w:pos="1134"/>
        </w:tabs>
        <w:ind w:left="1134" w:hanging="1134"/>
      </w:pPr>
      <w:rPr>
        <w:rFonts w:cs="Times New Roman" w:hint="default"/>
        <w:b/>
        <w:i w:val="0"/>
      </w:rPr>
    </w:lvl>
    <w:lvl w:ilvl="5">
      <w:start w:val="1"/>
      <w:numFmt w:val="none"/>
      <w:lvlText w:val="6."/>
      <w:lvlJc w:val="left"/>
      <w:pPr>
        <w:tabs>
          <w:tab w:val="num" w:pos="1505"/>
        </w:tabs>
        <w:ind w:left="1505" w:hanging="1505"/>
      </w:pPr>
      <w:rPr>
        <w:rFonts w:cs="Times New Roman" w:hint="default"/>
        <w:b/>
        <w:i w:val="0"/>
      </w:rPr>
    </w:lvl>
    <w:lvl w:ilvl="6">
      <w:start w:val="1"/>
      <w:numFmt w:val="none"/>
      <w:lvlText w:val="7."/>
      <w:lvlJc w:val="left"/>
      <w:pPr>
        <w:tabs>
          <w:tab w:val="num" w:pos="567"/>
        </w:tabs>
        <w:ind w:left="567" w:hanging="567"/>
      </w:pPr>
      <w:rPr>
        <w:rFonts w:cs="Times New Roman" w:hint="default"/>
        <w:b/>
        <w:i w:val="0"/>
      </w:rPr>
    </w:lvl>
    <w:lvl w:ilvl="7">
      <w:start w:val="1"/>
      <w:numFmt w:val="none"/>
      <w:lvlText w:val="8."/>
      <w:lvlJc w:val="left"/>
      <w:pPr>
        <w:tabs>
          <w:tab w:val="num" w:pos="567"/>
        </w:tabs>
        <w:ind w:left="567" w:hanging="567"/>
      </w:pPr>
      <w:rPr>
        <w:rFonts w:cs="Times New Roman" w:hint="default"/>
        <w:b/>
        <w:i w:val="0"/>
      </w:rPr>
    </w:lvl>
    <w:lvl w:ilvl="8">
      <w:start w:val="1"/>
      <w:numFmt w:val="decimal"/>
      <w:lvlText w:val="%1.%2.%3.%4.%5.%6.%7.%8.%9"/>
      <w:lvlJc w:val="left"/>
      <w:pPr>
        <w:tabs>
          <w:tab w:val="num" w:pos="2225"/>
        </w:tabs>
        <w:ind w:left="2225" w:hanging="1800"/>
      </w:pPr>
      <w:rPr>
        <w:rFonts w:cs="Times New Roman" w:hint="default"/>
      </w:rPr>
    </w:lvl>
  </w:abstractNum>
  <w:abstractNum w:abstractNumId="21">
    <w:nsid w:val="3B7771EA"/>
    <w:multiLevelType w:val="hybridMultilevel"/>
    <w:tmpl w:val="F86607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0C472B7"/>
    <w:multiLevelType w:val="multilevel"/>
    <w:tmpl w:val="E9CAADAE"/>
    <w:lvl w:ilvl="0">
      <w:start w:val="1"/>
      <w:numFmt w:val="decimal"/>
      <w:pStyle w:val="berschrift1dt"/>
      <w:lvlText w:val="%1."/>
      <w:lvlJc w:val="left"/>
      <w:pPr>
        <w:tabs>
          <w:tab w:val="num" w:pos="425"/>
        </w:tabs>
        <w:ind w:left="425" w:hanging="425"/>
      </w:pPr>
      <w:rPr>
        <w:rFonts w:ascii="Arial" w:hAnsi="Arial" w:cs="Arial" w:hint="default"/>
        <w:b/>
        <w:i w:val="0"/>
        <w:color w:val="auto"/>
        <w:sz w:val="22"/>
      </w:rPr>
    </w:lvl>
    <w:lvl w:ilvl="1">
      <w:start w:val="1"/>
      <w:numFmt w:val="decimal"/>
      <w:lvlText w:val="%1.%2."/>
      <w:lvlJc w:val="left"/>
      <w:pPr>
        <w:tabs>
          <w:tab w:val="num" w:pos="567"/>
        </w:tabs>
        <w:ind w:left="567" w:hanging="567"/>
      </w:pPr>
      <w:rPr>
        <w:rFonts w:ascii="Arial" w:hAnsi="Arial" w:cs="Arial" w:hint="default"/>
        <w:b/>
        <w:i w:val="0"/>
        <w:color w:val="auto"/>
        <w:sz w:val="22"/>
      </w:rPr>
    </w:lvl>
    <w:lvl w:ilvl="2">
      <w:start w:val="1"/>
      <w:numFmt w:val="decimal"/>
      <w:pStyle w:val="berschrift3dt"/>
      <w:lvlText w:val="%1.%2.%3."/>
      <w:lvlJc w:val="left"/>
      <w:pPr>
        <w:tabs>
          <w:tab w:val="num" w:pos="709"/>
        </w:tabs>
        <w:ind w:left="709" w:hanging="709"/>
      </w:pPr>
      <w:rPr>
        <w:rFonts w:ascii="Arial" w:hAnsi="Arial" w:cs="Arial" w:hint="default"/>
        <w:b/>
        <w:i w:val="0"/>
        <w:color w:val="auto"/>
        <w:sz w:val="20"/>
      </w:rPr>
    </w:lvl>
    <w:lvl w:ilvl="3">
      <w:start w:val="1"/>
      <w:numFmt w:val="decimal"/>
      <w:pStyle w:val="berschrift4dt"/>
      <w:lvlText w:val="%1.%2.%3.%4."/>
      <w:lvlJc w:val="left"/>
      <w:pPr>
        <w:tabs>
          <w:tab w:val="num" w:pos="851"/>
        </w:tabs>
        <w:ind w:left="851" w:hanging="851"/>
      </w:pPr>
      <w:rPr>
        <w:rFonts w:ascii="Arial" w:hAnsi="Arial" w:cs="Arial" w:hint="default"/>
        <w:b/>
        <w:i w:val="0"/>
        <w:color w:val="auto"/>
        <w:sz w:val="20"/>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23">
    <w:nsid w:val="4E350FDE"/>
    <w:multiLevelType w:val="hybridMultilevel"/>
    <w:tmpl w:val="25FEE732"/>
    <w:lvl w:ilvl="0" w:tplc="69B6CA24">
      <w:start w:val="1"/>
      <w:numFmt w:val="lowerLetter"/>
      <w:pStyle w:val="Aufzhlungitalpha"/>
      <w:lvlText w:val="%1)"/>
      <w:lvlJc w:val="left"/>
      <w:pPr>
        <w:tabs>
          <w:tab w:val="num" w:pos="284"/>
        </w:tabs>
        <w:ind w:left="284" w:hanging="284"/>
      </w:pPr>
      <w:rPr>
        <w:rFonts w:cs="Times New Roman" w:hint="default"/>
        <w:b/>
        <w:i w:val="0"/>
        <w:color w:val="auto"/>
      </w:rPr>
    </w:lvl>
    <w:lvl w:ilvl="1" w:tplc="04070019">
      <w:start w:val="1"/>
      <w:numFmt w:val="bullet"/>
      <w:lvlText w:val=""/>
      <w:lvlJc w:val="left"/>
      <w:pPr>
        <w:tabs>
          <w:tab w:val="num" w:pos="709"/>
        </w:tabs>
        <w:ind w:left="709" w:hanging="284"/>
      </w:pPr>
      <w:rPr>
        <w:rFonts w:ascii="Symbol" w:hAnsi="Symbol" w:hint="default"/>
        <w:b/>
        <w:i w:val="0"/>
        <w:color w:val="auto"/>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nsid w:val="50A87F4C"/>
    <w:multiLevelType w:val="singleLevel"/>
    <w:tmpl w:val="FB30031E"/>
    <w:lvl w:ilvl="0">
      <w:start w:val="1"/>
      <w:numFmt w:val="bullet"/>
      <w:pStyle w:val="Aufzhlung-Punkt"/>
      <w:lvlText w:val=""/>
      <w:lvlJc w:val="left"/>
      <w:pPr>
        <w:tabs>
          <w:tab w:val="num" w:pos="851"/>
        </w:tabs>
        <w:ind w:left="851" w:hanging="454"/>
      </w:pPr>
      <w:rPr>
        <w:rFonts w:ascii="Symbol" w:hAnsi="Symbol" w:hint="default"/>
      </w:rPr>
    </w:lvl>
  </w:abstractNum>
  <w:abstractNum w:abstractNumId="25">
    <w:nsid w:val="58533053"/>
    <w:multiLevelType w:val="hybridMultilevel"/>
    <w:tmpl w:val="F53ECC1C"/>
    <w:lvl w:ilvl="0" w:tplc="CC3EE8E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92D6999"/>
    <w:multiLevelType w:val="hybridMultilevel"/>
    <w:tmpl w:val="29FE61B4"/>
    <w:lvl w:ilvl="0" w:tplc="C71293D2">
      <w:start w:val="1"/>
      <w:numFmt w:val="lowerLetter"/>
      <w:lvlText w:val="%1)"/>
      <w:lvlJc w:val="left"/>
      <w:pPr>
        <w:ind w:left="360" w:hanging="360"/>
      </w:pPr>
      <w:rPr>
        <w:rFonts w:cs="Times New Roman" w:hint="default"/>
        <w:b w:val="0"/>
      </w:rPr>
    </w:lvl>
    <w:lvl w:ilvl="1" w:tplc="B494435E" w:tentative="1">
      <w:start w:val="1"/>
      <w:numFmt w:val="lowerLetter"/>
      <w:lvlText w:val="%2."/>
      <w:lvlJc w:val="left"/>
      <w:pPr>
        <w:ind w:left="1440" w:hanging="360"/>
      </w:pPr>
      <w:rPr>
        <w:rFonts w:cs="Times New Roman"/>
      </w:rPr>
    </w:lvl>
    <w:lvl w:ilvl="2" w:tplc="E0606880" w:tentative="1">
      <w:start w:val="1"/>
      <w:numFmt w:val="lowerRoman"/>
      <w:lvlText w:val="%3."/>
      <w:lvlJc w:val="right"/>
      <w:pPr>
        <w:ind w:left="2160" w:hanging="180"/>
      </w:pPr>
      <w:rPr>
        <w:rFonts w:cs="Times New Roman"/>
      </w:rPr>
    </w:lvl>
    <w:lvl w:ilvl="3" w:tplc="8FB0ECD6" w:tentative="1">
      <w:start w:val="1"/>
      <w:numFmt w:val="decimal"/>
      <w:lvlText w:val="%4."/>
      <w:lvlJc w:val="left"/>
      <w:pPr>
        <w:ind w:left="2880" w:hanging="360"/>
      </w:pPr>
      <w:rPr>
        <w:rFonts w:cs="Times New Roman"/>
      </w:rPr>
    </w:lvl>
    <w:lvl w:ilvl="4" w:tplc="7C3A263C" w:tentative="1">
      <w:start w:val="1"/>
      <w:numFmt w:val="lowerLetter"/>
      <w:lvlText w:val="%5."/>
      <w:lvlJc w:val="left"/>
      <w:pPr>
        <w:ind w:left="3600" w:hanging="360"/>
      </w:pPr>
      <w:rPr>
        <w:rFonts w:cs="Times New Roman"/>
      </w:rPr>
    </w:lvl>
    <w:lvl w:ilvl="5" w:tplc="1CF4FE28" w:tentative="1">
      <w:start w:val="1"/>
      <w:numFmt w:val="lowerRoman"/>
      <w:lvlText w:val="%6."/>
      <w:lvlJc w:val="right"/>
      <w:pPr>
        <w:ind w:left="4320" w:hanging="180"/>
      </w:pPr>
      <w:rPr>
        <w:rFonts w:cs="Times New Roman"/>
      </w:rPr>
    </w:lvl>
    <w:lvl w:ilvl="6" w:tplc="CFBA96E0" w:tentative="1">
      <w:start w:val="1"/>
      <w:numFmt w:val="decimal"/>
      <w:lvlText w:val="%7."/>
      <w:lvlJc w:val="left"/>
      <w:pPr>
        <w:ind w:left="5040" w:hanging="360"/>
      </w:pPr>
      <w:rPr>
        <w:rFonts w:cs="Times New Roman"/>
      </w:rPr>
    </w:lvl>
    <w:lvl w:ilvl="7" w:tplc="8D72E6C2" w:tentative="1">
      <w:start w:val="1"/>
      <w:numFmt w:val="lowerLetter"/>
      <w:lvlText w:val="%8."/>
      <w:lvlJc w:val="left"/>
      <w:pPr>
        <w:ind w:left="5760" w:hanging="360"/>
      </w:pPr>
      <w:rPr>
        <w:rFonts w:cs="Times New Roman"/>
      </w:rPr>
    </w:lvl>
    <w:lvl w:ilvl="8" w:tplc="55D8A446" w:tentative="1">
      <w:start w:val="1"/>
      <w:numFmt w:val="lowerRoman"/>
      <w:lvlText w:val="%9."/>
      <w:lvlJc w:val="right"/>
      <w:pPr>
        <w:ind w:left="6480" w:hanging="180"/>
      </w:pPr>
      <w:rPr>
        <w:rFonts w:cs="Times New Roman"/>
      </w:rPr>
    </w:lvl>
  </w:abstractNum>
  <w:abstractNum w:abstractNumId="27">
    <w:nsid w:val="5A651D5B"/>
    <w:multiLevelType w:val="hybridMultilevel"/>
    <w:tmpl w:val="DC94DA4A"/>
    <w:lvl w:ilvl="0" w:tplc="F8BE3EB8">
      <w:start w:val="1"/>
      <w:numFmt w:val="bullet"/>
      <w:pStyle w:val="Punktationit0"/>
      <w:lvlText w:val=""/>
      <w:lvlJc w:val="left"/>
      <w:pPr>
        <w:ind w:left="1064" w:hanging="360"/>
      </w:pPr>
      <w:rPr>
        <w:rFonts w:ascii="Symbol" w:hAnsi="Symbol" w:hint="default"/>
        <w:b w:val="0"/>
      </w:rPr>
    </w:lvl>
    <w:lvl w:ilvl="1" w:tplc="0C070019" w:tentative="1">
      <w:start w:val="1"/>
      <w:numFmt w:val="lowerLetter"/>
      <w:lvlText w:val="%2."/>
      <w:lvlJc w:val="left"/>
      <w:pPr>
        <w:ind w:left="1784" w:hanging="360"/>
      </w:pPr>
      <w:rPr>
        <w:rFonts w:cs="Times New Roman"/>
      </w:rPr>
    </w:lvl>
    <w:lvl w:ilvl="2" w:tplc="0C07001B" w:tentative="1">
      <w:start w:val="1"/>
      <w:numFmt w:val="lowerRoman"/>
      <w:lvlText w:val="%3."/>
      <w:lvlJc w:val="right"/>
      <w:pPr>
        <w:ind w:left="2504" w:hanging="180"/>
      </w:pPr>
      <w:rPr>
        <w:rFonts w:cs="Times New Roman"/>
      </w:rPr>
    </w:lvl>
    <w:lvl w:ilvl="3" w:tplc="0C07000F" w:tentative="1">
      <w:start w:val="1"/>
      <w:numFmt w:val="decimal"/>
      <w:lvlText w:val="%4."/>
      <w:lvlJc w:val="left"/>
      <w:pPr>
        <w:ind w:left="3224" w:hanging="360"/>
      </w:pPr>
      <w:rPr>
        <w:rFonts w:cs="Times New Roman"/>
      </w:rPr>
    </w:lvl>
    <w:lvl w:ilvl="4" w:tplc="0C070019" w:tentative="1">
      <w:start w:val="1"/>
      <w:numFmt w:val="lowerLetter"/>
      <w:lvlText w:val="%5."/>
      <w:lvlJc w:val="left"/>
      <w:pPr>
        <w:ind w:left="3944" w:hanging="360"/>
      </w:pPr>
      <w:rPr>
        <w:rFonts w:cs="Times New Roman"/>
      </w:rPr>
    </w:lvl>
    <w:lvl w:ilvl="5" w:tplc="0C07001B" w:tentative="1">
      <w:start w:val="1"/>
      <w:numFmt w:val="lowerRoman"/>
      <w:lvlText w:val="%6."/>
      <w:lvlJc w:val="right"/>
      <w:pPr>
        <w:ind w:left="4664" w:hanging="180"/>
      </w:pPr>
      <w:rPr>
        <w:rFonts w:cs="Times New Roman"/>
      </w:rPr>
    </w:lvl>
    <w:lvl w:ilvl="6" w:tplc="0C07000F" w:tentative="1">
      <w:start w:val="1"/>
      <w:numFmt w:val="decimal"/>
      <w:lvlText w:val="%7."/>
      <w:lvlJc w:val="left"/>
      <w:pPr>
        <w:ind w:left="5384" w:hanging="360"/>
      </w:pPr>
      <w:rPr>
        <w:rFonts w:cs="Times New Roman"/>
      </w:rPr>
    </w:lvl>
    <w:lvl w:ilvl="7" w:tplc="0C070019" w:tentative="1">
      <w:start w:val="1"/>
      <w:numFmt w:val="lowerLetter"/>
      <w:lvlText w:val="%8."/>
      <w:lvlJc w:val="left"/>
      <w:pPr>
        <w:ind w:left="6104" w:hanging="360"/>
      </w:pPr>
      <w:rPr>
        <w:rFonts w:cs="Times New Roman"/>
      </w:rPr>
    </w:lvl>
    <w:lvl w:ilvl="8" w:tplc="0C07001B" w:tentative="1">
      <w:start w:val="1"/>
      <w:numFmt w:val="lowerRoman"/>
      <w:lvlText w:val="%9."/>
      <w:lvlJc w:val="right"/>
      <w:pPr>
        <w:ind w:left="6824" w:hanging="180"/>
      </w:pPr>
      <w:rPr>
        <w:rFonts w:cs="Times New Roman"/>
      </w:rPr>
    </w:lvl>
  </w:abstractNum>
  <w:abstractNum w:abstractNumId="28">
    <w:nsid w:val="64A9622E"/>
    <w:multiLevelType w:val="hybridMultilevel"/>
    <w:tmpl w:val="9DDC8D60"/>
    <w:lvl w:ilvl="0" w:tplc="2A8E1868">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nsid w:val="69B16D21"/>
    <w:multiLevelType w:val="hybridMultilevel"/>
    <w:tmpl w:val="B49425D4"/>
    <w:lvl w:ilvl="0" w:tplc="FFFFFFFF">
      <w:start w:val="1"/>
      <w:numFmt w:val="bullet"/>
      <w:pStyle w:val="Punktationdt"/>
      <w:lvlText w:val=""/>
      <w:lvlJc w:val="left"/>
      <w:pPr>
        <w:tabs>
          <w:tab w:val="num" w:pos="284"/>
        </w:tabs>
        <w:ind w:left="284" w:hanging="284"/>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738B7C59"/>
    <w:multiLevelType w:val="hybridMultilevel"/>
    <w:tmpl w:val="27E2961E"/>
    <w:lvl w:ilvl="0" w:tplc="1C60E8D0">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780707BF"/>
    <w:multiLevelType w:val="hybridMultilevel"/>
    <w:tmpl w:val="0EC02B5C"/>
    <w:lvl w:ilvl="0" w:tplc="E430955E">
      <w:start w:val="5"/>
      <w:numFmt w:val="decimal"/>
      <w:lvlText w:val="%1."/>
      <w:lvlJc w:val="left"/>
      <w:pPr>
        <w:ind w:left="360" w:hanging="360"/>
      </w:pPr>
      <w:rPr>
        <w:rFonts w:cs="Times New Roman" w:hint="default"/>
        <w:i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2">
    <w:nsid w:val="7C2C68F1"/>
    <w:multiLevelType w:val="hybridMultilevel"/>
    <w:tmpl w:val="1A84A76A"/>
    <w:lvl w:ilvl="0" w:tplc="D4381EC6">
      <w:start w:val="1"/>
      <w:numFmt w:val="decimal"/>
      <w:lvlText w:val="%1."/>
      <w:lvlJc w:val="left"/>
      <w:pPr>
        <w:ind w:left="36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3">
    <w:nsid w:val="7DE57DB3"/>
    <w:multiLevelType w:val="hybridMultilevel"/>
    <w:tmpl w:val="37D0706E"/>
    <w:lvl w:ilvl="0" w:tplc="BFB41550">
      <w:start w:val="4"/>
      <w:numFmt w:val="decimal"/>
      <w:lvlText w:val="%1."/>
      <w:lvlJc w:val="left"/>
      <w:pPr>
        <w:ind w:left="360" w:hanging="360"/>
      </w:pPr>
      <w:rPr>
        <w:rFonts w:cs="Times New Roman"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1"/>
  </w:num>
  <w:num w:numId="2">
    <w:abstractNumId w:val="13"/>
  </w:num>
  <w:num w:numId="3">
    <w:abstractNumId w:val="20"/>
  </w:num>
  <w:num w:numId="4">
    <w:abstractNumId w:val="29"/>
  </w:num>
  <w:num w:numId="5">
    <w:abstractNumId w:val="27"/>
  </w:num>
  <w:num w:numId="6">
    <w:abstractNumId w:val="24"/>
  </w:num>
  <w:num w:numId="7">
    <w:abstractNumId w:val="2"/>
  </w:num>
  <w:num w:numId="8">
    <w:abstractNumId w:val="22"/>
  </w:num>
  <w:num w:numId="9">
    <w:abstractNumId w:val="15"/>
  </w:num>
  <w:num w:numId="10">
    <w:abstractNumId w:val="12"/>
  </w:num>
  <w:num w:numId="11">
    <w:abstractNumId w:val="16"/>
  </w:num>
  <w:num w:numId="12">
    <w:abstractNumId w:val="0"/>
  </w:num>
  <w:num w:numId="13">
    <w:abstractNumId w:val="19"/>
  </w:num>
  <w:num w:numId="14">
    <w:abstractNumId w:val="23"/>
  </w:num>
  <w:num w:numId="15">
    <w:abstractNumId w:val="32"/>
  </w:num>
  <w:num w:numId="16">
    <w:abstractNumId w:val="5"/>
  </w:num>
  <w:num w:numId="17">
    <w:abstractNumId w:val="33"/>
  </w:num>
  <w:num w:numId="18">
    <w:abstractNumId w:val="26"/>
  </w:num>
  <w:num w:numId="19">
    <w:abstractNumId w:val="31"/>
  </w:num>
  <w:num w:numId="20">
    <w:abstractNumId w:val="8"/>
  </w:num>
  <w:num w:numId="21">
    <w:abstractNumId w:val="18"/>
  </w:num>
  <w:num w:numId="22">
    <w:abstractNumId w:val="4"/>
  </w:num>
  <w:num w:numId="23">
    <w:abstractNumId w:val="7"/>
  </w:num>
  <w:num w:numId="24">
    <w:abstractNumId w:val="21"/>
  </w:num>
  <w:num w:numId="25">
    <w:abstractNumId w:val="3"/>
  </w:num>
  <w:num w:numId="26">
    <w:abstractNumId w:val="28"/>
  </w:num>
  <w:num w:numId="27">
    <w:abstractNumId w:val="9"/>
  </w:num>
  <w:num w:numId="28">
    <w:abstractNumId w:val="10"/>
  </w:num>
  <w:num w:numId="29">
    <w:abstractNumId w:val="17"/>
  </w:num>
  <w:num w:numId="30">
    <w:abstractNumId w:val="30"/>
  </w:num>
  <w:num w:numId="31">
    <w:abstractNumId w:val="1"/>
  </w:num>
  <w:num w:numId="32">
    <w:abstractNumId w:val="25"/>
  </w:num>
  <w:num w:numId="33">
    <w:abstractNumId w:val="6"/>
  </w:num>
  <w:num w:numId="34">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EBF"/>
    <w:rsid w:val="00000A6B"/>
    <w:rsid w:val="00001BDD"/>
    <w:rsid w:val="00004945"/>
    <w:rsid w:val="00006997"/>
    <w:rsid w:val="00007403"/>
    <w:rsid w:val="00010009"/>
    <w:rsid w:val="00011DD3"/>
    <w:rsid w:val="00012434"/>
    <w:rsid w:val="00013200"/>
    <w:rsid w:val="000135E4"/>
    <w:rsid w:val="00013BF4"/>
    <w:rsid w:val="00013D55"/>
    <w:rsid w:val="00014737"/>
    <w:rsid w:val="00014982"/>
    <w:rsid w:val="00014CDE"/>
    <w:rsid w:val="00014CEB"/>
    <w:rsid w:val="0002061C"/>
    <w:rsid w:val="000206E0"/>
    <w:rsid w:val="00020F4C"/>
    <w:rsid w:val="00021B82"/>
    <w:rsid w:val="0002242F"/>
    <w:rsid w:val="000225E3"/>
    <w:rsid w:val="00022DE3"/>
    <w:rsid w:val="00023467"/>
    <w:rsid w:val="00023AC6"/>
    <w:rsid w:val="000246D5"/>
    <w:rsid w:val="00025314"/>
    <w:rsid w:val="00025E96"/>
    <w:rsid w:val="0002661A"/>
    <w:rsid w:val="00026640"/>
    <w:rsid w:val="00027115"/>
    <w:rsid w:val="00027250"/>
    <w:rsid w:val="00027463"/>
    <w:rsid w:val="00027521"/>
    <w:rsid w:val="0003030C"/>
    <w:rsid w:val="000305A2"/>
    <w:rsid w:val="000315C5"/>
    <w:rsid w:val="00032389"/>
    <w:rsid w:val="00032E8F"/>
    <w:rsid w:val="00032F8E"/>
    <w:rsid w:val="00033262"/>
    <w:rsid w:val="00033881"/>
    <w:rsid w:val="00033B18"/>
    <w:rsid w:val="00033C9B"/>
    <w:rsid w:val="00033D24"/>
    <w:rsid w:val="00034695"/>
    <w:rsid w:val="00034AE7"/>
    <w:rsid w:val="00035562"/>
    <w:rsid w:val="00035768"/>
    <w:rsid w:val="00037812"/>
    <w:rsid w:val="000378FC"/>
    <w:rsid w:val="00040363"/>
    <w:rsid w:val="000418C3"/>
    <w:rsid w:val="00041967"/>
    <w:rsid w:val="00042339"/>
    <w:rsid w:val="00042343"/>
    <w:rsid w:val="00042E53"/>
    <w:rsid w:val="00043457"/>
    <w:rsid w:val="00043C5E"/>
    <w:rsid w:val="00043E6B"/>
    <w:rsid w:val="0004468F"/>
    <w:rsid w:val="00044864"/>
    <w:rsid w:val="00044C86"/>
    <w:rsid w:val="0004563D"/>
    <w:rsid w:val="00045FFB"/>
    <w:rsid w:val="00047121"/>
    <w:rsid w:val="000476CB"/>
    <w:rsid w:val="00047F82"/>
    <w:rsid w:val="000507D4"/>
    <w:rsid w:val="0005355D"/>
    <w:rsid w:val="00053B59"/>
    <w:rsid w:val="00054438"/>
    <w:rsid w:val="000545FA"/>
    <w:rsid w:val="000557D6"/>
    <w:rsid w:val="000564E7"/>
    <w:rsid w:val="00057323"/>
    <w:rsid w:val="000578E9"/>
    <w:rsid w:val="00057F2C"/>
    <w:rsid w:val="00060867"/>
    <w:rsid w:val="00061BF4"/>
    <w:rsid w:val="00061C88"/>
    <w:rsid w:val="0006210E"/>
    <w:rsid w:val="00062948"/>
    <w:rsid w:val="00062E21"/>
    <w:rsid w:val="00063616"/>
    <w:rsid w:val="000638D7"/>
    <w:rsid w:val="00063B7D"/>
    <w:rsid w:val="00063F2D"/>
    <w:rsid w:val="00064027"/>
    <w:rsid w:val="00064387"/>
    <w:rsid w:val="00064685"/>
    <w:rsid w:val="0006477B"/>
    <w:rsid w:val="0006495F"/>
    <w:rsid w:val="00066645"/>
    <w:rsid w:val="00066B7D"/>
    <w:rsid w:val="00066D08"/>
    <w:rsid w:val="00067E3D"/>
    <w:rsid w:val="00067F22"/>
    <w:rsid w:val="00070114"/>
    <w:rsid w:val="000711DF"/>
    <w:rsid w:val="00072CB1"/>
    <w:rsid w:val="00072E8C"/>
    <w:rsid w:val="000731B0"/>
    <w:rsid w:val="00073D98"/>
    <w:rsid w:val="00073E57"/>
    <w:rsid w:val="00074D47"/>
    <w:rsid w:val="00077F45"/>
    <w:rsid w:val="000815D5"/>
    <w:rsid w:val="00082934"/>
    <w:rsid w:val="00083474"/>
    <w:rsid w:val="000843B2"/>
    <w:rsid w:val="00084CDD"/>
    <w:rsid w:val="00085441"/>
    <w:rsid w:val="0008555B"/>
    <w:rsid w:val="00085660"/>
    <w:rsid w:val="00085BAE"/>
    <w:rsid w:val="0008648A"/>
    <w:rsid w:val="00086665"/>
    <w:rsid w:val="000911F0"/>
    <w:rsid w:val="00091A54"/>
    <w:rsid w:val="00092171"/>
    <w:rsid w:val="00092CE5"/>
    <w:rsid w:val="0009367E"/>
    <w:rsid w:val="000941DE"/>
    <w:rsid w:val="000947C6"/>
    <w:rsid w:val="00094943"/>
    <w:rsid w:val="000952EB"/>
    <w:rsid w:val="0009652A"/>
    <w:rsid w:val="000970EB"/>
    <w:rsid w:val="000977D1"/>
    <w:rsid w:val="000A0234"/>
    <w:rsid w:val="000A1030"/>
    <w:rsid w:val="000A10DE"/>
    <w:rsid w:val="000A21A8"/>
    <w:rsid w:val="000A24AD"/>
    <w:rsid w:val="000A3389"/>
    <w:rsid w:val="000A5395"/>
    <w:rsid w:val="000A5EDB"/>
    <w:rsid w:val="000A6530"/>
    <w:rsid w:val="000B098D"/>
    <w:rsid w:val="000B0C67"/>
    <w:rsid w:val="000B2466"/>
    <w:rsid w:val="000B4B42"/>
    <w:rsid w:val="000B6A80"/>
    <w:rsid w:val="000B71D8"/>
    <w:rsid w:val="000B7F59"/>
    <w:rsid w:val="000C2ADC"/>
    <w:rsid w:val="000C2F31"/>
    <w:rsid w:val="000C307E"/>
    <w:rsid w:val="000C363E"/>
    <w:rsid w:val="000C379A"/>
    <w:rsid w:val="000C37F5"/>
    <w:rsid w:val="000C3E88"/>
    <w:rsid w:val="000C48D3"/>
    <w:rsid w:val="000C4E7E"/>
    <w:rsid w:val="000C7703"/>
    <w:rsid w:val="000C7E75"/>
    <w:rsid w:val="000C7EAC"/>
    <w:rsid w:val="000D044F"/>
    <w:rsid w:val="000D0550"/>
    <w:rsid w:val="000D07DE"/>
    <w:rsid w:val="000D0F20"/>
    <w:rsid w:val="000D0F22"/>
    <w:rsid w:val="000D177E"/>
    <w:rsid w:val="000D1E46"/>
    <w:rsid w:val="000D23A6"/>
    <w:rsid w:val="000D23CA"/>
    <w:rsid w:val="000D2AF8"/>
    <w:rsid w:val="000D38A6"/>
    <w:rsid w:val="000D3E15"/>
    <w:rsid w:val="000D487F"/>
    <w:rsid w:val="000D5549"/>
    <w:rsid w:val="000D65C5"/>
    <w:rsid w:val="000E010F"/>
    <w:rsid w:val="000E0C96"/>
    <w:rsid w:val="000E23A3"/>
    <w:rsid w:val="000E2F41"/>
    <w:rsid w:val="000E364A"/>
    <w:rsid w:val="000E3AC9"/>
    <w:rsid w:val="000E3F24"/>
    <w:rsid w:val="000E42C7"/>
    <w:rsid w:val="000E50BC"/>
    <w:rsid w:val="000E591A"/>
    <w:rsid w:val="000E5B70"/>
    <w:rsid w:val="000E630C"/>
    <w:rsid w:val="000E672C"/>
    <w:rsid w:val="000E70AA"/>
    <w:rsid w:val="000E759B"/>
    <w:rsid w:val="000F0904"/>
    <w:rsid w:val="000F2297"/>
    <w:rsid w:val="000F31FC"/>
    <w:rsid w:val="000F3FBB"/>
    <w:rsid w:val="000F40D4"/>
    <w:rsid w:val="000F5071"/>
    <w:rsid w:val="000F5B19"/>
    <w:rsid w:val="000F619B"/>
    <w:rsid w:val="000F7202"/>
    <w:rsid w:val="001005FB"/>
    <w:rsid w:val="0010226B"/>
    <w:rsid w:val="001029B9"/>
    <w:rsid w:val="00102D44"/>
    <w:rsid w:val="001042AC"/>
    <w:rsid w:val="0010453C"/>
    <w:rsid w:val="00104D20"/>
    <w:rsid w:val="00105B34"/>
    <w:rsid w:val="001063BB"/>
    <w:rsid w:val="001068AF"/>
    <w:rsid w:val="00107146"/>
    <w:rsid w:val="00107737"/>
    <w:rsid w:val="0010789C"/>
    <w:rsid w:val="00110186"/>
    <w:rsid w:val="00110493"/>
    <w:rsid w:val="00110C5E"/>
    <w:rsid w:val="00111FC4"/>
    <w:rsid w:val="00113570"/>
    <w:rsid w:val="001153F0"/>
    <w:rsid w:val="00115A16"/>
    <w:rsid w:val="001169F9"/>
    <w:rsid w:val="00117089"/>
    <w:rsid w:val="00120A43"/>
    <w:rsid w:val="00120FFE"/>
    <w:rsid w:val="00121294"/>
    <w:rsid w:val="001221A3"/>
    <w:rsid w:val="001225AD"/>
    <w:rsid w:val="0012265E"/>
    <w:rsid w:val="00123792"/>
    <w:rsid w:val="00123CA6"/>
    <w:rsid w:val="00123E00"/>
    <w:rsid w:val="00124233"/>
    <w:rsid w:val="0012484E"/>
    <w:rsid w:val="001249D5"/>
    <w:rsid w:val="00125D99"/>
    <w:rsid w:val="00125E67"/>
    <w:rsid w:val="001274B0"/>
    <w:rsid w:val="00127A32"/>
    <w:rsid w:val="00127EC7"/>
    <w:rsid w:val="00131BBB"/>
    <w:rsid w:val="00131BEC"/>
    <w:rsid w:val="00134075"/>
    <w:rsid w:val="001344CF"/>
    <w:rsid w:val="00134A8E"/>
    <w:rsid w:val="0013579B"/>
    <w:rsid w:val="00135AED"/>
    <w:rsid w:val="00137D6F"/>
    <w:rsid w:val="00140F74"/>
    <w:rsid w:val="00141382"/>
    <w:rsid w:val="0014209A"/>
    <w:rsid w:val="0014213F"/>
    <w:rsid w:val="00144036"/>
    <w:rsid w:val="0014490B"/>
    <w:rsid w:val="00146584"/>
    <w:rsid w:val="0014658C"/>
    <w:rsid w:val="00150222"/>
    <w:rsid w:val="0015034A"/>
    <w:rsid w:val="00150695"/>
    <w:rsid w:val="00150E8E"/>
    <w:rsid w:val="00151050"/>
    <w:rsid w:val="00152C87"/>
    <w:rsid w:val="00152E55"/>
    <w:rsid w:val="001546AE"/>
    <w:rsid w:val="001547E9"/>
    <w:rsid w:val="001548C0"/>
    <w:rsid w:val="00155A0F"/>
    <w:rsid w:val="001571F8"/>
    <w:rsid w:val="00157439"/>
    <w:rsid w:val="0016021C"/>
    <w:rsid w:val="00160575"/>
    <w:rsid w:val="00162031"/>
    <w:rsid w:val="001621AE"/>
    <w:rsid w:val="00162C69"/>
    <w:rsid w:val="00163AC5"/>
    <w:rsid w:val="00163F68"/>
    <w:rsid w:val="00164592"/>
    <w:rsid w:val="00164C79"/>
    <w:rsid w:val="0016579E"/>
    <w:rsid w:val="00166C2A"/>
    <w:rsid w:val="00167887"/>
    <w:rsid w:val="00170077"/>
    <w:rsid w:val="001713B4"/>
    <w:rsid w:val="00171A80"/>
    <w:rsid w:val="00171BD9"/>
    <w:rsid w:val="00171EA9"/>
    <w:rsid w:val="00173911"/>
    <w:rsid w:val="00173FCA"/>
    <w:rsid w:val="001743FC"/>
    <w:rsid w:val="001762A7"/>
    <w:rsid w:val="00176B40"/>
    <w:rsid w:val="0017741E"/>
    <w:rsid w:val="00177F36"/>
    <w:rsid w:val="001804CA"/>
    <w:rsid w:val="00180597"/>
    <w:rsid w:val="001817FC"/>
    <w:rsid w:val="00182787"/>
    <w:rsid w:val="001829F8"/>
    <w:rsid w:val="00184E4A"/>
    <w:rsid w:val="001851F5"/>
    <w:rsid w:val="001854E1"/>
    <w:rsid w:val="00186258"/>
    <w:rsid w:val="0018658C"/>
    <w:rsid w:val="00187CBC"/>
    <w:rsid w:val="00187E07"/>
    <w:rsid w:val="001903BA"/>
    <w:rsid w:val="0019223D"/>
    <w:rsid w:val="00192C19"/>
    <w:rsid w:val="00192F0E"/>
    <w:rsid w:val="001946EA"/>
    <w:rsid w:val="00195BA5"/>
    <w:rsid w:val="00195CAF"/>
    <w:rsid w:val="00196A81"/>
    <w:rsid w:val="0019744C"/>
    <w:rsid w:val="00197AF3"/>
    <w:rsid w:val="001A0875"/>
    <w:rsid w:val="001A142C"/>
    <w:rsid w:val="001A18F2"/>
    <w:rsid w:val="001A1952"/>
    <w:rsid w:val="001A279A"/>
    <w:rsid w:val="001A3F53"/>
    <w:rsid w:val="001A4559"/>
    <w:rsid w:val="001A519B"/>
    <w:rsid w:val="001A5223"/>
    <w:rsid w:val="001A55C4"/>
    <w:rsid w:val="001A6C78"/>
    <w:rsid w:val="001A758D"/>
    <w:rsid w:val="001A7610"/>
    <w:rsid w:val="001A7830"/>
    <w:rsid w:val="001A7CEA"/>
    <w:rsid w:val="001B1407"/>
    <w:rsid w:val="001B1C32"/>
    <w:rsid w:val="001B2CD7"/>
    <w:rsid w:val="001B338D"/>
    <w:rsid w:val="001B3EB1"/>
    <w:rsid w:val="001B4941"/>
    <w:rsid w:val="001B52E8"/>
    <w:rsid w:val="001B5FD6"/>
    <w:rsid w:val="001B6F17"/>
    <w:rsid w:val="001B77F6"/>
    <w:rsid w:val="001C07BF"/>
    <w:rsid w:val="001C09F6"/>
    <w:rsid w:val="001C0DE5"/>
    <w:rsid w:val="001C100A"/>
    <w:rsid w:val="001C1047"/>
    <w:rsid w:val="001C2CEE"/>
    <w:rsid w:val="001C2DB9"/>
    <w:rsid w:val="001C2E5F"/>
    <w:rsid w:val="001C317D"/>
    <w:rsid w:val="001C388D"/>
    <w:rsid w:val="001C5A03"/>
    <w:rsid w:val="001C650F"/>
    <w:rsid w:val="001C679C"/>
    <w:rsid w:val="001D165E"/>
    <w:rsid w:val="001D18EB"/>
    <w:rsid w:val="001D48CE"/>
    <w:rsid w:val="001D53C7"/>
    <w:rsid w:val="001D5548"/>
    <w:rsid w:val="001D59B2"/>
    <w:rsid w:val="001D5AD3"/>
    <w:rsid w:val="001D5B89"/>
    <w:rsid w:val="001D6010"/>
    <w:rsid w:val="001D6630"/>
    <w:rsid w:val="001D67E9"/>
    <w:rsid w:val="001D6D43"/>
    <w:rsid w:val="001D7B7A"/>
    <w:rsid w:val="001E041A"/>
    <w:rsid w:val="001E0650"/>
    <w:rsid w:val="001E0785"/>
    <w:rsid w:val="001E0F50"/>
    <w:rsid w:val="001E1E58"/>
    <w:rsid w:val="001E1FC8"/>
    <w:rsid w:val="001E278C"/>
    <w:rsid w:val="001E3E38"/>
    <w:rsid w:val="001E40C1"/>
    <w:rsid w:val="001E4F2D"/>
    <w:rsid w:val="001E5217"/>
    <w:rsid w:val="001E5AEE"/>
    <w:rsid w:val="001E6436"/>
    <w:rsid w:val="001E6453"/>
    <w:rsid w:val="001E68C7"/>
    <w:rsid w:val="001E6978"/>
    <w:rsid w:val="001E7230"/>
    <w:rsid w:val="001F2213"/>
    <w:rsid w:val="001F27B9"/>
    <w:rsid w:val="001F33A9"/>
    <w:rsid w:val="001F3459"/>
    <w:rsid w:val="001F39C1"/>
    <w:rsid w:val="001F41A9"/>
    <w:rsid w:val="001F493B"/>
    <w:rsid w:val="001F4D43"/>
    <w:rsid w:val="001F5103"/>
    <w:rsid w:val="001F5247"/>
    <w:rsid w:val="001F65EF"/>
    <w:rsid w:val="001F6DA6"/>
    <w:rsid w:val="0020080E"/>
    <w:rsid w:val="002011E9"/>
    <w:rsid w:val="00201B89"/>
    <w:rsid w:val="002022C6"/>
    <w:rsid w:val="002031E8"/>
    <w:rsid w:val="00203B4D"/>
    <w:rsid w:val="0020482B"/>
    <w:rsid w:val="00205633"/>
    <w:rsid w:val="00205871"/>
    <w:rsid w:val="00205CF4"/>
    <w:rsid w:val="00206DCA"/>
    <w:rsid w:val="00210CEC"/>
    <w:rsid w:val="00211223"/>
    <w:rsid w:val="0021122F"/>
    <w:rsid w:val="002115F1"/>
    <w:rsid w:val="00211D63"/>
    <w:rsid w:val="00212043"/>
    <w:rsid w:val="0021222D"/>
    <w:rsid w:val="00212543"/>
    <w:rsid w:val="0021304E"/>
    <w:rsid w:val="0021308A"/>
    <w:rsid w:val="00213762"/>
    <w:rsid w:val="00213B95"/>
    <w:rsid w:val="00215A25"/>
    <w:rsid w:val="00215C0C"/>
    <w:rsid w:val="00216E21"/>
    <w:rsid w:val="00216E41"/>
    <w:rsid w:val="0021723A"/>
    <w:rsid w:val="0021739D"/>
    <w:rsid w:val="00220683"/>
    <w:rsid w:val="00220777"/>
    <w:rsid w:val="00220F6B"/>
    <w:rsid w:val="00221C68"/>
    <w:rsid w:val="002222D0"/>
    <w:rsid w:val="00223869"/>
    <w:rsid w:val="00223D9B"/>
    <w:rsid w:val="00224EEB"/>
    <w:rsid w:val="00225DA0"/>
    <w:rsid w:val="0022720A"/>
    <w:rsid w:val="0022736C"/>
    <w:rsid w:val="0022736E"/>
    <w:rsid w:val="002274F8"/>
    <w:rsid w:val="00227EB6"/>
    <w:rsid w:val="00232D78"/>
    <w:rsid w:val="00233BA1"/>
    <w:rsid w:val="00233EFF"/>
    <w:rsid w:val="00234305"/>
    <w:rsid w:val="00234D62"/>
    <w:rsid w:val="00234E6B"/>
    <w:rsid w:val="0023592C"/>
    <w:rsid w:val="002377DE"/>
    <w:rsid w:val="002409D6"/>
    <w:rsid w:val="00241568"/>
    <w:rsid w:val="00241F22"/>
    <w:rsid w:val="002421FE"/>
    <w:rsid w:val="0024269E"/>
    <w:rsid w:val="00243AD3"/>
    <w:rsid w:val="0024464C"/>
    <w:rsid w:val="00244AF0"/>
    <w:rsid w:val="00244C22"/>
    <w:rsid w:val="0024615C"/>
    <w:rsid w:val="002461FB"/>
    <w:rsid w:val="002462AC"/>
    <w:rsid w:val="00247D0C"/>
    <w:rsid w:val="00247D3C"/>
    <w:rsid w:val="00247EF3"/>
    <w:rsid w:val="00250382"/>
    <w:rsid w:val="00250B5E"/>
    <w:rsid w:val="002512DC"/>
    <w:rsid w:val="0025358C"/>
    <w:rsid w:val="002543D5"/>
    <w:rsid w:val="00254CE2"/>
    <w:rsid w:val="0025505F"/>
    <w:rsid w:val="002557A1"/>
    <w:rsid w:val="00255A5F"/>
    <w:rsid w:val="00255B63"/>
    <w:rsid w:val="00255C64"/>
    <w:rsid w:val="00255ED7"/>
    <w:rsid w:val="0025622A"/>
    <w:rsid w:val="00256A3E"/>
    <w:rsid w:val="00256DEC"/>
    <w:rsid w:val="00260430"/>
    <w:rsid w:val="00261160"/>
    <w:rsid w:val="00261744"/>
    <w:rsid w:val="002623EB"/>
    <w:rsid w:val="0026299A"/>
    <w:rsid w:val="00264A91"/>
    <w:rsid w:val="00265417"/>
    <w:rsid w:val="00265827"/>
    <w:rsid w:val="00266213"/>
    <w:rsid w:val="002667A8"/>
    <w:rsid w:val="0027163B"/>
    <w:rsid w:val="002716FF"/>
    <w:rsid w:val="00271A91"/>
    <w:rsid w:val="002720DF"/>
    <w:rsid w:val="00272778"/>
    <w:rsid w:val="00273538"/>
    <w:rsid w:val="00273FF5"/>
    <w:rsid w:val="00274B2C"/>
    <w:rsid w:val="00274B3A"/>
    <w:rsid w:val="00275D2C"/>
    <w:rsid w:val="00280600"/>
    <w:rsid w:val="00281507"/>
    <w:rsid w:val="00281FB1"/>
    <w:rsid w:val="00282289"/>
    <w:rsid w:val="00282431"/>
    <w:rsid w:val="0028288D"/>
    <w:rsid w:val="00282A3C"/>
    <w:rsid w:val="00283292"/>
    <w:rsid w:val="0028406B"/>
    <w:rsid w:val="002847DD"/>
    <w:rsid w:val="0028526A"/>
    <w:rsid w:val="002854D8"/>
    <w:rsid w:val="00285F91"/>
    <w:rsid w:val="00286AF1"/>
    <w:rsid w:val="00286E3E"/>
    <w:rsid w:val="00287AAF"/>
    <w:rsid w:val="00287E71"/>
    <w:rsid w:val="002905A9"/>
    <w:rsid w:val="00291460"/>
    <w:rsid w:val="00291D52"/>
    <w:rsid w:val="0029331E"/>
    <w:rsid w:val="00293461"/>
    <w:rsid w:val="0029378B"/>
    <w:rsid w:val="002938BB"/>
    <w:rsid w:val="00293B0D"/>
    <w:rsid w:val="00293FEA"/>
    <w:rsid w:val="00294D32"/>
    <w:rsid w:val="0029653A"/>
    <w:rsid w:val="00296DA8"/>
    <w:rsid w:val="00297E3D"/>
    <w:rsid w:val="002A0FDD"/>
    <w:rsid w:val="002A20D6"/>
    <w:rsid w:val="002A4158"/>
    <w:rsid w:val="002A5007"/>
    <w:rsid w:val="002A54F4"/>
    <w:rsid w:val="002A5925"/>
    <w:rsid w:val="002A6658"/>
    <w:rsid w:val="002A75D9"/>
    <w:rsid w:val="002A7836"/>
    <w:rsid w:val="002A7B88"/>
    <w:rsid w:val="002B0BC9"/>
    <w:rsid w:val="002B1311"/>
    <w:rsid w:val="002B2613"/>
    <w:rsid w:val="002B2B5A"/>
    <w:rsid w:val="002B3372"/>
    <w:rsid w:val="002B33C7"/>
    <w:rsid w:val="002B3539"/>
    <w:rsid w:val="002B3A05"/>
    <w:rsid w:val="002B4102"/>
    <w:rsid w:val="002B5325"/>
    <w:rsid w:val="002B5796"/>
    <w:rsid w:val="002B5BC6"/>
    <w:rsid w:val="002B61C2"/>
    <w:rsid w:val="002B75F9"/>
    <w:rsid w:val="002C008E"/>
    <w:rsid w:val="002C1291"/>
    <w:rsid w:val="002C1301"/>
    <w:rsid w:val="002C142E"/>
    <w:rsid w:val="002C27E2"/>
    <w:rsid w:val="002C35D0"/>
    <w:rsid w:val="002C382E"/>
    <w:rsid w:val="002C402B"/>
    <w:rsid w:val="002C40E4"/>
    <w:rsid w:val="002C4EC3"/>
    <w:rsid w:val="002C5191"/>
    <w:rsid w:val="002D02DD"/>
    <w:rsid w:val="002D0816"/>
    <w:rsid w:val="002D1EFA"/>
    <w:rsid w:val="002D2376"/>
    <w:rsid w:val="002D2D48"/>
    <w:rsid w:val="002D3A49"/>
    <w:rsid w:val="002D4022"/>
    <w:rsid w:val="002D5047"/>
    <w:rsid w:val="002D5CE9"/>
    <w:rsid w:val="002D624E"/>
    <w:rsid w:val="002D7E71"/>
    <w:rsid w:val="002E1680"/>
    <w:rsid w:val="002E1E8F"/>
    <w:rsid w:val="002E2E93"/>
    <w:rsid w:val="002E4654"/>
    <w:rsid w:val="002E46EA"/>
    <w:rsid w:val="002E49A5"/>
    <w:rsid w:val="002E6ABE"/>
    <w:rsid w:val="002E72A1"/>
    <w:rsid w:val="002F0319"/>
    <w:rsid w:val="002F133A"/>
    <w:rsid w:val="002F1A0F"/>
    <w:rsid w:val="002F1E58"/>
    <w:rsid w:val="002F1E97"/>
    <w:rsid w:val="002F2DC8"/>
    <w:rsid w:val="002F4BE9"/>
    <w:rsid w:val="002F4E2B"/>
    <w:rsid w:val="002F4ED3"/>
    <w:rsid w:val="002F4F99"/>
    <w:rsid w:val="002F59AC"/>
    <w:rsid w:val="002F6A31"/>
    <w:rsid w:val="00300E81"/>
    <w:rsid w:val="00302943"/>
    <w:rsid w:val="003030C9"/>
    <w:rsid w:val="0030313F"/>
    <w:rsid w:val="00303278"/>
    <w:rsid w:val="0030347D"/>
    <w:rsid w:val="00303F75"/>
    <w:rsid w:val="003042CB"/>
    <w:rsid w:val="00304744"/>
    <w:rsid w:val="003049E8"/>
    <w:rsid w:val="00307773"/>
    <w:rsid w:val="00307BAB"/>
    <w:rsid w:val="003111A3"/>
    <w:rsid w:val="00311293"/>
    <w:rsid w:val="0031142D"/>
    <w:rsid w:val="00311A74"/>
    <w:rsid w:val="00312284"/>
    <w:rsid w:val="0031276C"/>
    <w:rsid w:val="003128C3"/>
    <w:rsid w:val="00313D87"/>
    <w:rsid w:val="00314917"/>
    <w:rsid w:val="00314DEF"/>
    <w:rsid w:val="00315464"/>
    <w:rsid w:val="00316588"/>
    <w:rsid w:val="00316878"/>
    <w:rsid w:val="00317DE8"/>
    <w:rsid w:val="00323E2E"/>
    <w:rsid w:val="00324046"/>
    <w:rsid w:val="00324F76"/>
    <w:rsid w:val="00325EFB"/>
    <w:rsid w:val="00326965"/>
    <w:rsid w:val="00326A73"/>
    <w:rsid w:val="00326BD1"/>
    <w:rsid w:val="00327513"/>
    <w:rsid w:val="00327858"/>
    <w:rsid w:val="003279BA"/>
    <w:rsid w:val="00327D77"/>
    <w:rsid w:val="00330015"/>
    <w:rsid w:val="003304DD"/>
    <w:rsid w:val="003307A0"/>
    <w:rsid w:val="00331ED6"/>
    <w:rsid w:val="00332843"/>
    <w:rsid w:val="003328BE"/>
    <w:rsid w:val="00332A89"/>
    <w:rsid w:val="0033317D"/>
    <w:rsid w:val="003332DD"/>
    <w:rsid w:val="00333313"/>
    <w:rsid w:val="0033358D"/>
    <w:rsid w:val="00335001"/>
    <w:rsid w:val="0033547C"/>
    <w:rsid w:val="00335923"/>
    <w:rsid w:val="003361EA"/>
    <w:rsid w:val="003363FD"/>
    <w:rsid w:val="00336662"/>
    <w:rsid w:val="00336EFD"/>
    <w:rsid w:val="00341E84"/>
    <w:rsid w:val="0034277B"/>
    <w:rsid w:val="00342848"/>
    <w:rsid w:val="00343C4F"/>
    <w:rsid w:val="003441D0"/>
    <w:rsid w:val="00345054"/>
    <w:rsid w:val="00345E42"/>
    <w:rsid w:val="00346125"/>
    <w:rsid w:val="0034695A"/>
    <w:rsid w:val="00347487"/>
    <w:rsid w:val="00350FBD"/>
    <w:rsid w:val="0035278C"/>
    <w:rsid w:val="00352EB5"/>
    <w:rsid w:val="00353E32"/>
    <w:rsid w:val="003543DC"/>
    <w:rsid w:val="0035459F"/>
    <w:rsid w:val="003552FB"/>
    <w:rsid w:val="00355F1B"/>
    <w:rsid w:val="00356F71"/>
    <w:rsid w:val="003579C6"/>
    <w:rsid w:val="0036126D"/>
    <w:rsid w:val="003617E9"/>
    <w:rsid w:val="00361BC9"/>
    <w:rsid w:val="003622D4"/>
    <w:rsid w:val="0036270C"/>
    <w:rsid w:val="00362BF5"/>
    <w:rsid w:val="00364AD5"/>
    <w:rsid w:val="00365001"/>
    <w:rsid w:val="003650B4"/>
    <w:rsid w:val="0036538A"/>
    <w:rsid w:val="003659A5"/>
    <w:rsid w:val="00366A92"/>
    <w:rsid w:val="0036749C"/>
    <w:rsid w:val="00367D8D"/>
    <w:rsid w:val="0037004B"/>
    <w:rsid w:val="003701FF"/>
    <w:rsid w:val="003703A4"/>
    <w:rsid w:val="003719E7"/>
    <w:rsid w:val="00371A3F"/>
    <w:rsid w:val="00371CFF"/>
    <w:rsid w:val="003726CD"/>
    <w:rsid w:val="0037289E"/>
    <w:rsid w:val="00372AA5"/>
    <w:rsid w:val="0037346A"/>
    <w:rsid w:val="003735E1"/>
    <w:rsid w:val="00373B94"/>
    <w:rsid w:val="00374914"/>
    <w:rsid w:val="00374C38"/>
    <w:rsid w:val="00375097"/>
    <w:rsid w:val="003751F0"/>
    <w:rsid w:val="00375636"/>
    <w:rsid w:val="0037734D"/>
    <w:rsid w:val="00377716"/>
    <w:rsid w:val="00377F79"/>
    <w:rsid w:val="00380CE2"/>
    <w:rsid w:val="0038107C"/>
    <w:rsid w:val="00381733"/>
    <w:rsid w:val="0038185A"/>
    <w:rsid w:val="003818EC"/>
    <w:rsid w:val="00381F11"/>
    <w:rsid w:val="00382D13"/>
    <w:rsid w:val="003835B6"/>
    <w:rsid w:val="00384B0C"/>
    <w:rsid w:val="00385220"/>
    <w:rsid w:val="00387A1C"/>
    <w:rsid w:val="00387A6D"/>
    <w:rsid w:val="00390B8F"/>
    <w:rsid w:val="00390D3D"/>
    <w:rsid w:val="00392FAD"/>
    <w:rsid w:val="0039305C"/>
    <w:rsid w:val="0039325B"/>
    <w:rsid w:val="003949C7"/>
    <w:rsid w:val="00395450"/>
    <w:rsid w:val="003957F2"/>
    <w:rsid w:val="00396174"/>
    <w:rsid w:val="003A17AC"/>
    <w:rsid w:val="003A1812"/>
    <w:rsid w:val="003A1F1B"/>
    <w:rsid w:val="003A3863"/>
    <w:rsid w:val="003A441E"/>
    <w:rsid w:val="003A71EE"/>
    <w:rsid w:val="003A7F1E"/>
    <w:rsid w:val="003B01DD"/>
    <w:rsid w:val="003B0864"/>
    <w:rsid w:val="003B0B3C"/>
    <w:rsid w:val="003B22A4"/>
    <w:rsid w:val="003B2AF0"/>
    <w:rsid w:val="003B30B4"/>
    <w:rsid w:val="003B3683"/>
    <w:rsid w:val="003B4103"/>
    <w:rsid w:val="003B415F"/>
    <w:rsid w:val="003B5F9E"/>
    <w:rsid w:val="003B612B"/>
    <w:rsid w:val="003B6B02"/>
    <w:rsid w:val="003B7A37"/>
    <w:rsid w:val="003B7E11"/>
    <w:rsid w:val="003C0B99"/>
    <w:rsid w:val="003C0C84"/>
    <w:rsid w:val="003C0EE7"/>
    <w:rsid w:val="003C3260"/>
    <w:rsid w:val="003C38EF"/>
    <w:rsid w:val="003C39C9"/>
    <w:rsid w:val="003C45AC"/>
    <w:rsid w:val="003C5CFE"/>
    <w:rsid w:val="003C6427"/>
    <w:rsid w:val="003C7687"/>
    <w:rsid w:val="003C76DA"/>
    <w:rsid w:val="003D0617"/>
    <w:rsid w:val="003D09AD"/>
    <w:rsid w:val="003D2320"/>
    <w:rsid w:val="003D2A9D"/>
    <w:rsid w:val="003D2CA3"/>
    <w:rsid w:val="003D31C7"/>
    <w:rsid w:val="003D3BF1"/>
    <w:rsid w:val="003D3E0B"/>
    <w:rsid w:val="003D4306"/>
    <w:rsid w:val="003D4E41"/>
    <w:rsid w:val="003D580C"/>
    <w:rsid w:val="003D582A"/>
    <w:rsid w:val="003D5A26"/>
    <w:rsid w:val="003D5C14"/>
    <w:rsid w:val="003D5CD4"/>
    <w:rsid w:val="003D6AD0"/>
    <w:rsid w:val="003D70C8"/>
    <w:rsid w:val="003D7660"/>
    <w:rsid w:val="003E08E5"/>
    <w:rsid w:val="003E095C"/>
    <w:rsid w:val="003E1039"/>
    <w:rsid w:val="003E16C4"/>
    <w:rsid w:val="003E3197"/>
    <w:rsid w:val="003E3A3B"/>
    <w:rsid w:val="003E4FA0"/>
    <w:rsid w:val="003E5608"/>
    <w:rsid w:val="003E5EB7"/>
    <w:rsid w:val="003E643E"/>
    <w:rsid w:val="003E6C81"/>
    <w:rsid w:val="003E7230"/>
    <w:rsid w:val="003E75B0"/>
    <w:rsid w:val="003E7668"/>
    <w:rsid w:val="003F1717"/>
    <w:rsid w:val="003F1A8A"/>
    <w:rsid w:val="003F1E53"/>
    <w:rsid w:val="003F2144"/>
    <w:rsid w:val="003F2573"/>
    <w:rsid w:val="003F34B1"/>
    <w:rsid w:val="003F3B59"/>
    <w:rsid w:val="003F4166"/>
    <w:rsid w:val="003F42FF"/>
    <w:rsid w:val="003F493E"/>
    <w:rsid w:val="003F5582"/>
    <w:rsid w:val="003F6D00"/>
    <w:rsid w:val="003F73C8"/>
    <w:rsid w:val="003F7DFD"/>
    <w:rsid w:val="00400445"/>
    <w:rsid w:val="0040055D"/>
    <w:rsid w:val="00400773"/>
    <w:rsid w:val="00400926"/>
    <w:rsid w:val="004018B3"/>
    <w:rsid w:val="004019A6"/>
    <w:rsid w:val="004032DE"/>
    <w:rsid w:val="00404286"/>
    <w:rsid w:val="004054AA"/>
    <w:rsid w:val="0040683B"/>
    <w:rsid w:val="00406915"/>
    <w:rsid w:val="00406A28"/>
    <w:rsid w:val="00412BBA"/>
    <w:rsid w:val="00414BB4"/>
    <w:rsid w:val="00417368"/>
    <w:rsid w:val="004206FC"/>
    <w:rsid w:val="00421C97"/>
    <w:rsid w:val="00422036"/>
    <w:rsid w:val="00422144"/>
    <w:rsid w:val="0042290D"/>
    <w:rsid w:val="0042323D"/>
    <w:rsid w:val="004239C8"/>
    <w:rsid w:val="00425396"/>
    <w:rsid w:val="00426190"/>
    <w:rsid w:val="0042695C"/>
    <w:rsid w:val="0043007D"/>
    <w:rsid w:val="00430AD1"/>
    <w:rsid w:val="004312F2"/>
    <w:rsid w:val="00431870"/>
    <w:rsid w:val="00431D13"/>
    <w:rsid w:val="00432F03"/>
    <w:rsid w:val="00433345"/>
    <w:rsid w:val="00433698"/>
    <w:rsid w:val="00433A73"/>
    <w:rsid w:val="00434864"/>
    <w:rsid w:val="00436ACC"/>
    <w:rsid w:val="00436C24"/>
    <w:rsid w:val="00436E91"/>
    <w:rsid w:val="004375DB"/>
    <w:rsid w:val="004415BB"/>
    <w:rsid w:val="00441B9A"/>
    <w:rsid w:val="004427B9"/>
    <w:rsid w:val="00442830"/>
    <w:rsid w:val="004437A2"/>
    <w:rsid w:val="00443B9D"/>
    <w:rsid w:val="00443F7F"/>
    <w:rsid w:val="00444151"/>
    <w:rsid w:val="00444247"/>
    <w:rsid w:val="0044612B"/>
    <w:rsid w:val="0044639C"/>
    <w:rsid w:val="004464BF"/>
    <w:rsid w:val="0044660F"/>
    <w:rsid w:val="00447187"/>
    <w:rsid w:val="00447A3A"/>
    <w:rsid w:val="00447B3B"/>
    <w:rsid w:val="00447EBB"/>
    <w:rsid w:val="00450368"/>
    <w:rsid w:val="004509AA"/>
    <w:rsid w:val="00451976"/>
    <w:rsid w:val="0045275F"/>
    <w:rsid w:val="004538F8"/>
    <w:rsid w:val="00453AB6"/>
    <w:rsid w:val="00453C64"/>
    <w:rsid w:val="004551D2"/>
    <w:rsid w:val="004558D6"/>
    <w:rsid w:val="00456185"/>
    <w:rsid w:val="004573F4"/>
    <w:rsid w:val="00457CB3"/>
    <w:rsid w:val="00460FD1"/>
    <w:rsid w:val="00461231"/>
    <w:rsid w:val="0046172E"/>
    <w:rsid w:val="00461C6B"/>
    <w:rsid w:val="0046201C"/>
    <w:rsid w:val="00462463"/>
    <w:rsid w:val="00462C4D"/>
    <w:rsid w:val="004641D4"/>
    <w:rsid w:val="00465B53"/>
    <w:rsid w:val="0046612E"/>
    <w:rsid w:val="00466154"/>
    <w:rsid w:val="004668B8"/>
    <w:rsid w:val="004674C3"/>
    <w:rsid w:val="0046775B"/>
    <w:rsid w:val="00467D28"/>
    <w:rsid w:val="0047049E"/>
    <w:rsid w:val="00470BE4"/>
    <w:rsid w:val="00470C8E"/>
    <w:rsid w:val="00471252"/>
    <w:rsid w:val="00471501"/>
    <w:rsid w:val="00471990"/>
    <w:rsid w:val="00474DDA"/>
    <w:rsid w:val="00474E58"/>
    <w:rsid w:val="004761D7"/>
    <w:rsid w:val="00476A51"/>
    <w:rsid w:val="00477DBD"/>
    <w:rsid w:val="00481620"/>
    <w:rsid w:val="0048198C"/>
    <w:rsid w:val="0048330D"/>
    <w:rsid w:val="004846DA"/>
    <w:rsid w:val="00484957"/>
    <w:rsid w:val="004854E0"/>
    <w:rsid w:val="0048567D"/>
    <w:rsid w:val="00485A41"/>
    <w:rsid w:val="00486672"/>
    <w:rsid w:val="00486F0F"/>
    <w:rsid w:val="0048711B"/>
    <w:rsid w:val="00487549"/>
    <w:rsid w:val="004878D2"/>
    <w:rsid w:val="00490080"/>
    <w:rsid w:val="00490542"/>
    <w:rsid w:val="00490983"/>
    <w:rsid w:val="00492BBD"/>
    <w:rsid w:val="00492CE9"/>
    <w:rsid w:val="00494899"/>
    <w:rsid w:val="00496648"/>
    <w:rsid w:val="00497060"/>
    <w:rsid w:val="004972D9"/>
    <w:rsid w:val="004974A1"/>
    <w:rsid w:val="00497905"/>
    <w:rsid w:val="004A07AC"/>
    <w:rsid w:val="004A2409"/>
    <w:rsid w:val="004A3D0A"/>
    <w:rsid w:val="004A3EF6"/>
    <w:rsid w:val="004A4820"/>
    <w:rsid w:val="004A5E9A"/>
    <w:rsid w:val="004A6703"/>
    <w:rsid w:val="004A734D"/>
    <w:rsid w:val="004A7919"/>
    <w:rsid w:val="004A7B34"/>
    <w:rsid w:val="004B00A9"/>
    <w:rsid w:val="004B2BC6"/>
    <w:rsid w:val="004B2F4F"/>
    <w:rsid w:val="004B3161"/>
    <w:rsid w:val="004B3982"/>
    <w:rsid w:val="004B4180"/>
    <w:rsid w:val="004B457D"/>
    <w:rsid w:val="004B496E"/>
    <w:rsid w:val="004B5C0D"/>
    <w:rsid w:val="004B69B3"/>
    <w:rsid w:val="004B751F"/>
    <w:rsid w:val="004C0388"/>
    <w:rsid w:val="004C0A4A"/>
    <w:rsid w:val="004C107C"/>
    <w:rsid w:val="004C1146"/>
    <w:rsid w:val="004C1906"/>
    <w:rsid w:val="004C1AFE"/>
    <w:rsid w:val="004C1E04"/>
    <w:rsid w:val="004C2671"/>
    <w:rsid w:val="004C2D10"/>
    <w:rsid w:val="004C39B0"/>
    <w:rsid w:val="004C3CEC"/>
    <w:rsid w:val="004D048C"/>
    <w:rsid w:val="004D0505"/>
    <w:rsid w:val="004D257D"/>
    <w:rsid w:val="004D2745"/>
    <w:rsid w:val="004D2AE4"/>
    <w:rsid w:val="004D2E29"/>
    <w:rsid w:val="004D304F"/>
    <w:rsid w:val="004D30CA"/>
    <w:rsid w:val="004D34DF"/>
    <w:rsid w:val="004D43BD"/>
    <w:rsid w:val="004D4B20"/>
    <w:rsid w:val="004D4C1F"/>
    <w:rsid w:val="004D4E94"/>
    <w:rsid w:val="004D5891"/>
    <w:rsid w:val="004D5939"/>
    <w:rsid w:val="004D59F8"/>
    <w:rsid w:val="004D5D46"/>
    <w:rsid w:val="004D68F6"/>
    <w:rsid w:val="004D6A1A"/>
    <w:rsid w:val="004D752D"/>
    <w:rsid w:val="004E1552"/>
    <w:rsid w:val="004E1C4D"/>
    <w:rsid w:val="004E1C5A"/>
    <w:rsid w:val="004E2929"/>
    <w:rsid w:val="004E2F17"/>
    <w:rsid w:val="004E5E65"/>
    <w:rsid w:val="004E61AB"/>
    <w:rsid w:val="004E6587"/>
    <w:rsid w:val="004E6F1B"/>
    <w:rsid w:val="004E7DEB"/>
    <w:rsid w:val="004F0142"/>
    <w:rsid w:val="004F1AAB"/>
    <w:rsid w:val="004F24C6"/>
    <w:rsid w:val="004F38DA"/>
    <w:rsid w:val="004F3A81"/>
    <w:rsid w:val="004F3C2C"/>
    <w:rsid w:val="004F4056"/>
    <w:rsid w:val="004F4126"/>
    <w:rsid w:val="004F4D96"/>
    <w:rsid w:val="004F75C8"/>
    <w:rsid w:val="004F77E3"/>
    <w:rsid w:val="00500303"/>
    <w:rsid w:val="00500E21"/>
    <w:rsid w:val="00501410"/>
    <w:rsid w:val="00501CF0"/>
    <w:rsid w:val="00502484"/>
    <w:rsid w:val="00502748"/>
    <w:rsid w:val="005029B3"/>
    <w:rsid w:val="005034F0"/>
    <w:rsid w:val="00503E48"/>
    <w:rsid w:val="00503F1A"/>
    <w:rsid w:val="005052B9"/>
    <w:rsid w:val="00506EFF"/>
    <w:rsid w:val="00507032"/>
    <w:rsid w:val="0050725B"/>
    <w:rsid w:val="00510A6B"/>
    <w:rsid w:val="00511574"/>
    <w:rsid w:val="0051291B"/>
    <w:rsid w:val="00512969"/>
    <w:rsid w:val="005130D8"/>
    <w:rsid w:val="0051379F"/>
    <w:rsid w:val="00513C7A"/>
    <w:rsid w:val="00514F2D"/>
    <w:rsid w:val="00514FD5"/>
    <w:rsid w:val="00516EDB"/>
    <w:rsid w:val="005171FC"/>
    <w:rsid w:val="00517D49"/>
    <w:rsid w:val="00520A7C"/>
    <w:rsid w:val="00522A98"/>
    <w:rsid w:val="00523775"/>
    <w:rsid w:val="00525C18"/>
    <w:rsid w:val="00527623"/>
    <w:rsid w:val="005276B5"/>
    <w:rsid w:val="0053052E"/>
    <w:rsid w:val="00530C65"/>
    <w:rsid w:val="005311A9"/>
    <w:rsid w:val="00531749"/>
    <w:rsid w:val="005327D4"/>
    <w:rsid w:val="005330DD"/>
    <w:rsid w:val="00533589"/>
    <w:rsid w:val="0053370F"/>
    <w:rsid w:val="00533E1B"/>
    <w:rsid w:val="005348BE"/>
    <w:rsid w:val="005377A9"/>
    <w:rsid w:val="00537AF8"/>
    <w:rsid w:val="00540C04"/>
    <w:rsid w:val="0054199B"/>
    <w:rsid w:val="00541B2A"/>
    <w:rsid w:val="00542EAD"/>
    <w:rsid w:val="0054317F"/>
    <w:rsid w:val="0054328B"/>
    <w:rsid w:val="00544F8E"/>
    <w:rsid w:val="005466CA"/>
    <w:rsid w:val="005468F3"/>
    <w:rsid w:val="00551865"/>
    <w:rsid w:val="00552233"/>
    <w:rsid w:val="00552587"/>
    <w:rsid w:val="00552C10"/>
    <w:rsid w:val="00554314"/>
    <w:rsid w:val="00554BDF"/>
    <w:rsid w:val="00555186"/>
    <w:rsid w:val="00555401"/>
    <w:rsid w:val="00555577"/>
    <w:rsid w:val="00555709"/>
    <w:rsid w:val="005564F9"/>
    <w:rsid w:val="00557E33"/>
    <w:rsid w:val="0056053E"/>
    <w:rsid w:val="0056183B"/>
    <w:rsid w:val="00561DE3"/>
    <w:rsid w:val="00562240"/>
    <w:rsid w:val="00562579"/>
    <w:rsid w:val="00562761"/>
    <w:rsid w:val="00562BD8"/>
    <w:rsid w:val="00563C17"/>
    <w:rsid w:val="005642CB"/>
    <w:rsid w:val="005646C4"/>
    <w:rsid w:val="00564B46"/>
    <w:rsid w:val="005656D8"/>
    <w:rsid w:val="00566239"/>
    <w:rsid w:val="005666FC"/>
    <w:rsid w:val="00566757"/>
    <w:rsid w:val="00566864"/>
    <w:rsid w:val="00567829"/>
    <w:rsid w:val="00570995"/>
    <w:rsid w:val="00570AB2"/>
    <w:rsid w:val="00570D27"/>
    <w:rsid w:val="005713D0"/>
    <w:rsid w:val="005718CE"/>
    <w:rsid w:val="00571F72"/>
    <w:rsid w:val="00573813"/>
    <w:rsid w:val="00573C78"/>
    <w:rsid w:val="00573E75"/>
    <w:rsid w:val="0057422C"/>
    <w:rsid w:val="00575D88"/>
    <w:rsid w:val="00575F32"/>
    <w:rsid w:val="0057685A"/>
    <w:rsid w:val="005768FC"/>
    <w:rsid w:val="00577A9F"/>
    <w:rsid w:val="00580108"/>
    <w:rsid w:val="00581825"/>
    <w:rsid w:val="00581A44"/>
    <w:rsid w:val="00583233"/>
    <w:rsid w:val="00584196"/>
    <w:rsid w:val="00584550"/>
    <w:rsid w:val="005848DD"/>
    <w:rsid w:val="00584EA4"/>
    <w:rsid w:val="00585269"/>
    <w:rsid w:val="00585CA8"/>
    <w:rsid w:val="00586B92"/>
    <w:rsid w:val="00586C85"/>
    <w:rsid w:val="00587648"/>
    <w:rsid w:val="00587D39"/>
    <w:rsid w:val="0059017F"/>
    <w:rsid w:val="00590AF4"/>
    <w:rsid w:val="00590AF8"/>
    <w:rsid w:val="005910FB"/>
    <w:rsid w:val="00591B6F"/>
    <w:rsid w:val="00592D5B"/>
    <w:rsid w:val="005934BC"/>
    <w:rsid w:val="00593C5D"/>
    <w:rsid w:val="00593C74"/>
    <w:rsid w:val="00593CAD"/>
    <w:rsid w:val="00593DAF"/>
    <w:rsid w:val="00594774"/>
    <w:rsid w:val="00595983"/>
    <w:rsid w:val="005959BE"/>
    <w:rsid w:val="00595BDB"/>
    <w:rsid w:val="00595FEF"/>
    <w:rsid w:val="00596112"/>
    <w:rsid w:val="00596245"/>
    <w:rsid w:val="005963A0"/>
    <w:rsid w:val="00596C5B"/>
    <w:rsid w:val="005A094D"/>
    <w:rsid w:val="005A0E35"/>
    <w:rsid w:val="005A169C"/>
    <w:rsid w:val="005A3015"/>
    <w:rsid w:val="005A3359"/>
    <w:rsid w:val="005A337A"/>
    <w:rsid w:val="005A54F2"/>
    <w:rsid w:val="005A62A9"/>
    <w:rsid w:val="005A757E"/>
    <w:rsid w:val="005A762D"/>
    <w:rsid w:val="005A7C6A"/>
    <w:rsid w:val="005B03F9"/>
    <w:rsid w:val="005B2A6D"/>
    <w:rsid w:val="005B3E82"/>
    <w:rsid w:val="005B4571"/>
    <w:rsid w:val="005B4E0D"/>
    <w:rsid w:val="005B5A3A"/>
    <w:rsid w:val="005B5F46"/>
    <w:rsid w:val="005B6080"/>
    <w:rsid w:val="005B6E05"/>
    <w:rsid w:val="005B7343"/>
    <w:rsid w:val="005C00FE"/>
    <w:rsid w:val="005C02CB"/>
    <w:rsid w:val="005C146C"/>
    <w:rsid w:val="005C2257"/>
    <w:rsid w:val="005C3477"/>
    <w:rsid w:val="005C3523"/>
    <w:rsid w:val="005C36D8"/>
    <w:rsid w:val="005C3D37"/>
    <w:rsid w:val="005C563B"/>
    <w:rsid w:val="005C5933"/>
    <w:rsid w:val="005C62D5"/>
    <w:rsid w:val="005C6FE7"/>
    <w:rsid w:val="005C7185"/>
    <w:rsid w:val="005C71DB"/>
    <w:rsid w:val="005C7FE2"/>
    <w:rsid w:val="005D1176"/>
    <w:rsid w:val="005D16D4"/>
    <w:rsid w:val="005D21A3"/>
    <w:rsid w:val="005D2550"/>
    <w:rsid w:val="005D25CA"/>
    <w:rsid w:val="005D266D"/>
    <w:rsid w:val="005D2BFC"/>
    <w:rsid w:val="005D2D3B"/>
    <w:rsid w:val="005D31A4"/>
    <w:rsid w:val="005D49CF"/>
    <w:rsid w:val="005D5608"/>
    <w:rsid w:val="005D5949"/>
    <w:rsid w:val="005D62D6"/>
    <w:rsid w:val="005D702A"/>
    <w:rsid w:val="005D70C2"/>
    <w:rsid w:val="005D73C6"/>
    <w:rsid w:val="005D7E76"/>
    <w:rsid w:val="005D7FE5"/>
    <w:rsid w:val="005E0CEA"/>
    <w:rsid w:val="005E1EA4"/>
    <w:rsid w:val="005E2059"/>
    <w:rsid w:val="005E3B49"/>
    <w:rsid w:val="005E5BEC"/>
    <w:rsid w:val="005E617B"/>
    <w:rsid w:val="005E6216"/>
    <w:rsid w:val="005E79A4"/>
    <w:rsid w:val="005F07C7"/>
    <w:rsid w:val="005F1436"/>
    <w:rsid w:val="005F1529"/>
    <w:rsid w:val="005F17DF"/>
    <w:rsid w:val="005F2817"/>
    <w:rsid w:val="005F47A1"/>
    <w:rsid w:val="005F5004"/>
    <w:rsid w:val="005F52D7"/>
    <w:rsid w:val="005F6E70"/>
    <w:rsid w:val="005F70AC"/>
    <w:rsid w:val="005F76D7"/>
    <w:rsid w:val="005F7CE1"/>
    <w:rsid w:val="00602693"/>
    <w:rsid w:val="006026AB"/>
    <w:rsid w:val="00603588"/>
    <w:rsid w:val="00603A41"/>
    <w:rsid w:val="00603DF3"/>
    <w:rsid w:val="00604CB1"/>
    <w:rsid w:val="00604CDC"/>
    <w:rsid w:val="0060573F"/>
    <w:rsid w:val="0060666F"/>
    <w:rsid w:val="00606E79"/>
    <w:rsid w:val="00607412"/>
    <w:rsid w:val="0060760F"/>
    <w:rsid w:val="006100AE"/>
    <w:rsid w:val="006105FF"/>
    <w:rsid w:val="00610FC6"/>
    <w:rsid w:val="006128EE"/>
    <w:rsid w:val="00612A36"/>
    <w:rsid w:val="00613893"/>
    <w:rsid w:val="00614182"/>
    <w:rsid w:val="00615D9A"/>
    <w:rsid w:val="00617516"/>
    <w:rsid w:val="006177C8"/>
    <w:rsid w:val="00617831"/>
    <w:rsid w:val="0062007E"/>
    <w:rsid w:val="00620405"/>
    <w:rsid w:val="0062096C"/>
    <w:rsid w:val="00620E62"/>
    <w:rsid w:val="00621BB2"/>
    <w:rsid w:val="00621E1F"/>
    <w:rsid w:val="006222FE"/>
    <w:rsid w:val="0062254B"/>
    <w:rsid w:val="00622DED"/>
    <w:rsid w:val="00623324"/>
    <w:rsid w:val="00623B3F"/>
    <w:rsid w:val="00630062"/>
    <w:rsid w:val="0063006E"/>
    <w:rsid w:val="00631638"/>
    <w:rsid w:val="00631A56"/>
    <w:rsid w:val="00632825"/>
    <w:rsid w:val="006329F7"/>
    <w:rsid w:val="00633AE7"/>
    <w:rsid w:val="00633AF7"/>
    <w:rsid w:val="00633C8A"/>
    <w:rsid w:val="006345DE"/>
    <w:rsid w:val="00634601"/>
    <w:rsid w:val="00634AED"/>
    <w:rsid w:val="0063620F"/>
    <w:rsid w:val="006367D1"/>
    <w:rsid w:val="00637292"/>
    <w:rsid w:val="006378E6"/>
    <w:rsid w:val="00640114"/>
    <w:rsid w:val="00640CDA"/>
    <w:rsid w:val="00642E55"/>
    <w:rsid w:val="00643355"/>
    <w:rsid w:val="006434F0"/>
    <w:rsid w:val="00643BD6"/>
    <w:rsid w:val="0064405F"/>
    <w:rsid w:val="00644286"/>
    <w:rsid w:val="00644718"/>
    <w:rsid w:val="00644F75"/>
    <w:rsid w:val="00644FF3"/>
    <w:rsid w:val="00645A90"/>
    <w:rsid w:val="00646849"/>
    <w:rsid w:val="00650981"/>
    <w:rsid w:val="006518F1"/>
    <w:rsid w:val="00651919"/>
    <w:rsid w:val="00651FE6"/>
    <w:rsid w:val="006535FC"/>
    <w:rsid w:val="00654E52"/>
    <w:rsid w:val="00655135"/>
    <w:rsid w:val="00655AF5"/>
    <w:rsid w:val="00656707"/>
    <w:rsid w:val="00656BAB"/>
    <w:rsid w:val="00656CAA"/>
    <w:rsid w:val="00656D01"/>
    <w:rsid w:val="006601FC"/>
    <w:rsid w:val="0066033F"/>
    <w:rsid w:val="006606DF"/>
    <w:rsid w:val="0066099E"/>
    <w:rsid w:val="00661FE6"/>
    <w:rsid w:val="00662695"/>
    <w:rsid w:val="00662849"/>
    <w:rsid w:val="00663E4E"/>
    <w:rsid w:val="00664042"/>
    <w:rsid w:val="00664310"/>
    <w:rsid w:val="00664697"/>
    <w:rsid w:val="0066471E"/>
    <w:rsid w:val="00665675"/>
    <w:rsid w:val="00665C90"/>
    <w:rsid w:val="00666286"/>
    <w:rsid w:val="00666B54"/>
    <w:rsid w:val="0067038A"/>
    <w:rsid w:val="00671072"/>
    <w:rsid w:val="00671613"/>
    <w:rsid w:val="0067214E"/>
    <w:rsid w:val="006727F3"/>
    <w:rsid w:val="00672D72"/>
    <w:rsid w:val="00672FDC"/>
    <w:rsid w:val="006733A2"/>
    <w:rsid w:val="00673494"/>
    <w:rsid w:val="00673F9C"/>
    <w:rsid w:val="00675D6D"/>
    <w:rsid w:val="00677C85"/>
    <w:rsid w:val="006810C9"/>
    <w:rsid w:val="00681AE9"/>
    <w:rsid w:val="00681D95"/>
    <w:rsid w:val="00683CBD"/>
    <w:rsid w:val="00683D61"/>
    <w:rsid w:val="00683E5E"/>
    <w:rsid w:val="006844F4"/>
    <w:rsid w:val="006846C9"/>
    <w:rsid w:val="00684B40"/>
    <w:rsid w:val="00685334"/>
    <w:rsid w:val="00685725"/>
    <w:rsid w:val="00686959"/>
    <w:rsid w:val="0068734E"/>
    <w:rsid w:val="0069026A"/>
    <w:rsid w:val="006907FE"/>
    <w:rsid w:val="006919B5"/>
    <w:rsid w:val="00692914"/>
    <w:rsid w:val="00692C85"/>
    <w:rsid w:val="00694002"/>
    <w:rsid w:val="006943B1"/>
    <w:rsid w:val="006A00BE"/>
    <w:rsid w:val="006A0128"/>
    <w:rsid w:val="006A0256"/>
    <w:rsid w:val="006A14A4"/>
    <w:rsid w:val="006A18B9"/>
    <w:rsid w:val="006A2097"/>
    <w:rsid w:val="006A2F6C"/>
    <w:rsid w:val="006A31C3"/>
    <w:rsid w:val="006A3217"/>
    <w:rsid w:val="006A325D"/>
    <w:rsid w:val="006A35D3"/>
    <w:rsid w:val="006A3EE8"/>
    <w:rsid w:val="006A45BD"/>
    <w:rsid w:val="006A48FC"/>
    <w:rsid w:val="006A54C0"/>
    <w:rsid w:val="006A5E29"/>
    <w:rsid w:val="006A6F37"/>
    <w:rsid w:val="006B1319"/>
    <w:rsid w:val="006B1658"/>
    <w:rsid w:val="006B1985"/>
    <w:rsid w:val="006B1C6D"/>
    <w:rsid w:val="006B2FA4"/>
    <w:rsid w:val="006B3FEE"/>
    <w:rsid w:val="006B4059"/>
    <w:rsid w:val="006B6B55"/>
    <w:rsid w:val="006B7CCA"/>
    <w:rsid w:val="006C077B"/>
    <w:rsid w:val="006C0C60"/>
    <w:rsid w:val="006C19FA"/>
    <w:rsid w:val="006C1F76"/>
    <w:rsid w:val="006C2BDE"/>
    <w:rsid w:val="006C3310"/>
    <w:rsid w:val="006C37DB"/>
    <w:rsid w:val="006C3EE4"/>
    <w:rsid w:val="006C4D95"/>
    <w:rsid w:val="006C741C"/>
    <w:rsid w:val="006C77D5"/>
    <w:rsid w:val="006D0526"/>
    <w:rsid w:val="006D0702"/>
    <w:rsid w:val="006D09C4"/>
    <w:rsid w:val="006D174E"/>
    <w:rsid w:val="006D1B62"/>
    <w:rsid w:val="006D29A0"/>
    <w:rsid w:val="006D2C0F"/>
    <w:rsid w:val="006D2C2D"/>
    <w:rsid w:val="006D2DD5"/>
    <w:rsid w:val="006D2E0E"/>
    <w:rsid w:val="006D307B"/>
    <w:rsid w:val="006D4154"/>
    <w:rsid w:val="006D4503"/>
    <w:rsid w:val="006D45A0"/>
    <w:rsid w:val="006D4754"/>
    <w:rsid w:val="006D4BF8"/>
    <w:rsid w:val="006D5E0D"/>
    <w:rsid w:val="006D5EE0"/>
    <w:rsid w:val="006D6640"/>
    <w:rsid w:val="006D727A"/>
    <w:rsid w:val="006D7870"/>
    <w:rsid w:val="006D7E3E"/>
    <w:rsid w:val="006E008A"/>
    <w:rsid w:val="006E0330"/>
    <w:rsid w:val="006E0391"/>
    <w:rsid w:val="006E05A9"/>
    <w:rsid w:val="006E0AAF"/>
    <w:rsid w:val="006E0BAA"/>
    <w:rsid w:val="006E0BEF"/>
    <w:rsid w:val="006E1E1E"/>
    <w:rsid w:val="006E2B07"/>
    <w:rsid w:val="006E2EE9"/>
    <w:rsid w:val="006E3AA5"/>
    <w:rsid w:val="006E3BD4"/>
    <w:rsid w:val="006E440E"/>
    <w:rsid w:val="006E6A10"/>
    <w:rsid w:val="006F018C"/>
    <w:rsid w:val="006F01BD"/>
    <w:rsid w:val="006F06F7"/>
    <w:rsid w:val="006F0E53"/>
    <w:rsid w:val="006F0F6E"/>
    <w:rsid w:val="006F1B37"/>
    <w:rsid w:val="006F1EBC"/>
    <w:rsid w:val="006F2DE4"/>
    <w:rsid w:val="006F3190"/>
    <w:rsid w:val="006F34CE"/>
    <w:rsid w:val="006F46AF"/>
    <w:rsid w:val="006F4B09"/>
    <w:rsid w:val="006F524C"/>
    <w:rsid w:val="006F52F0"/>
    <w:rsid w:val="006F6DBC"/>
    <w:rsid w:val="006F75A3"/>
    <w:rsid w:val="007015E5"/>
    <w:rsid w:val="00701949"/>
    <w:rsid w:val="00702CDD"/>
    <w:rsid w:val="007032DC"/>
    <w:rsid w:val="007033EF"/>
    <w:rsid w:val="00705BED"/>
    <w:rsid w:val="0070785C"/>
    <w:rsid w:val="00707B1C"/>
    <w:rsid w:val="007103F2"/>
    <w:rsid w:val="007109F3"/>
    <w:rsid w:val="00711553"/>
    <w:rsid w:val="00711A87"/>
    <w:rsid w:val="007132A2"/>
    <w:rsid w:val="0071353E"/>
    <w:rsid w:val="007138C6"/>
    <w:rsid w:val="00714246"/>
    <w:rsid w:val="00714B70"/>
    <w:rsid w:val="007159F5"/>
    <w:rsid w:val="00716C59"/>
    <w:rsid w:val="00716E06"/>
    <w:rsid w:val="007204BE"/>
    <w:rsid w:val="00721C9F"/>
    <w:rsid w:val="00723751"/>
    <w:rsid w:val="00723B99"/>
    <w:rsid w:val="00723E5B"/>
    <w:rsid w:val="00724923"/>
    <w:rsid w:val="00725FF5"/>
    <w:rsid w:val="0072701A"/>
    <w:rsid w:val="00731789"/>
    <w:rsid w:val="00731EB2"/>
    <w:rsid w:val="00733020"/>
    <w:rsid w:val="00734252"/>
    <w:rsid w:val="0073450C"/>
    <w:rsid w:val="00735A6F"/>
    <w:rsid w:val="00736B7B"/>
    <w:rsid w:val="00740BCD"/>
    <w:rsid w:val="00740F22"/>
    <w:rsid w:val="00740FB6"/>
    <w:rsid w:val="007417B6"/>
    <w:rsid w:val="00741DB8"/>
    <w:rsid w:val="00742479"/>
    <w:rsid w:val="00742B36"/>
    <w:rsid w:val="00742B84"/>
    <w:rsid w:val="00744430"/>
    <w:rsid w:val="007458AF"/>
    <w:rsid w:val="007468A4"/>
    <w:rsid w:val="007478DB"/>
    <w:rsid w:val="00750303"/>
    <w:rsid w:val="00750370"/>
    <w:rsid w:val="00750660"/>
    <w:rsid w:val="00751218"/>
    <w:rsid w:val="00751400"/>
    <w:rsid w:val="007515F8"/>
    <w:rsid w:val="00752125"/>
    <w:rsid w:val="007526E2"/>
    <w:rsid w:val="007529B7"/>
    <w:rsid w:val="00752C37"/>
    <w:rsid w:val="007538B0"/>
    <w:rsid w:val="007546F4"/>
    <w:rsid w:val="007546F7"/>
    <w:rsid w:val="00754842"/>
    <w:rsid w:val="00754AA3"/>
    <w:rsid w:val="00756C3E"/>
    <w:rsid w:val="0076033A"/>
    <w:rsid w:val="00760943"/>
    <w:rsid w:val="007618BF"/>
    <w:rsid w:val="0076227E"/>
    <w:rsid w:val="0076318A"/>
    <w:rsid w:val="0076331E"/>
    <w:rsid w:val="00763580"/>
    <w:rsid w:val="007635F0"/>
    <w:rsid w:val="00763CE6"/>
    <w:rsid w:val="00764143"/>
    <w:rsid w:val="007643A4"/>
    <w:rsid w:val="0076473D"/>
    <w:rsid w:val="007659A3"/>
    <w:rsid w:val="007659EB"/>
    <w:rsid w:val="00765B27"/>
    <w:rsid w:val="00766F3C"/>
    <w:rsid w:val="0076740B"/>
    <w:rsid w:val="00771C1F"/>
    <w:rsid w:val="007727EC"/>
    <w:rsid w:val="007730D7"/>
    <w:rsid w:val="007737F7"/>
    <w:rsid w:val="007740F6"/>
    <w:rsid w:val="00775270"/>
    <w:rsid w:val="007761DC"/>
    <w:rsid w:val="007764B9"/>
    <w:rsid w:val="00776C60"/>
    <w:rsid w:val="0077715C"/>
    <w:rsid w:val="00777494"/>
    <w:rsid w:val="00777BA9"/>
    <w:rsid w:val="007802F8"/>
    <w:rsid w:val="00780EE2"/>
    <w:rsid w:val="007816B8"/>
    <w:rsid w:val="00781DD2"/>
    <w:rsid w:val="00781F01"/>
    <w:rsid w:val="00782DE5"/>
    <w:rsid w:val="007835FF"/>
    <w:rsid w:val="0078401B"/>
    <w:rsid w:val="00784122"/>
    <w:rsid w:val="00784BB8"/>
    <w:rsid w:val="00784DEF"/>
    <w:rsid w:val="00785DEE"/>
    <w:rsid w:val="00785DF2"/>
    <w:rsid w:val="00790EC9"/>
    <w:rsid w:val="00791AE0"/>
    <w:rsid w:val="00792C81"/>
    <w:rsid w:val="00792E6F"/>
    <w:rsid w:val="0079383E"/>
    <w:rsid w:val="007944B6"/>
    <w:rsid w:val="00794827"/>
    <w:rsid w:val="0079496F"/>
    <w:rsid w:val="00796887"/>
    <w:rsid w:val="007970BE"/>
    <w:rsid w:val="00797132"/>
    <w:rsid w:val="007977FF"/>
    <w:rsid w:val="00797924"/>
    <w:rsid w:val="007A007B"/>
    <w:rsid w:val="007A0461"/>
    <w:rsid w:val="007A229B"/>
    <w:rsid w:val="007A2365"/>
    <w:rsid w:val="007A2CB3"/>
    <w:rsid w:val="007A3865"/>
    <w:rsid w:val="007A4538"/>
    <w:rsid w:val="007A5814"/>
    <w:rsid w:val="007A5E59"/>
    <w:rsid w:val="007A6771"/>
    <w:rsid w:val="007A69FF"/>
    <w:rsid w:val="007A71CE"/>
    <w:rsid w:val="007A730A"/>
    <w:rsid w:val="007A73FE"/>
    <w:rsid w:val="007B010C"/>
    <w:rsid w:val="007B0A8C"/>
    <w:rsid w:val="007B0C04"/>
    <w:rsid w:val="007B20F0"/>
    <w:rsid w:val="007B2B3B"/>
    <w:rsid w:val="007B42F2"/>
    <w:rsid w:val="007B4516"/>
    <w:rsid w:val="007B5EB6"/>
    <w:rsid w:val="007B619E"/>
    <w:rsid w:val="007B6884"/>
    <w:rsid w:val="007B70D8"/>
    <w:rsid w:val="007C079B"/>
    <w:rsid w:val="007C3B5E"/>
    <w:rsid w:val="007C3C50"/>
    <w:rsid w:val="007C4824"/>
    <w:rsid w:val="007C56CE"/>
    <w:rsid w:val="007C5781"/>
    <w:rsid w:val="007C5E85"/>
    <w:rsid w:val="007C73C5"/>
    <w:rsid w:val="007D00E4"/>
    <w:rsid w:val="007D3047"/>
    <w:rsid w:val="007D40AC"/>
    <w:rsid w:val="007D4F70"/>
    <w:rsid w:val="007D51E6"/>
    <w:rsid w:val="007D6AB8"/>
    <w:rsid w:val="007D6D99"/>
    <w:rsid w:val="007D7928"/>
    <w:rsid w:val="007E0FDE"/>
    <w:rsid w:val="007E0FE0"/>
    <w:rsid w:val="007E183B"/>
    <w:rsid w:val="007E2EE5"/>
    <w:rsid w:val="007E50D7"/>
    <w:rsid w:val="007E542A"/>
    <w:rsid w:val="007E66BB"/>
    <w:rsid w:val="007E7360"/>
    <w:rsid w:val="007E75BE"/>
    <w:rsid w:val="007E77DA"/>
    <w:rsid w:val="007E7B7A"/>
    <w:rsid w:val="007F0CAB"/>
    <w:rsid w:val="007F10E0"/>
    <w:rsid w:val="007F3286"/>
    <w:rsid w:val="007F57A4"/>
    <w:rsid w:val="007F5DA3"/>
    <w:rsid w:val="007F6B13"/>
    <w:rsid w:val="00801CBB"/>
    <w:rsid w:val="00802225"/>
    <w:rsid w:val="00802D43"/>
    <w:rsid w:val="008030CE"/>
    <w:rsid w:val="008034BE"/>
    <w:rsid w:val="0080394E"/>
    <w:rsid w:val="008039EC"/>
    <w:rsid w:val="00803CD1"/>
    <w:rsid w:val="00804CCA"/>
    <w:rsid w:val="00804E4B"/>
    <w:rsid w:val="008052AD"/>
    <w:rsid w:val="008052F7"/>
    <w:rsid w:val="00805575"/>
    <w:rsid w:val="008056D9"/>
    <w:rsid w:val="008059F8"/>
    <w:rsid w:val="00805B50"/>
    <w:rsid w:val="00805E81"/>
    <w:rsid w:val="00806DF8"/>
    <w:rsid w:val="00807AD0"/>
    <w:rsid w:val="00807FF3"/>
    <w:rsid w:val="00811346"/>
    <w:rsid w:val="008118F5"/>
    <w:rsid w:val="00813300"/>
    <w:rsid w:val="00815047"/>
    <w:rsid w:val="008164C4"/>
    <w:rsid w:val="008167D3"/>
    <w:rsid w:val="00816A49"/>
    <w:rsid w:val="00817E4B"/>
    <w:rsid w:val="00817E68"/>
    <w:rsid w:val="008200B6"/>
    <w:rsid w:val="008217CC"/>
    <w:rsid w:val="00822149"/>
    <w:rsid w:val="00822254"/>
    <w:rsid w:val="008222A2"/>
    <w:rsid w:val="00823417"/>
    <w:rsid w:val="008237D5"/>
    <w:rsid w:val="00823936"/>
    <w:rsid w:val="00823C41"/>
    <w:rsid w:val="00824987"/>
    <w:rsid w:val="0082588A"/>
    <w:rsid w:val="00827D23"/>
    <w:rsid w:val="00830F79"/>
    <w:rsid w:val="008310F4"/>
    <w:rsid w:val="00833FAB"/>
    <w:rsid w:val="0083586F"/>
    <w:rsid w:val="00835DA5"/>
    <w:rsid w:val="008362FC"/>
    <w:rsid w:val="008372FE"/>
    <w:rsid w:val="008376E1"/>
    <w:rsid w:val="00837D90"/>
    <w:rsid w:val="00840E13"/>
    <w:rsid w:val="00841D80"/>
    <w:rsid w:val="00843BBE"/>
    <w:rsid w:val="008446DC"/>
    <w:rsid w:val="00844FC2"/>
    <w:rsid w:val="00846B2A"/>
    <w:rsid w:val="00847F53"/>
    <w:rsid w:val="00847F57"/>
    <w:rsid w:val="008514C5"/>
    <w:rsid w:val="0085316C"/>
    <w:rsid w:val="008537AF"/>
    <w:rsid w:val="00853D49"/>
    <w:rsid w:val="00854C30"/>
    <w:rsid w:val="00854F68"/>
    <w:rsid w:val="008554EE"/>
    <w:rsid w:val="00855D37"/>
    <w:rsid w:val="00856BC0"/>
    <w:rsid w:val="00857F73"/>
    <w:rsid w:val="008606E5"/>
    <w:rsid w:val="0086275C"/>
    <w:rsid w:val="00862A3B"/>
    <w:rsid w:val="008631D2"/>
    <w:rsid w:val="008641C5"/>
    <w:rsid w:val="00864F63"/>
    <w:rsid w:val="00864F72"/>
    <w:rsid w:val="00865103"/>
    <w:rsid w:val="008664D3"/>
    <w:rsid w:val="00867099"/>
    <w:rsid w:val="00867394"/>
    <w:rsid w:val="00867868"/>
    <w:rsid w:val="00867AAB"/>
    <w:rsid w:val="00867F3F"/>
    <w:rsid w:val="00870694"/>
    <w:rsid w:val="008709DC"/>
    <w:rsid w:val="008716E6"/>
    <w:rsid w:val="008730DF"/>
    <w:rsid w:val="00875B32"/>
    <w:rsid w:val="00876261"/>
    <w:rsid w:val="00876E3D"/>
    <w:rsid w:val="008775B1"/>
    <w:rsid w:val="008776D9"/>
    <w:rsid w:val="00877C8E"/>
    <w:rsid w:val="00877D32"/>
    <w:rsid w:val="00881E2D"/>
    <w:rsid w:val="0088241A"/>
    <w:rsid w:val="00882882"/>
    <w:rsid w:val="008843A7"/>
    <w:rsid w:val="00884896"/>
    <w:rsid w:val="008856A1"/>
    <w:rsid w:val="0088586A"/>
    <w:rsid w:val="00887311"/>
    <w:rsid w:val="008876A1"/>
    <w:rsid w:val="00890579"/>
    <w:rsid w:val="00891C2E"/>
    <w:rsid w:val="00892382"/>
    <w:rsid w:val="0089239B"/>
    <w:rsid w:val="008923D0"/>
    <w:rsid w:val="00892B8F"/>
    <w:rsid w:val="00892BC8"/>
    <w:rsid w:val="008939C0"/>
    <w:rsid w:val="00894992"/>
    <w:rsid w:val="00894C6F"/>
    <w:rsid w:val="00894E6A"/>
    <w:rsid w:val="00895576"/>
    <w:rsid w:val="008956A3"/>
    <w:rsid w:val="00895934"/>
    <w:rsid w:val="00895B92"/>
    <w:rsid w:val="008960D6"/>
    <w:rsid w:val="00896169"/>
    <w:rsid w:val="0089648B"/>
    <w:rsid w:val="00896655"/>
    <w:rsid w:val="00896B2E"/>
    <w:rsid w:val="00896FDF"/>
    <w:rsid w:val="008A0AD0"/>
    <w:rsid w:val="008A0FEE"/>
    <w:rsid w:val="008A1ED4"/>
    <w:rsid w:val="008A20DA"/>
    <w:rsid w:val="008A2C13"/>
    <w:rsid w:val="008A3638"/>
    <w:rsid w:val="008A4CB4"/>
    <w:rsid w:val="008A4EFA"/>
    <w:rsid w:val="008A6821"/>
    <w:rsid w:val="008A76B6"/>
    <w:rsid w:val="008A7E57"/>
    <w:rsid w:val="008A7FC9"/>
    <w:rsid w:val="008B0028"/>
    <w:rsid w:val="008B0CF2"/>
    <w:rsid w:val="008B1177"/>
    <w:rsid w:val="008B1DA3"/>
    <w:rsid w:val="008B30BD"/>
    <w:rsid w:val="008B3E5F"/>
    <w:rsid w:val="008B3F55"/>
    <w:rsid w:val="008B4F45"/>
    <w:rsid w:val="008B4FE7"/>
    <w:rsid w:val="008B5CFB"/>
    <w:rsid w:val="008B602A"/>
    <w:rsid w:val="008B6216"/>
    <w:rsid w:val="008B6435"/>
    <w:rsid w:val="008C056D"/>
    <w:rsid w:val="008C0748"/>
    <w:rsid w:val="008C141A"/>
    <w:rsid w:val="008C16D7"/>
    <w:rsid w:val="008C1E00"/>
    <w:rsid w:val="008C3631"/>
    <w:rsid w:val="008C4472"/>
    <w:rsid w:val="008C4E5A"/>
    <w:rsid w:val="008C5198"/>
    <w:rsid w:val="008C5669"/>
    <w:rsid w:val="008C6BB2"/>
    <w:rsid w:val="008C6C05"/>
    <w:rsid w:val="008C6C0C"/>
    <w:rsid w:val="008C79E5"/>
    <w:rsid w:val="008C7D94"/>
    <w:rsid w:val="008D1216"/>
    <w:rsid w:val="008D284B"/>
    <w:rsid w:val="008D2996"/>
    <w:rsid w:val="008D345E"/>
    <w:rsid w:val="008D3DAF"/>
    <w:rsid w:val="008D45A9"/>
    <w:rsid w:val="008D4990"/>
    <w:rsid w:val="008D5029"/>
    <w:rsid w:val="008D5EED"/>
    <w:rsid w:val="008D7656"/>
    <w:rsid w:val="008D7831"/>
    <w:rsid w:val="008E0763"/>
    <w:rsid w:val="008E0DDC"/>
    <w:rsid w:val="008E401F"/>
    <w:rsid w:val="008E40BE"/>
    <w:rsid w:val="008E423B"/>
    <w:rsid w:val="008E4300"/>
    <w:rsid w:val="008E5C60"/>
    <w:rsid w:val="008E62C3"/>
    <w:rsid w:val="008E7D5C"/>
    <w:rsid w:val="008F00F7"/>
    <w:rsid w:val="008F1798"/>
    <w:rsid w:val="008F1E68"/>
    <w:rsid w:val="008F1FCE"/>
    <w:rsid w:val="008F4B6A"/>
    <w:rsid w:val="008F4BE6"/>
    <w:rsid w:val="008F4CA8"/>
    <w:rsid w:val="008F4F85"/>
    <w:rsid w:val="008F613A"/>
    <w:rsid w:val="008F61E7"/>
    <w:rsid w:val="008F6A35"/>
    <w:rsid w:val="008F7515"/>
    <w:rsid w:val="008F7EAF"/>
    <w:rsid w:val="00900B6C"/>
    <w:rsid w:val="0090130E"/>
    <w:rsid w:val="00902E91"/>
    <w:rsid w:val="009036B3"/>
    <w:rsid w:val="00904E53"/>
    <w:rsid w:val="00906616"/>
    <w:rsid w:val="0090729C"/>
    <w:rsid w:val="009103CF"/>
    <w:rsid w:val="009117BE"/>
    <w:rsid w:val="0091245E"/>
    <w:rsid w:val="00912818"/>
    <w:rsid w:val="009135DC"/>
    <w:rsid w:val="00913DF1"/>
    <w:rsid w:val="0091424A"/>
    <w:rsid w:val="009151EA"/>
    <w:rsid w:val="009154A5"/>
    <w:rsid w:val="009168B1"/>
    <w:rsid w:val="009169B9"/>
    <w:rsid w:val="00917473"/>
    <w:rsid w:val="009174C1"/>
    <w:rsid w:val="00917B67"/>
    <w:rsid w:val="00920457"/>
    <w:rsid w:val="00924505"/>
    <w:rsid w:val="00924776"/>
    <w:rsid w:val="0092494D"/>
    <w:rsid w:val="00924BF6"/>
    <w:rsid w:val="009251F6"/>
    <w:rsid w:val="009253AC"/>
    <w:rsid w:val="00925BA3"/>
    <w:rsid w:val="00927D50"/>
    <w:rsid w:val="00930408"/>
    <w:rsid w:val="00930EDC"/>
    <w:rsid w:val="00932AD7"/>
    <w:rsid w:val="00933209"/>
    <w:rsid w:val="00933458"/>
    <w:rsid w:val="00934052"/>
    <w:rsid w:val="009345F9"/>
    <w:rsid w:val="0093496C"/>
    <w:rsid w:val="009369CF"/>
    <w:rsid w:val="00937A87"/>
    <w:rsid w:val="00940B60"/>
    <w:rsid w:val="0094103F"/>
    <w:rsid w:val="009415CA"/>
    <w:rsid w:val="00941F21"/>
    <w:rsid w:val="00942000"/>
    <w:rsid w:val="0094250B"/>
    <w:rsid w:val="00942CBB"/>
    <w:rsid w:val="00942D45"/>
    <w:rsid w:val="00943D24"/>
    <w:rsid w:val="009445BD"/>
    <w:rsid w:val="00944D9A"/>
    <w:rsid w:val="009455B5"/>
    <w:rsid w:val="009461FD"/>
    <w:rsid w:val="0094627C"/>
    <w:rsid w:val="00946A26"/>
    <w:rsid w:val="00951802"/>
    <w:rsid w:val="00951C73"/>
    <w:rsid w:val="00952166"/>
    <w:rsid w:val="00953635"/>
    <w:rsid w:val="00955F87"/>
    <w:rsid w:val="009577F1"/>
    <w:rsid w:val="00957D3C"/>
    <w:rsid w:val="00957FD0"/>
    <w:rsid w:val="00960A19"/>
    <w:rsid w:val="00960E28"/>
    <w:rsid w:val="00962390"/>
    <w:rsid w:val="00962743"/>
    <w:rsid w:val="00962CDA"/>
    <w:rsid w:val="00963619"/>
    <w:rsid w:val="0096374D"/>
    <w:rsid w:val="00963B63"/>
    <w:rsid w:val="00964A19"/>
    <w:rsid w:val="00964F90"/>
    <w:rsid w:val="00965337"/>
    <w:rsid w:val="00965414"/>
    <w:rsid w:val="0096582D"/>
    <w:rsid w:val="00965856"/>
    <w:rsid w:val="00965E28"/>
    <w:rsid w:val="0096665C"/>
    <w:rsid w:val="00966A2A"/>
    <w:rsid w:val="00970880"/>
    <w:rsid w:val="00971AD1"/>
    <w:rsid w:val="00973058"/>
    <w:rsid w:val="0097434C"/>
    <w:rsid w:val="009745E5"/>
    <w:rsid w:val="00974740"/>
    <w:rsid w:val="00974839"/>
    <w:rsid w:val="00975437"/>
    <w:rsid w:val="00975913"/>
    <w:rsid w:val="0097592D"/>
    <w:rsid w:val="00975EE2"/>
    <w:rsid w:val="00976BA9"/>
    <w:rsid w:val="00980626"/>
    <w:rsid w:val="00980897"/>
    <w:rsid w:val="00980B7A"/>
    <w:rsid w:val="00980BFD"/>
    <w:rsid w:val="0098159D"/>
    <w:rsid w:val="00981AC7"/>
    <w:rsid w:val="00981F60"/>
    <w:rsid w:val="00982C18"/>
    <w:rsid w:val="009837C0"/>
    <w:rsid w:val="00984D3C"/>
    <w:rsid w:val="00984E75"/>
    <w:rsid w:val="00985AC0"/>
    <w:rsid w:val="00985FE9"/>
    <w:rsid w:val="0098647F"/>
    <w:rsid w:val="00986AC5"/>
    <w:rsid w:val="00987A24"/>
    <w:rsid w:val="009917E6"/>
    <w:rsid w:val="009918EF"/>
    <w:rsid w:val="00991C65"/>
    <w:rsid w:val="00991F50"/>
    <w:rsid w:val="00992461"/>
    <w:rsid w:val="0099322D"/>
    <w:rsid w:val="009939AF"/>
    <w:rsid w:val="009952E1"/>
    <w:rsid w:val="009953BF"/>
    <w:rsid w:val="00996574"/>
    <w:rsid w:val="00996816"/>
    <w:rsid w:val="009968B3"/>
    <w:rsid w:val="00996AD5"/>
    <w:rsid w:val="00996C0E"/>
    <w:rsid w:val="00997E78"/>
    <w:rsid w:val="009A16ED"/>
    <w:rsid w:val="009A1787"/>
    <w:rsid w:val="009A1DC2"/>
    <w:rsid w:val="009A1F40"/>
    <w:rsid w:val="009A33D5"/>
    <w:rsid w:val="009A45B0"/>
    <w:rsid w:val="009A50CD"/>
    <w:rsid w:val="009A6414"/>
    <w:rsid w:val="009A712E"/>
    <w:rsid w:val="009A7504"/>
    <w:rsid w:val="009A7DBE"/>
    <w:rsid w:val="009B0C71"/>
    <w:rsid w:val="009B0DE8"/>
    <w:rsid w:val="009B12BC"/>
    <w:rsid w:val="009B1B96"/>
    <w:rsid w:val="009B25CE"/>
    <w:rsid w:val="009B2A8C"/>
    <w:rsid w:val="009B3ACD"/>
    <w:rsid w:val="009B4E20"/>
    <w:rsid w:val="009B51CD"/>
    <w:rsid w:val="009B5ECB"/>
    <w:rsid w:val="009C1832"/>
    <w:rsid w:val="009C183D"/>
    <w:rsid w:val="009C2689"/>
    <w:rsid w:val="009C29CF"/>
    <w:rsid w:val="009C3280"/>
    <w:rsid w:val="009C3D47"/>
    <w:rsid w:val="009C4F5B"/>
    <w:rsid w:val="009C53F6"/>
    <w:rsid w:val="009C5CAC"/>
    <w:rsid w:val="009C5DC6"/>
    <w:rsid w:val="009C624C"/>
    <w:rsid w:val="009C7FCE"/>
    <w:rsid w:val="009D1275"/>
    <w:rsid w:val="009D496B"/>
    <w:rsid w:val="009D4991"/>
    <w:rsid w:val="009D5706"/>
    <w:rsid w:val="009D5E03"/>
    <w:rsid w:val="009D5F92"/>
    <w:rsid w:val="009D67BE"/>
    <w:rsid w:val="009D71A5"/>
    <w:rsid w:val="009E04C7"/>
    <w:rsid w:val="009E04E7"/>
    <w:rsid w:val="009E0A26"/>
    <w:rsid w:val="009E0FE7"/>
    <w:rsid w:val="009E2D03"/>
    <w:rsid w:val="009E3A78"/>
    <w:rsid w:val="009E41CB"/>
    <w:rsid w:val="009E43AF"/>
    <w:rsid w:val="009E5283"/>
    <w:rsid w:val="009E5570"/>
    <w:rsid w:val="009E5CC9"/>
    <w:rsid w:val="009E60C7"/>
    <w:rsid w:val="009E6C1F"/>
    <w:rsid w:val="009E76C9"/>
    <w:rsid w:val="009E7732"/>
    <w:rsid w:val="009E7969"/>
    <w:rsid w:val="009F1001"/>
    <w:rsid w:val="009F1030"/>
    <w:rsid w:val="009F147B"/>
    <w:rsid w:val="009F21E1"/>
    <w:rsid w:val="009F2555"/>
    <w:rsid w:val="009F4348"/>
    <w:rsid w:val="009F6B49"/>
    <w:rsid w:val="009F78C3"/>
    <w:rsid w:val="00A00C60"/>
    <w:rsid w:val="00A00E6B"/>
    <w:rsid w:val="00A01C19"/>
    <w:rsid w:val="00A03E23"/>
    <w:rsid w:val="00A04204"/>
    <w:rsid w:val="00A05750"/>
    <w:rsid w:val="00A05DC1"/>
    <w:rsid w:val="00A05FFF"/>
    <w:rsid w:val="00A06613"/>
    <w:rsid w:val="00A06DDF"/>
    <w:rsid w:val="00A0718C"/>
    <w:rsid w:val="00A07CFC"/>
    <w:rsid w:val="00A102BE"/>
    <w:rsid w:val="00A10E30"/>
    <w:rsid w:val="00A11922"/>
    <w:rsid w:val="00A12AB3"/>
    <w:rsid w:val="00A155B7"/>
    <w:rsid w:val="00A157C9"/>
    <w:rsid w:val="00A163A8"/>
    <w:rsid w:val="00A16470"/>
    <w:rsid w:val="00A16732"/>
    <w:rsid w:val="00A168E1"/>
    <w:rsid w:val="00A16DBF"/>
    <w:rsid w:val="00A17109"/>
    <w:rsid w:val="00A17618"/>
    <w:rsid w:val="00A179B2"/>
    <w:rsid w:val="00A206B6"/>
    <w:rsid w:val="00A21895"/>
    <w:rsid w:val="00A21EF4"/>
    <w:rsid w:val="00A2291F"/>
    <w:rsid w:val="00A23001"/>
    <w:rsid w:val="00A233D0"/>
    <w:rsid w:val="00A23719"/>
    <w:rsid w:val="00A23CC8"/>
    <w:rsid w:val="00A23FE6"/>
    <w:rsid w:val="00A24972"/>
    <w:rsid w:val="00A24E6F"/>
    <w:rsid w:val="00A25645"/>
    <w:rsid w:val="00A25ED1"/>
    <w:rsid w:val="00A260B7"/>
    <w:rsid w:val="00A262F2"/>
    <w:rsid w:val="00A278F6"/>
    <w:rsid w:val="00A27997"/>
    <w:rsid w:val="00A306DE"/>
    <w:rsid w:val="00A309E0"/>
    <w:rsid w:val="00A30EFA"/>
    <w:rsid w:val="00A31599"/>
    <w:rsid w:val="00A31ACD"/>
    <w:rsid w:val="00A32C67"/>
    <w:rsid w:val="00A32D70"/>
    <w:rsid w:val="00A32F06"/>
    <w:rsid w:val="00A33795"/>
    <w:rsid w:val="00A33896"/>
    <w:rsid w:val="00A36284"/>
    <w:rsid w:val="00A3645A"/>
    <w:rsid w:val="00A36A52"/>
    <w:rsid w:val="00A36DC8"/>
    <w:rsid w:val="00A401F1"/>
    <w:rsid w:val="00A4073A"/>
    <w:rsid w:val="00A413F4"/>
    <w:rsid w:val="00A41BAF"/>
    <w:rsid w:val="00A4377A"/>
    <w:rsid w:val="00A437B3"/>
    <w:rsid w:val="00A45991"/>
    <w:rsid w:val="00A4609D"/>
    <w:rsid w:val="00A46BA7"/>
    <w:rsid w:val="00A476DF"/>
    <w:rsid w:val="00A50048"/>
    <w:rsid w:val="00A50BE5"/>
    <w:rsid w:val="00A510EA"/>
    <w:rsid w:val="00A51B4F"/>
    <w:rsid w:val="00A520ED"/>
    <w:rsid w:val="00A52AC4"/>
    <w:rsid w:val="00A5408C"/>
    <w:rsid w:val="00A5464D"/>
    <w:rsid w:val="00A552AD"/>
    <w:rsid w:val="00A55F9E"/>
    <w:rsid w:val="00A56C27"/>
    <w:rsid w:val="00A619DD"/>
    <w:rsid w:val="00A61A5E"/>
    <w:rsid w:val="00A62340"/>
    <w:rsid w:val="00A62C7C"/>
    <w:rsid w:val="00A62E6E"/>
    <w:rsid w:val="00A63C51"/>
    <w:rsid w:val="00A65490"/>
    <w:rsid w:val="00A65F88"/>
    <w:rsid w:val="00A66AB7"/>
    <w:rsid w:val="00A674E2"/>
    <w:rsid w:val="00A6783C"/>
    <w:rsid w:val="00A67ED9"/>
    <w:rsid w:val="00A70E89"/>
    <w:rsid w:val="00A71E50"/>
    <w:rsid w:val="00A722BE"/>
    <w:rsid w:val="00A72918"/>
    <w:rsid w:val="00A75258"/>
    <w:rsid w:val="00A757BE"/>
    <w:rsid w:val="00A8019A"/>
    <w:rsid w:val="00A80E7B"/>
    <w:rsid w:val="00A82AE1"/>
    <w:rsid w:val="00A83456"/>
    <w:rsid w:val="00A83685"/>
    <w:rsid w:val="00A8448C"/>
    <w:rsid w:val="00A84527"/>
    <w:rsid w:val="00A84BD0"/>
    <w:rsid w:val="00A85474"/>
    <w:rsid w:val="00A85AB0"/>
    <w:rsid w:val="00A85C5B"/>
    <w:rsid w:val="00A85F42"/>
    <w:rsid w:val="00A864B4"/>
    <w:rsid w:val="00A8731B"/>
    <w:rsid w:val="00A87498"/>
    <w:rsid w:val="00A87572"/>
    <w:rsid w:val="00A917DD"/>
    <w:rsid w:val="00A91D95"/>
    <w:rsid w:val="00A933F4"/>
    <w:rsid w:val="00A94B30"/>
    <w:rsid w:val="00A94CEB"/>
    <w:rsid w:val="00A94D82"/>
    <w:rsid w:val="00A958D8"/>
    <w:rsid w:val="00A95E5E"/>
    <w:rsid w:val="00A968FA"/>
    <w:rsid w:val="00A97B62"/>
    <w:rsid w:val="00AA0166"/>
    <w:rsid w:val="00AA106A"/>
    <w:rsid w:val="00AA2116"/>
    <w:rsid w:val="00AA2342"/>
    <w:rsid w:val="00AA2620"/>
    <w:rsid w:val="00AA2A31"/>
    <w:rsid w:val="00AA5A24"/>
    <w:rsid w:val="00AA5F39"/>
    <w:rsid w:val="00AA7A69"/>
    <w:rsid w:val="00AA7E2F"/>
    <w:rsid w:val="00AB0313"/>
    <w:rsid w:val="00AB0D45"/>
    <w:rsid w:val="00AB262C"/>
    <w:rsid w:val="00AB2FF7"/>
    <w:rsid w:val="00AB3121"/>
    <w:rsid w:val="00AB3413"/>
    <w:rsid w:val="00AB41E5"/>
    <w:rsid w:val="00AB4F3B"/>
    <w:rsid w:val="00AB4FEC"/>
    <w:rsid w:val="00AB6FB6"/>
    <w:rsid w:val="00AC01F8"/>
    <w:rsid w:val="00AC0CEA"/>
    <w:rsid w:val="00AC10B3"/>
    <w:rsid w:val="00AC1923"/>
    <w:rsid w:val="00AC1CC8"/>
    <w:rsid w:val="00AC26BD"/>
    <w:rsid w:val="00AC4227"/>
    <w:rsid w:val="00AC5831"/>
    <w:rsid w:val="00AC5AE7"/>
    <w:rsid w:val="00AC63E1"/>
    <w:rsid w:val="00AC64E7"/>
    <w:rsid w:val="00AC6CB7"/>
    <w:rsid w:val="00AC6FC2"/>
    <w:rsid w:val="00AC7ABF"/>
    <w:rsid w:val="00AD066A"/>
    <w:rsid w:val="00AD0A8F"/>
    <w:rsid w:val="00AD17E7"/>
    <w:rsid w:val="00AD197C"/>
    <w:rsid w:val="00AD1ED0"/>
    <w:rsid w:val="00AD30EE"/>
    <w:rsid w:val="00AD3477"/>
    <w:rsid w:val="00AD3B4A"/>
    <w:rsid w:val="00AD4560"/>
    <w:rsid w:val="00AD54F0"/>
    <w:rsid w:val="00AD60E3"/>
    <w:rsid w:val="00AD6EFF"/>
    <w:rsid w:val="00AD7658"/>
    <w:rsid w:val="00AE0123"/>
    <w:rsid w:val="00AE0788"/>
    <w:rsid w:val="00AE09EC"/>
    <w:rsid w:val="00AE13E7"/>
    <w:rsid w:val="00AE2CC4"/>
    <w:rsid w:val="00AE2F2C"/>
    <w:rsid w:val="00AE33FB"/>
    <w:rsid w:val="00AE357F"/>
    <w:rsid w:val="00AE3BDA"/>
    <w:rsid w:val="00AE3F32"/>
    <w:rsid w:val="00AE4A14"/>
    <w:rsid w:val="00AE5ABC"/>
    <w:rsid w:val="00AE6E0B"/>
    <w:rsid w:val="00AE6E62"/>
    <w:rsid w:val="00AE7453"/>
    <w:rsid w:val="00AE76DA"/>
    <w:rsid w:val="00AF0723"/>
    <w:rsid w:val="00AF12B7"/>
    <w:rsid w:val="00AF1ABF"/>
    <w:rsid w:val="00AF1CF3"/>
    <w:rsid w:val="00AF1F95"/>
    <w:rsid w:val="00AF2166"/>
    <w:rsid w:val="00AF2918"/>
    <w:rsid w:val="00AF368E"/>
    <w:rsid w:val="00AF3E6E"/>
    <w:rsid w:val="00AF440C"/>
    <w:rsid w:val="00AF47FF"/>
    <w:rsid w:val="00AF65F8"/>
    <w:rsid w:val="00AF7EA7"/>
    <w:rsid w:val="00B0048E"/>
    <w:rsid w:val="00B01205"/>
    <w:rsid w:val="00B0194E"/>
    <w:rsid w:val="00B01B0B"/>
    <w:rsid w:val="00B01DE6"/>
    <w:rsid w:val="00B01FD5"/>
    <w:rsid w:val="00B0418F"/>
    <w:rsid w:val="00B05374"/>
    <w:rsid w:val="00B05803"/>
    <w:rsid w:val="00B067D3"/>
    <w:rsid w:val="00B0733F"/>
    <w:rsid w:val="00B0786E"/>
    <w:rsid w:val="00B102A1"/>
    <w:rsid w:val="00B10BBC"/>
    <w:rsid w:val="00B110AD"/>
    <w:rsid w:val="00B11340"/>
    <w:rsid w:val="00B1172C"/>
    <w:rsid w:val="00B1261C"/>
    <w:rsid w:val="00B1390B"/>
    <w:rsid w:val="00B13F4F"/>
    <w:rsid w:val="00B15263"/>
    <w:rsid w:val="00B1537E"/>
    <w:rsid w:val="00B160F7"/>
    <w:rsid w:val="00B1647E"/>
    <w:rsid w:val="00B171A9"/>
    <w:rsid w:val="00B173C8"/>
    <w:rsid w:val="00B207E3"/>
    <w:rsid w:val="00B20932"/>
    <w:rsid w:val="00B21DF8"/>
    <w:rsid w:val="00B22599"/>
    <w:rsid w:val="00B250C7"/>
    <w:rsid w:val="00B25FF7"/>
    <w:rsid w:val="00B26740"/>
    <w:rsid w:val="00B26F14"/>
    <w:rsid w:val="00B271D9"/>
    <w:rsid w:val="00B27394"/>
    <w:rsid w:val="00B27E22"/>
    <w:rsid w:val="00B3017A"/>
    <w:rsid w:val="00B303DD"/>
    <w:rsid w:val="00B3099C"/>
    <w:rsid w:val="00B30C90"/>
    <w:rsid w:val="00B323D9"/>
    <w:rsid w:val="00B3334D"/>
    <w:rsid w:val="00B33671"/>
    <w:rsid w:val="00B33D16"/>
    <w:rsid w:val="00B33E2F"/>
    <w:rsid w:val="00B33E70"/>
    <w:rsid w:val="00B347C9"/>
    <w:rsid w:val="00B3592C"/>
    <w:rsid w:val="00B35DD7"/>
    <w:rsid w:val="00B35E03"/>
    <w:rsid w:val="00B3612B"/>
    <w:rsid w:val="00B36374"/>
    <w:rsid w:val="00B365A3"/>
    <w:rsid w:val="00B36AB1"/>
    <w:rsid w:val="00B36F5B"/>
    <w:rsid w:val="00B40A7A"/>
    <w:rsid w:val="00B41A09"/>
    <w:rsid w:val="00B42D65"/>
    <w:rsid w:val="00B42E09"/>
    <w:rsid w:val="00B42EA7"/>
    <w:rsid w:val="00B43A93"/>
    <w:rsid w:val="00B44041"/>
    <w:rsid w:val="00B44940"/>
    <w:rsid w:val="00B46D5E"/>
    <w:rsid w:val="00B46DF7"/>
    <w:rsid w:val="00B47148"/>
    <w:rsid w:val="00B51362"/>
    <w:rsid w:val="00B51EBD"/>
    <w:rsid w:val="00B52C96"/>
    <w:rsid w:val="00B53440"/>
    <w:rsid w:val="00B535B3"/>
    <w:rsid w:val="00B53EC6"/>
    <w:rsid w:val="00B57118"/>
    <w:rsid w:val="00B5758B"/>
    <w:rsid w:val="00B57CF7"/>
    <w:rsid w:val="00B6007E"/>
    <w:rsid w:val="00B6169A"/>
    <w:rsid w:val="00B61DD6"/>
    <w:rsid w:val="00B62DEB"/>
    <w:rsid w:val="00B63C34"/>
    <w:rsid w:val="00B6553C"/>
    <w:rsid w:val="00B66315"/>
    <w:rsid w:val="00B663BF"/>
    <w:rsid w:val="00B66858"/>
    <w:rsid w:val="00B66EBC"/>
    <w:rsid w:val="00B700F5"/>
    <w:rsid w:val="00B70499"/>
    <w:rsid w:val="00B717D0"/>
    <w:rsid w:val="00B71AFD"/>
    <w:rsid w:val="00B71C62"/>
    <w:rsid w:val="00B72DE6"/>
    <w:rsid w:val="00B73631"/>
    <w:rsid w:val="00B74AFC"/>
    <w:rsid w:val="00B74FEA"/>
    <w:rsid w:val="00B75569"/>
    <w:rsid w:val="00B759D6"/>
    <w:rsid w:val="00B75FE2"/>
    <w:rsid w:val="00B76778"/>
    <w:rsid w:val="00B76897"/>
    <w:rsid w:val="00B768AC"/>
    <w:rsid w:val="00B77085"/>
    <w:rsid w:val="00B77435"/>
    <w:rsid w:val="00B77A2F"/>
    <w:rsid w:val="00B8103E"/>
    <w:rsid w:val="00B81287"/>
    <w:rsid w:val="00B81DC4"/>
    <w:rsid w:val="00B82CFF"/>
    <w:rsid w:val="00B82F02"/>
    <w:rsid w:val="00B86037"/>
    <w:rsid w:val="00B863DB"/>
    <w:rsid w:val="00B86462"/>
    <w:rsid w:val="00B86844"/>
    <w:rsid w:val="00B86CA4"/>
    <w:rsid w:val="00B86E35"/>
    <w:rsid w:val="00B87082"/>
    <w:rsid w:val="00B871BB"/>
    <w:rsid w:val="00B910E4"/>
    <w:rsid w:val="00B9277B"/>
    <w:rsid w:val="00B93D62"/>
    <w:rsid w:val="00B94E32"/>
    <w:rsid w:val="00B9646F"/>
    <w:rsid w:val="00B96BA1"/>
    <w:rsid w:val="00B97377"/>
    <w:rsid w:val="00B9737C"/>
    <w:rsid w:val="00BA0311"/>
    <w:rsid w:val="00BA1EF2"/>
    <w:rsid w:val="00BA2299"/>
    <w:rsid w:val="00BA2610"/>
    <w:rsid w:val="00BA27EE"/>
    <w:rsid w:val="00BA50FC"/>
    <w:rsid w:val="00BA5654"/>
    <w:rsid w:val="00BA5945"/>
    <w:rsid w:val="00BA6505"/>
    <w:rsid w:val="00BA68BF"/>
    <w:rsid w:val="00BA6D0B"/>
    <w:rsid w:val="00BA7010"/>
    <w:rsid w:val="00BA7440"/>
    <w:rsid w:val="00BB0AF5"/>
    <w:rsid w:val="00BB13D7"/>
    <w:rsid w:val="00BB1753"/>
    <w:rsid w:val="00BB17B5"/>
    <w:rsid w:val="00BB27D2"/>
    <w:rsid w:val="00BB3495"/>
    <w:rsid w:val="00BB54CD"/>
    <w:rsid w:val="00BB632B"/>
    <w:rsid w:val="00BB6827"/>
    <w:rsid w:val="00BB7575"/>
    <w:rsid w:val="00BC0AC5"/>
    <w:rsid w:val="00BC13E3"/>
    <w:rsid w:val="00BC1C73"/>
    <w:rsid w:val="00BC1EF3"/>
    <w:rsid w:val="00BC2013"/>
    <w:rsid w:val="00BC32CB"/>
    <w:rsid w:val="00BC4B32"/>
    <w:rsid w:val="00BC4BD1"/>
    <w:rsid w:val="00BC52D6"/>
    <w:rsid w:val="00BC5AFD"/>
    <w:rsid w:val="00BC5B04"/>
    <w:rsid w:val="00BC5D63"/>
    <w:rsid w:val="00BC726F"/>
    <w:rsid w:val="00BC7DAC"/>
    <w:rsid w:val="00BD0A51"/>
    <w:rsid w:val="00BD0FDF"/>
    <w:rsid w:val="00BD1AB4"/>
    <w:rsid w:val="00BD1C5A"/>
    <w:rsid w:val="00BD223D"/>
    <w:rsid w:val="00BD3AE5"/>
    <w:rsid w:val="00BD4580"/>
    <w:rsid w:val="00BD5CF3"/>
    <w:rsid w:val="00BD5D5E"/>
    <w:rsid w:val="00BD5DF6"/>
    <w:rsid w:val="00BD71EC"/>
    <w:rsid w:val="00BD75EE"/>
    <w:rsid w:val="00BE05B2"/>
    <w:rsid w:val="00BE373F"/>
    <w:rsid w:val="00BE57AE"/>
    <w:rsid w:val="00BE5E71"/>
    <w:rsid w:val="00BE6279"/>
    <w:rsid w:val="00BE6D0A"/>
    <w:rsid w:val="00BE6E4E"/>
    <w:rsid w:val="00BE7B09"/>
    <w:rsid w:val="00BE7BF1"/>
    <w:rsid w:val="00BF0E2A"/>
    <w:rsid w:val="00BF3AB3"/>
    <w:rsid w:val="00BF43B2"/>
    <w:rsid w:val="00BF49FC"/>
    <w:rsid w:val="00BF50C7"/>
    <w:rsid w:val="00BF58B4"/>
    <w:rsid w:val="00BF5DD9"/>
    <w:rsid w:val="00BF6BE3"/>
    <w:rsid w:val="00BF773B"/>
    <w:rsid w:val="00C00232"/>
    <w:rsid w:val="00C00E84"/>
    <w:rsid w:val="00C00EB7"/>
    <w:rsid w:val="00C01661"/>
    <w:rsid w:val="00C02693"/>
    <w:rsid w:val="00C028C3"/>
    <w:rsid w:val="00C02A35"/>
    <w:rsid w:val="00C02C2F"/>
    <w:rsid w:val="00C030D8"/>
    <w:rsid w:val="00C03298"/>
    <w:rsid w:val="00C036A6"/>
    <w:rsid w:val="00C0394C"/>
    <w:rsid w:val="00C039CD"/>
    <w:rsid w:val="00C062A5"/>
    <w:rsid w:val="00C1065E"/>
    <w:rsid w:val="00C107C9"/>
    <w:rsid w:val="00C120FB"/>
    <w:rsid w:val="00C12658"/>
    <w:rsid w:val="00C13D69"/>
    <w:rsid w:val="00C14461"/>
    <w:rsid w:val="00C156C8"/>
    <w:rsid w:val="00C1593A"/>
    <w:rsid w:val="00C15F7A"/>
    <w:rsid w:val="00C1602A"/>
    <w:rsid w:val="00C17763"/>
    <w:rsid w:val="00C218E1"/>
    <w:rsid w:val="00C219B6"/>
    <w:rsid w:val="00C2365F"/>
    <w:rsid w:val="00C23EC6"/>
    <w:rsid w:val="00C24018"/>
    <w:rsid w:val="00C250D8"/>
    <w:rsid w:val="00C262B8"/>
    <w:rsid w:val="00C26A89"/>
    <w:rsid w:val="00C2725A"/>
    <w:rsid w:val="00C27E57"/>
    <w:rsid w:val="00C27EB2"/>
    <w:rsid w:val="00C27F6B"/>
    <w:rsid w:val="00C30157"/>
    <w:rsid w:val="00C315D3"/>
    <w:rsid w:val="00C31A58"/>
    <w:rsid w:val="00C31BD4"/>
    <w:rsid w:val="00C31EBD"/>
    <w:rsid w:val="00C32867"/>
    <w:rsid w:val="00C32DC7"/>
    <w:rsid w:val="00C32DDF"/>
    <w:rsid w:val="00C345D4"/>
    <w:rsid w:val="00C34E52"/>
    <w:rsid w:val="00C35296"/>
    <w:rsid w:val="00C369C8"/>
    <w:rsid w:val="00C36BFF"/>
    <w:rsid w:val="00C36CF8"/>
    <w:rsid w:val="00C37B89"/>
    <w:rsid w:val="00C411A9"/>
    <w:rsid w:val="00C41F49"/>
    <w:rsid w:val="00C4230A"/>
    <w:rsid w:val="00C4360F"/>
    <w:rsid w:val="00C43953"/>
    <w:rsid w:val="00C43B42"/>
    <w:rsid w:val="00C43C6E"/>
    <w:rsid w:val="00C44128"/>
    <w:rsid w:val="00C4592B"/>
    <w:rsid w:val="00C459F6"/>
    <w:rsid w:val="00C45E48"/>
    <w:rsid w:val="00C475C7"/>
    <w:rsid w:val="00C478A7"/>
    <w:rsid w:val="00C47F44"/>
    <w:rsid w:val="00C51722"/>
    <w:rsid w:val="00C5205A"/>
    <w:rsid w:val="00C522B8"/>
    <w:rsid w:val="00C524D2"/>
    <w:rsid w:val="00C53D58"/>
    <w:rsid w:val="00C54A93"/>
    <w:rsid w:val="00C559DE"/>
    <w:rsid w:val="00C56BFF"/>
    <w:rsid w:val="00C570D7"/>
    <w:rsid w:val="00C57EE9"/>
    <w:rsid w:val="00C57FA7"/>
    <w:rsid w:val="00C61005"/>
    <w:rsid w:val="00C61926"/>
    <w:rsid w:val="00C624DD"/>
    <w:rsid w:val="00C62B25"/>
    <w:rsid w:val="00C62C67"/>
    <w:rsid w:val="00C63867"/>
    <w:rsid w:val="00C63B63"/>
    <w:rsid w:val="00C63E41"/>
    <w:rsid w:val="00C6402D"/>
    <w:rsid w:val="00C64F2A"/>
    <w:rsid w:val="00C65D9D"/>
    <w:rsid w:val="00C667C8"/>
    <w:rsid w:val="00C67323"/>
    <w:rsid w:val="00C6774F"/>
    <w:rsid w:val="00C71EBE"/>
    <w:rsid w:val="00C7308D"/>
    <w:rsid w:val="00C751DA"/>
    <w:rsid w:val="00C75615"/>
    <w:rsid w:val="00C75F31"/>
    <w:rsid w:val="00C76FB4"/>
    <w:rsid w:val="00C77309"/>
    <w:rsid w:val="00C80236"/>
    <w:rsid w:val="00C8057F"/>
    <w:rsid w:val="00C8108D"/>
    <w:rsid w:val="00C81FA7"/>
    <w:rsid w:val="00C8256F"/>
    <w:rsid w:val="00C82B19"/>
    <w:rsid w:val="00C82D86"/>
    <w:rsid w:val="00C83748"/>
    <w:rsid w:val="00C83ACA"/>
    <w:rsid w:val="00C848B6"/>
    <w:rsid w:val="00C84EA9"/>
    <w:rsid w:val="00C85027"/>
    <w:rsid w:val="00C863B7"/>
    <w:rsid w:val="00C8660C"/>
    <w:rsid w:val="00C8695B"/>
    <w:rsid w:val="00C86D23"/>
    <w:rsid w:val="00C8701A"/>
    <w:rsid w:val="00C91AFC"/>
    <w:rsid w:val="00C91C2C"/>
    <w:rsid w:val="00C91ED3"/>
    <w:rsid w:val="00C92792"/>
    <w:rsid w:val="00C92CA0"/>
    <w:rsid w:val="00C92CAD"/>
    <w:rsid w:val="00C931C6"/>
    <w:rsid w:val="00C93341"/>
    <w:rsid w:val="00C96623"/>
    <w:rsid w:val="00C9786D"/>
    <w:rsid w:val="00C97961"/>
    <w:rsid w:val="00C97A9C"/>
    <w:rsid w:val="00C97DA3"/>
    <w:rsid w:val="00CA051D"/>
    <w:rsid w:val="00CA058C"/>
    <w:rsid w:val="00CA0DEA"/>
    <w:rsid w:val="00CA1409"/>
    <w:rsid w:val="00CA2480"/>
    <w:rsid w:val="00CA2651"/>
    <w:rsid w:val="00CA27FF"/>
    <w:rsid w:val="00CA3316"/>
    <w:rsid w:val="00CA3E77"/>
    <w:rsid w:val="00CA5181"/>
    <w:rsid w:val="00CA64A7"/>
    <w:rsid w:val="00CA686C"/>
    <w:rsid w:val="00CA7555"/>
    <w:rsid w:val="00CA7A5C"/>
    <w:rsid w:val="00CA7FC0"/>
    <w:rsid w:val="00CB0455"/>
    <w:rsid w:val="00CB07EB"/>
    <w:rsid w:val="00CB0FA6"/>
    <w:rsid w:val="00CB1A3B"/>
    <w:rsid w:val="00CB1B92"/>
    <w:rsid w:val="00CB200F"/>
    <w:rsid w:val="00CB20B6"/>
    <w:rsid w:val="00CB52D1"/>
    <w:rsid w:val="00CB53A7"/>
    <w:rsid w:val="00CB58B4"/>
    <w:rsid w:val="00CB5A58"/>
    <w:rsid w:val="00CB5DAA"/>
    <w:rsid w:val="00CB673A"/>
    <w:rsid w:val="00CB6861"/>
    <w:rsid w:val="00CB6897"/>
    <w:rsid w:val="00CB6EE3"/>
    <w:rsid w:val="00CB6F6C"/>
    <w:rsid w:val="00CB7940"/>
    <w:rsid w:val="00CC0BB0"/>
    <w:rsid w:val="00CC0C2F"/>
    <w:rsid w:val="00CC1BE3"/>
    <w:rsid w:val="00CC2B74"/>
    <w:rsid w:val="00CC3251"/>
    <w:rsid w:val="00CC3E37"/>
    <w:rsid w:val="00CC4021"/>
    <w:rsid w:val="00CC482B"/>
    <w:rsid w:val="00CC5286"/>
    <w:rsid w:val="00CC56BB"/>
    <w:rsid w:val="00CC588A"/>
    <w:rsid w:val="00CC5ED7"/>
    <w:rsid w:val="00CC6EAA"/>
    <w:rsid w:val="00CC7407"/>
    <w:rsid w:val="00CC79F2"/>
    <w:rsid w:val="00CD0461"/>
    <w:rsid w:val="00CD19C6"/>
    <w:rsid w:val="00CD1CF2"/>
    <w:rsid w:val="00CD28C4"/>
    <w:rsid w:val="00CD294F"/>
    <w:rsid w:val="00CD3173"/>
    <w:rsid w:val="00CD3873"/>
    <w:rsid w:val="00CD5023"/>
    <w:rsid w:val="00CD6896"/>
    <w:rsid w:val="00CD6B10"/>
    <w:rsid w:val="00CD6DAA"/>
    <w:rsid w:val="00CD7552"/>
    <w:rsid w:val="00CE026A"/>
    <w:rsid w:val="00CE02C4"/>
    <w:rsid w:val="00CE112D"/>
    <w:rsid w:val="00CE1705"/>
    <w:rsid w:val="00CE1C30"/>
    <w:rsid w:val="00CE2CD8"/>
    <w:rsid w:val="00CE2FD3"/>
    <w:rsid w:val="00CE31F3"/>
    <w:rsid w:val="00CE42E0"/>
    <w:rsid w:val="00CF0305"/>
    <w:rsid w:val="00CF0D04"/>
    <w:rsid w:val="00CF0D69"/>
    <w:rsid w:val="00CF1136"/>
    <w:rsid w:val="00CF13C1"/>
    <w:rsid w:val="00CF1FEF"/>
    <w:rsid w:val="00CF24F0"/>
    <w:rsid w:val="00CF319F"/>
    <w:rsid w:val="00CF336B"/>
    <w:rsid w:val="00CF369E"/>
    <w:rsid w:val="00CF3FD6"/>
    <w:rsid w:val="00CF4171"/>
    <w:rsid w:val="00CF5526"/>
    <w:rsid w:val="00CF565A"/>
    <w:rsid w:val="00CF6391"/>
    <w:rsid w:val="00CF7760"/>
    <w:rsid w:val="00D00E8C"/>
    <w:rsid w:val="00D01208"/>
    <w:rsid w:val="00D014A1"/>
    <w:rsid w:val="00D01EE5"/>
    <w:rsid w:val="00D02100"/>
    <w:rsid w:val="00D02224"/>
    <w:rsid w:val="00D02455"/>
    <w:rsid w:val="00D02A5C"/>
    <w:rsid w:val="00D030D6"/>
    <w:rsid w:val="00D03534"/>
    <w:rsid w:val="00D03A7E"/>
    <w:rsid w:val="00D057C6"/>
    <w:rsid w:val="00D05A9E"/>
    <w:rsid w:val="00D06C31"/>
    <w:rsid w:val="00D07199"/>
    <w:rsid w:val="00D1035E"/>
    <w:rsid w:val="00D10968"/>
    <w:rsid w:val="00D11280"/>
    <w:rsid w:val="00D119E6"/>
    <w:rsid w:val="00D120A2"/>
    <w:rsid w:val="00D13B3D"/>
    <w:rsid w:val="00D1447C"/>
    <w:rsid w:val="00D14CAA"/>
    <w:rsid w:val="00D15EBF"/>
    <w:rsid w:val="00D166AD"/>
    <w:rsid w:val="00D172A0"/>
    <w:rsid w:val="00D17851"/>
    <w:rsid w:val="00D2085B"/>
    <w:rsid w:val="00D20F34"/>
    <w:rsid w:val="00D21BC9"/>
    <w:rsid w:val="00D220F2"/>
    <w:rsid w:val="00D240A0"/>
    <w:rsid w:val="00D240B8"/>
    <w:rsid w:val="00D2616A"/>
    <w:rsid w:val="00D26AB8"/>
    <w:rsid w:val="00D27368"/>
    <w:rsid w:val="00D30575"/>
    <w:rsid w:val="00D30687"/>
    <w:rsid w:val="00D3281C"/>
    <w:rsid w:val="00D336A7"/>
    <w:rsid w:val="00D33CE0"/>
    <w:rsid w:val="00D33CFA"/>
    <w:rsid w:val="00D3613F"/>
    <w:rsid w:val="00D36897"/>
    <w:rsid w:val="00D36A25"/>
    <w:rsid w:val="00D36DDA"/>
    <w:rsid w:val="00D41301"/>
    <w:rsid w:val="00D419BC"/>
    <w:rsid w:val="00D419D4"/>
    <w:rsid w:val="00D41CC9"/>
    <w:rsid w:val="00D42847"/>
    <w:rsid w:val="00D43CBA"/>
    <w:rsid w:val="00D43DFF"/>
    <w:rsid w:val="00D43ECA"/>
    <w:rsid w:val="00D44158"/>
    <w:rsid w:val="00D44213"/>
    <w:rsid w:val="00D44D63"/>
    <w:rsid w:val="00D45258"/>
    <w:rsid w:val="00D45674"/>
    <w:rsid w:val="00D4744B"/>
    <w:rsid w:val="00D502A3"/>
    <w:rsid w:val="00D50A2C"/>
    <w:rsid w:val="00D51306"/>
    <w:rsid w:val="00D513A0"/>
    <w:rsid w:val="00D51DB9"/>
    <w:rsid w:val="00D521CF"/>
    <w:rsid w:val="00D53382"/>
    <w:rsid w:val="00D5505A"/>
    <w:rsid w:val="00D5522A"/>
    <w:rsid w:val="00D55ED8"/>
    <w:rsid w:val="00D566AA"/>
    <w:rsid w:val="00D56B05"/>
    <w:rsid w:val="00D57B13"/>
    <w:rsid w:val="00D60968"/>
    <w:rsid w:val="00D6099F"/>
    <w:rsid w:val="00D60CE6"/>
    <w:rsid w:val="00D612C7"/>
    <w:rsid w:val="00D61B0A"/>
    <w:rsid w:val="00D64DE6"/>
    <w:rsid w:val="00D6610E"/>
    <w:rsid w:val="00D67751"/>
    <w:rsid w:val="00D70BF6"/>
    <w:rsid w:val="00D7192B"/>
    <w:rsid w:val="00D71A4D"/>
    <w:rsid w:val="00D71CB7"/>
    <w:rsid w:val="00D71CF4"/>
    <w:rsid w:val="00D72125"/>
    <w:rsid w:val="00D72714"/>
    <w:rsid w:val="00D72B38"/>
    <w:rsid w:val="00D73462"/>
    <w:rsid w:val="00D7382B"/>
    <w:rsid w:val="00D766BA"/>
    <w:rsid w:val="00D766FB"/>
    <w:rsid w:val="00D77C6A"/>
    <w:rsid w:val="00D802E1"/>
    <w:rsid w:val="00D82176"/>
    <w:rsid w:val="00D8286E"/>
    <w:rsid w:val="00D8290E"/>
    <w:rsid w:val="00D84050"/>
    <w:rsid w:val="00D843EF"/>
    <w:rsid w:val="00D850BD"/>
    <w:rsid w:val="00D851DD"/>
    <w:rsid w:val="00D85428"/>
    <w:rsid w:val="00D85786"/>
    <w:rsid w:val="00D87850"/>
    <w:rsid w:val="00D90B76"/>
    <w:rsid w:val="00D919CB"/>
    <w:rsid w:val="00D92808"/>
    <w:rsid w:val="00D9423F"/>
    <w:rsid w:val="00D9435E"/>
    <w:rsid w:val="00D9485F"/>
    <w:rsid w:val="00D94A1E"/>
    <w:rsid w:val="00D94CB2"/>
    <w:rsid w:val="00D95178"/>
    <w:rsid w:val="00D95C42"/>
    <w:rsid w:val="00D9697E"/>
    <w:rsid w:val="00D96BF1"/>
    <w:rsid w:val="00D97EAE"/>
    <w:rsid w:val="00DA0BE2"/>
    <w:rsid w:val="00DA19FD"/>
    <w:rsid w:val="00DA25F1"/>
    <w:rsid w:val="00DA44CC"/>
    <w:rsid w:val="00DA4E69"/>
    <w:rsid w:val="00DA5F35"/>
    <w:rsid w:val="00DA7119"/>
    <w:rsid w:val="00DB05E7"/>
    <w:rsid w:val="00DB1016"/>
    <w:rsid w:val="00DB4DCC"/>
    <w:rsid w:val="00DB4E0D"/>
    <w:rsid w:val="00DB5EAB"/>
    <w:rsid w:val="00DB7F9C"/>
    <w:rsid w:val="00DC055D"/>
    <w:rsid w:val="00DC0691"/>
    <w:rsid w:val="00DC0BB9"/>
    <w:rsid w:val="00DC12D5"/>
    <w:rsid w:val="00DC12EC"/>
    <w:rsid w:val="00DC1A97"/>
    <w:rsid w:val="00DC2F30"/>
    <w:rsid w:val="00DC45D2"/>
    <w:rsid w:val="00DC631A"/>
    <w:rsid w:val="00DC678B"/>
    <w:rsid w:val="00DC71C9"/>
    <w:rsid w:val="00DD027B"/>
    <w:rsid w:val="00DD036A"/>
    <w:rsid w:val="00DD04A5"/>
    <w:rsid w:val="00DD06B9"/>
    <w:rsid w:val="00DD1949"/>
    <w:rsid w:val="00DD1A18"/>
    <w:rsid w:val="00DD26F5"/>
    <w:rsid w:val="00DD2CD5"/>
    <w:rsid w:val="00DD3042"/>
    <w:rsid w:val="00DD3742"/>
    <w:rsid w:val="00DD378A"/>
    <w:rsid w:val="00DD4037"/>
    <w:rsid w:val="00DD47BC"/>
    <w:rsid w:val="00DD6557"/>
    <w:rsid w:val="00DD67FE"/>
    <w:rsid w:val="00DD6DFB"/>
    <w:rsid w:val="00DD7303"/>
    <w:rsid w:val="00DE0497"/>
    <w:rsid w:val="00DE17E4"/>
    <w:rsid w:val="00DE2114"/>
    <w:rsid w:val="00DE2759"/>
    <w:rsid w:val="00DE32E7"/>
    <w:rsid w:val="00DE40A1"/>
    <w:rsid w:val="00DE444C"/>
    <w:rsid w:val="00DE4480"/>
    <w:rsid w:val="00DE6322"/>
    <w:rsid w:val="00DE647A"/>
    <w:rsid w:val="00DE6500"/>
    <w:rsid w:val="00DE7AD6"/>
    <w:rsid w:val="00DF0491"/>
    <w:rsid w:val="00DF23BF"/>
    <w:rsid w:val="00DF278F"/>
    <w:rsid w:val="00DF2A2F"/>
    <w:rsid w:val="00DF389F"/>
    <w:rsid w:val="00DF3DEF"/>
    <w:rsid w:val="00DF5920"/>
    <w:rsid w:val="00DF5F79"/>
    <w:rsid w:val="00DF75A8"/>
    <w:rsid w:val="00E0025B"/>
    <w:rsid w:val="00E00665"/>
    <w:rsid w:val="00E010F7"/>
    <w:rsid w:val="00E0112E"/>
    <w:rsid w:val="00E01354"/>
    <w:rsid w:val="00E0222F"/>
    <w:rsid w:val="00E02DA4"/>
    <w:rsid w:val="00E031F6"/>
    <w:rsid w:val="00E03890"/>
    <w:rsid w:val="00E039D2"/>
    <w:rsid w:val="00E04F86"/>
    <w:rsid w:val="00E05451"/>
    <w:rsid w:val="00E058A9"/>
    <w:rsid w:val="00E05EFF"/>
    <w:rsid w:val="00E062E9"/>
    <w:rsid w:val="00E11533"/>
    <w:rsid w:val="00E124D3"/>
    <w:rsid w:val="00E13687"/>
    <w:rsid w:val="00E13B7B"/>
    <w:rsid w:val="00E15394"/>
    <w:rsid w:val="00E15704"/>
    <w:rsid w:val="00E157BA"/>
    <w:rsid w:val="00E15C0B"/>
    <w:rsid w:val="00E16A98"/>
    <w:rsid w:val="00E16BA9"/>
    <w:rsid w:val="00E16D51"/>
    <w:rsid w:val="00E17400"/>
    <w:rsid w:val="00E207E1"/>
    <w:rsid w:val="00E209AC"/>
    <w:rsid w:val="00E2234F"/>
    <w:rsid w:val="00E2250B"/>
    <w:rsid w:val="00E22D69"/>
    <w:rsid w:val="00E24E69"/>
    <w:rsid w:val="00E25161"/>
    <w:rsid w:val="00E25216"/>
    <w:rsid w:val="00E26C4B"/>
    <w:rsid w:val="00E2752F"/>
    <w:rsid w:val="00E2773A"/>
    <w:rsid w:val="00E27D98"/>
    <w:rsid w:val="00E30282"/>
    <w:rsid w:val="00E303AD"/>
    <w:rsid w:val="00E305D2"/>
    <w:rsid w:val="00E3098B"/>
    <w:rsid w:val="00E30FB1"/>
    <w:rsid w:val="00E316CB"/>
    <w:rsid w:val="00E31947"/>
    <w:rsid w:val="00E3232B"/>
    <w:rsid w:val="00E339A4"/>
    <w:rsid w:val="00E34914"/>
    <w:rsid w:val="00E34AAC"/>
    <w:rsid w:val="00E34C12"/>
    <w:rsid w:val="00E3521D"/>
    <w:rsid w:val="00E35DEE"/>
    <w:rsid w:val="00E36799"/>
    <w:rsid w:val="00E36CA8"/>
    <w:rsid w:val="00E36E9E"/>
    <w:rsid w:val="00E37ED0"/>
    <w:rsid w:val="00E40545"/>
    <w:rsid w:val="00E4097E"/>
    <w:rsid w:val="00E409DF"/>
    <w:rsid w:val="00E41214"/>
    <w:rsid w:val="00E41348"/>
    <w:rsid w:val="00E42EEE"/>
    <w:rsid w:val="00E42F30"/>
    <w:rsid w:val="00E430B6"/>
    <w:rsid w:val="00E447C4"/>
    <w:rsid w:val="00E4481F"/>
    <w:rsid w:val="00E44969"/>
    <w:rsid w:val="00E44C1C"/>
    <w:rsid w:val="00E45228"/>
    <w:rsid w:val="00E469C8"/>
    <w:rsid w:val="00E47033"/>
    <w:rsid w:val="00E47591"/>
    <w:rsid w:val="00E47868"/>
    <w:rsid w:val="00E50370"/>
    <w:rsid w:val="00E51FB8"/>
    <w:rsid w:val="00E5327C"/>
    <w:rsid w:val="00E5373F"/>
    <w:rsid w:val="00E538E0"/>
    <w:rsid w:val="00E54BD6"/>
    <w:rsid w:val="00E56CE9"/>
    <w:rsid w:val="00E56F38"/>
    <w:rsid w:val="00E573A1"/>
    <w:rsid w:val="00E57A04"/>
    <w:rsid w:val="00E601E5"/>
    <w:rsid w:val="00E60C43"/>
    <w:rsid w:val="00E615D0"/>
    <w:rsid w:val="00E61711"/>
    <w:rsid w:val="00E61909"/>
    <w:rsid w:val="00E61925"/>
    <w:rsid w:val="00E62FBD"/>
    <w:rsid w:val="00E630B7"/>
    <w:rsid w:val="00E6352B"/>
    <w:rsid w:val="00E63675"/>
    <w:rsid w:val="00E64764"/>
    <w:rsid w:val="00E652A9"/>
    <w:rsid w:val="00E6586C"/>
    <w:rsid w:val="00E65BFE"/>
    <w:rsid w:val="00E6658B"/>
    <w:rsid w:val="00E67F47"/>
    <w:rsid w:val="00E700AD"/>
    <w:rsid w:val="00E70653"/>
    <w:rsid w:val="00E70B9F"/>
    <w:rsid w:val="00E70CA5"/>
    <w:rsid w:val="00E716FC"/>
    <w:rsid w:val="00E719B5"/>
    <w:rsid w:val="00E72AF8"/>
    <w:rsid w:val="00E732B2"/>
    <w:rsid w:val="00E7344B"/>
    <w:rsid w:val="00E73561"/>
    <w:rsid w:val="00E750DD"/>
    <w:rsid w:val="00E75140"/>
    <w:rsid w:val="00E752CB"/>
    <w:rsid w:val="00E75D8C"/>
    <w:rsid w:val="00E762C1"/>
    <w:rsid w:val="00E76BEF"/>
    <w:rsid w:val="00E76F15"/>
    <w:rsid w:val="00E82587"/>
    <w:rsid w:val="00E82685"/>
    <w:rsid w:val="00E8407F"/>
    <w:rsid w:val="00E84FBB"/>
    <w:rsid w:val="00E858CA"/>
    <w:rsid w:val="00E86669"/>
    <w:rsid w:val="00E86A15"/>
    <w:rsid w:val="00E86AA5"/>
    <w:rsid w:val="00E8798B"/>
    <w:rsid w:val="00E901E8"/>
    <w:rsid w:val="00E90570"/>
    <w:rsid w:val="00E9142F"/>
    <w:rsid w:val="00E9191E"/>
    <w:rsid w:val="00E9277C"/>
    <w:rsid w:val="00E95F3E"/>
    <w:rsid w:val="00E97377"/>
    <w:rsid w:val="00EA0C32"/>
    <w:rsid w:val="00EA2C8F"/>
    <w:rsid w:val="00EA3225"/>
    <w:rsid w:val="00EA354E"/>
    <w:rsid w:val="00EA3D11"/>
    <w:rsid w:val="00EA3FDA"/>
    <w:rsid w:val="00EA41FF"/>
    <w:rsid w:val="00EA52AD"/>
    <w:rsid w:val="00EA5719"/>
    <w:rsid w:val="00EA62D9"/>
    <w:rsid w:val="00EA6957"/>
    <w:rsid w:val="00EA717B"/>
    <w:rsid w:val="00EA758D"/>
    <w:rsid w:val="00EB2AC5"/>
    <w:rsid w:val="00EB3B2B"/>
    <w:rsid w:val="00EB5FE9"/>
    <w:rsid w:val="00EB6102"/>
    <w:rsid w:val="00EB65E1"/>
    <w:rsid w:val="00EB6AEB"/>
    <w:rsid w:val="00EB7138"/>
    <w:rsid w:val="00EB744F"/>
    <w:rsid w:val="00EB7839"/>
    <w:rsid w:val="00EC0905"/>
    <w:rsid w:val="00EC0D92"/>
    <w:rsid w:val="00EC0FF6"/>
    <w:rsid w:val="00EC12E6"/>
    <w:rsid w:val="00EC1662"/>
    <w:rsid w:val="00EC22C3"/>
    <w:rsid w:val="00EC29FB"/>
    <w:rsid w:val="00EC30C1"/>
    <w:rsid w:val="00EC3CA5"/>
    <w:rsid w:val="00EC439B"/>
    <w:rsid w:val="00EC4C9F"/>
    <w:rsid w:val="00EC6324"/>
    <w:rsid w:val="00EC684F"/>
    <w:rsid w:val="00EC6A48"/>
    <w:rsid w:val="00EC6ADD"/>
    <w:rsid w:val="00EC6BA6"/>
    <w:rsid w:val="00EC6DA5"/>
    <w:rsid w:val="00EC71E9"/>
    <w:rsid w:val="00ED0008"/>
    <w:rsid w:val="00ED1054"/>
    <w:rsid w:val="00ED2C54"/>
    <w:rsid w:val="00ED3751"/>
    <w:rsid w:val="00ED3CD4"/>
    <w:rsid w:val="00ED5767"/>
    <w:rsid w:val="00ED6E2E"/>
    <w:rsid w:val="00ED6E43"/>
    <w:rsid w:val="00ED6EC0"/>
    <w:rsid w:val="00ED77D3"/>
    <w:rsid w:val="00ED7B0A"/>
    <w:rsid w:val="00ED7DF5"/>
    <w:rsid w:val="00EE074D"/>
    <w:rsid w:val="00EE1462"/>
    <w:rsid w:val="00EE267A"/>
    <w:rsid w:val="00EE27CB"/>
    <w:rsid w:val="00EE2D3F"/>
    <w:rsid w:val="00EE3204"/>
    <w:rsid w:val="00EE3221"/>
    <w:rsid w:val="00EE42FD"/>
    <w:rsid w:val="00EE4A93"/>
    <w:rsid w:val="00EE4E73"/>
    <w:rsid w:val="00EE5883"/>
    <w:rsid w:val="00EE5898"/>
    <w:rsid w:val="00EE5E56"/>
    <w:rsid w:val="00EE7D34"/>
    <w:rsid w:val="00EF02E4"/>
    <w:rsid w:val="00EF1729"/>
    <w:rsid w:val="00EF19AB"/>
    <w:rsid w:val="00EF22EE"/>
    <w:rsid w:val="00EF30C4"/>
    <w:rsid w:val="00EF4797"/>
    <w:rsid w:val="00EF5331"/>
    <w:rsid w:val="00EF618D"/>
    <w:rsid w:val="00EF7428"/>
    <w:rsid w:val="00EF7483"/>
    <w:rsid w:val="00F0068E"/>
    <w:rsid w:val="00F00B2F"/>
    <w:rsid w:val="00F01826"/>
    <w:rsid w:val="00F0201A"/>
    <w:rsid w:val="00F024B8"/>
    <w:rsid w:val="00F03395"/>
    <w:rsid w:val="00F03F59"/>
    <w:rsid w:val="00F0520F"/>
    <w:rsid w:val="00F06C78"/>
    <w:rsid w:val="00F072CF"/>
    <w:rsid w:val="00F10368"/>
    <w:rsid w:val="00F10595"/>
    <w:rsid w:val="00F1104A"/>
    <w:rsid w:val="00F11F88"/>
    <w:rsid w:val="00F136C5"/>
    <w:rsid w:val="00F13802"/>
    <w:rsid w:val="00F1408E"/>
    <w:rsid w:val="00F1623E"/>
    <w:rsid w:val="00F163A7"/>
    <w:rsid w:val="00F17326"/>
    <w:rsid w:val="00F17EDA"/>
    <w:rsid w:val="00F208BC"/>
    <w:rsid w:val="00F21037"/>
    <w:rsid w:val="00F219F9"/>
    <w:rsid w:val="00F22BD1"/>
    <w:rsid w:val="00F25439"/>
    <w:rsid w:val="00F25CD4"/>
    <w:rsid w:val="00F27134"/>
    <w:rsid w:val="00F278D4"/>
    <w:rsid w:val="00F30C92"/>
    <w:rsid w:val="00F30CC8"/>
    <w:rsid w:val="00F30EFB"/>
    <w:rsid w:val="00F31699"/>
    <w:rsid w:val="00F318AF"/>
    <w:rsid w:val="00F31D82"/>
    <w:rsid w:val="00F325F1"/>
    <w:rsid w:val="00F332DD"/>
    <w:rsid w:val="00F33BFA"/>
    <w:rsid w:val="00F34CDA"/>
    <w:rsid w:val="00F34F85"/>
    <w:rsid w:val="00F35821"/>
    <w:rsid w:val="00F35B21"/>
    <w:rsid w:val="00F35D4C"/>
    <w:rsid w:val="00F3661D"/>
    <w:rsid w:val="00F36C7B"/>
    <w:rsid w:val="00F3769F"/>
    <w:rsid w:val="00F40936"/>
    <w:rsid w:val="00F420A2"/>
    <w:rsid w:val="00F437FD"/>
    <w:rsid w:val="00F45CDE"/>
    <w:rsid w:val="00F46AB7"/>
    <w:rsid w:val="00F50CC5"/>
    <w:rsid w:val="00F519B8"/>
    <w:rsid w:val="00F5269A"/>
    <w:rsid w:val="00F53042"/>
    <w:rsid w:val="00F53797"/>
    <w:rsid w:val="00F53E28"/>
    <w:rsid w:val="00F54B77"/>
    <w:rsid w:val="00F54E1D"/>
    <w:rsid w:val="00F551C6"/>
    <w:rsid w:val="00F55651"/>
    <w:rsid w:val="00F55BDD"/>
    <w:rsid w:val="00F5607F"/>
    <w:rsid w:val="00F56681"/>
    <w:rsid w:val="00F61137"/>
    <w:rsid w:val="00F626CF"/>
    <w:rsid w:val="00F63B16"/>
    <w:rsid w:val="00F64D02"/>
    <w:rsid w:val="00F6580B"/>
    <w:rsid w:val="00F665C9"/>
    <w:rsid w:val="00F66D01"/>
    <w:rsid w:val="00F66DF0"/>
    <w:rsid w:val="00F70A1A"/>
    <w:rsid w:val="00F70C85"/>
    <w:rsid w:val="00F71D79"/>
    <w:rsid w:val="00F71FA0"/>
    <w:rsid w:val="00F73D1D"/>
    <w:rsid w:val="00F73E2C"/>
    <w:rsid w:val="00F80BB2"/>
    <w:rsid w:val="00F80BE3"/>
    <w:rsid w:val="00F810E4"/>
    <w:rsid w:val="00F81591"/>
    <w:rsid w:val="00F81887"/>
    <w:rsid w:val="00F82011"/>
    <w:rsid w:val="00F82E80"/>
    <w:rsid w:val="00F831A9"/>
    <w:rsid w:val="00F831B3"/>
    <w:rsid w:val="00F833FC"/>
    <w:rsid w:val="00F83779"/>
    <w:rsid w:val="00F83F34"/>
    <w:rsid w:val="00F83F8B"/>
    <w:rsid w:val="00F84C18"/>
    <w:rsid w:val="00F85B71"/>
    <w:rsid w:val="00F85D46"/>
    <w:rsid w:val="00F90132"/>
    <w:rsid w:val="00F9022D"/>
    <w:rsid w:val="00F90E4A"/>
    <w:rsid w:val="00F910C3"/>
    <w:rsid w:val="00F9294A"/>
    <w:rsid w:val="00F93021"/>
    <w:rsid w:val="00F9312C"/>
    <w:rsid w:val="00F9330E"/>
    <w:rsid w:val="00F9452C"/>
    <w:rsid w:val="00F945EC"/>
    <w:rsid w:val="00F94E98"/>
    <w:rsid w:val="00F95500"/>
    <w:rsid w:val="00F95619"/>
    <w:rsid w:val="00F958AA"/>
    <w:rsid w:val="00F96488"/>
    <w:rsid w:val="00F973B4"/>
    <w:rsid w:val="00F9763D"/>
    <w:rsid w:val="00FA06CF"/>
    <w:rsid w:val="00FA13FD"/>
    <w:rsid w:val="00FA1687"/>
    <w:rsid w:val="00FA2700"/>
    <w:rsid w:val="00FA2D8B"/>
    <w:rsid w:val="00FA32CD"/>
    <w:rsid w:val="00FA3748"/>
    <w:rsid w:val="00FA3B11"/>
    <w:rsid w:val="00FA5059"/>
    <w:rsid w:val="00FA544D"/>
    <w:rsid w:val="00FA65CC"/>
    <w:rsid w:val="00FA7EF1"/>
    <w:rsid w:val="00FA7F67"/>
    <w:rsid w:val="00FB01D2"/>
    <w:rsid w:val="00FB1A4B"/>
    <w:rsid w:val="00FB315C"/>
    <w:rsid w:val="00FB3410"/>
    <w:rsid w:val="00FB35C8"/>
    <w:rsid w:val="00FB4B3B"/>
    <w:rsid w:val="00FB5B85"/>
    <w:rsid w:val="00FB5C68"/>
    <w:rsid w:val="00FB662E"/>
    <w:rsid w:val="00FB6E55"/>
    <w:rsid w:val="00FB7536"/>
    <w:rsid w:val="00FC006C"/>
    <w:rsid w:val="00FC0170"/>
    <w:rsid w:val="00FC0566"/>
    <w:rsid w:val="00FC1483"/>
    <w:rsid w:val="00FC183C"/>
    <w:rsid w:val="00FC1E58"/>
    <w:rsid w:val="00FC23DD"/>
    <w:rsid w:val="00FC27FB"/>
    <w:rsid w:val="00FC36F0"/>
    <w:rsid w:val="00FC38F7"/>
    <w:rsid w:val="00FC3979"/>
    <w:rsid w:val="00FC3B12"/>
    <w:rsid w:val="00FC4FA8"/>
    <w:rsid w:val="00FC5382"/>
    <w:rsid w:val="00FC5B10"/>
    <w:rsid w:val="00FC67B3"/>
    <w:rsid w:val="00FC6DEE"/>
    <w:rsid w:val="00FD0196"/>
    <w:rsid w:val="00FD05FB"/>
    <w:rsid w:val="00FD135B"/>
    <w:rsid w:val="00FD13B5"/>
    <w:rsid w:val="00FD1410"/>
    <w:rsid w:val="00FD1838"/>
    <w:rsid w:val="00FD1C98"/>
    <w:rsid w:val="00FD209B"/>
    <w:rsid w:val="00FD22EE"/>
    <w:rsid w:val="00FD2916"/>
    <w:rsid w:val="00FD3AE0"/>
    <w:rsid w:val="00FD3E3B"/>
    <w:rsid w:val="00FD4121"/>
    <w:rsid w:val="00FD4AF8"/>
    <w:rsid w:val="00FD501C"/>
    <w:rsid w:val="00FD762A"/>
    <w:rsid w:val="00FE0D43"/>
    <w:rsid w:val="00FE16D1"/>
    <w:rsid w:val="00FE2222"/>
    <w:rsid w:val="00FE25D6"/>
    <w:rsid w:val="00FE3C1F"/>
    <w:rsid w:val="00FE4BFC"/>
    <w:rsid w:val="00FE50B1"/>
    <w:rsid w:val="00FE5623"/>
    <w:rsid w:val="00FE5FDC"/>
    <w:rsid w:val="00FE75FC"/>
    <w:rsid w:val="00FF0D4A"/>
    <w:rsid w:val="00FF17C7"/>
    <w:rsid w:val="00FF17DB"/>
    <w:rsid w:val="00FF1C66"/>
    <w:rsid w:val="00FF3957"/>
    <w:rsid w:val="00FF4E47"/>
    <w:rsid w:val="00FF5370"/>
    <w:rsid w:val="00FF53D5"/>
    <w:rsid w:val="00FF5690"/>
    <w:rsid w:val="00FF56F8"/>
    <w:rsid w:val="00FF5B80"/>
    <w:rsid w:val="00FF5D18"/>
    <w:rsid w:val="00FF610C"/>
    <w:rsid w:val="00FF6131"/>
    <w:rsid w:val="00FF62D2"/>
    <w:rsid w:val="00FF70B5"/>
    <w:rsid w:val="00FF7BEE"/>
    <w:rsid w:val="00FF7FE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Message Header" w:uiPriority="99"/>
    <w:lsdException w:name="Subtitle" w:qFormat="1"/>
    <w:lsdException w:name="Hyperlink" w:uiPriority="99"/>
    <w:lsdException w:name="Strong" w:uiPriority="22"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spacing w:line="360" w:lineRule="auto"/>
    </w:pPr>
    <w:rPr>
      <w:rFonts w:ascii="Arial" w:hAnsi="Arial"/>
      <w:sz w:val="22"/>
      <w:lang w:val="de-DE"/>
    </w:rPr>
  </w:style>
  <w:style w:type="paragraph" w:styleId="Titolo1">
    <w:name w:val="heading 1"/>
    <w:basedOn w:val="Normale"/>
    <w:next w:val="Normale"/>
    <w:link w:val="Titolo1Carattere"/>
    <w:uiPriority w:val="9"/>
    <w:qFormat/>
    <w:pPr>
      <w:keepNext/>
      <w:spacing w:before="240" w:after="60"/>
      <w:outlineLvl w:val="0"/>
    </w:pPr>
    <w:rPr>
      <w:b/>
      <w:bCs/>
      <w:snapToGrid w:val="0"/>
      <w:kern w:val="32"/>
      <w:sz w:val="32"/>
      <w:szCs w:val="32"/>
      <w:lang w:eastAsia="x-none"/>
    </w:rPr>
  </w:style>
  <w:style w:type="paragraph" w:styleId="Titolo2">
    <w:name w:val="heading 2"/>
    <w:basedOn w:val="Normale"/>
    <w:next w:val="Normale"/>
    <w:link w:val="Titolo2Carattere"/>
    <w:uiPriority w:val="9"/>
    <w:qFormat/>
    <w:pPr>
      <w:keepNext/>
      <w:spacing w:before="240" w:after="60"/>
      <w:outlineLvl w:val="1"/>
    </w:pPr>
    <w:rPr>
      <w:b/>
      <w:bCs/>
      <w:i/>
      <w:iCs/>
      <w:snapToGrid w:val="0"/>
      <w:sz w:val="28"/>
      <w:szCs w:val="28"/>
      <w:lang w:eastAsia="x-none"/>
    </w:rPr>
  </w:style>
  <w:style w:type="paragraph" w:styleId="Titolo4">
    <w:name w:val="heading 4"/>
    <w:basedOn w:val="Normale"/>
    <w:next w:val="Normale"/>
    <w:link w:val="Titolo4Carattere"/>
    <w:uiPriority w:val="9"/>
    <w:qFormat/>
    <w:pPr>
      <w:keepNext/>
      <w:spacing w:before="60" w:after="240" w:line="240" w:lineRule="auto"/>
      <w:jc w:val="both"/>
      <w:outlineLvl w:val="3"/>
    </w:pPr>
    <w:rPr>
      <w:b/>
      <w:bCs/>
      <w:lang w:val="de-AT" w:eastAsia="x-none"/>
    </w:rPr>
  </w:style>
  <w:style w:type="paragraph" w:styleId="Titolo5">
    <w:name w:val="heading 5"/>
    <w:basedOn w:val="Normale"/>
    <w:next w:val="Normale"/>
    <w:link w:val="Titolo5Carattere"/>
    <w:semiHidden/>
    <w:unhideWhenUsed/>
    <w:qFormat/>
    <w:rsid w:val="0046201C"/>
    <w:pPr>
      <w:spacing w:before="240" w:after="60"/>
      <w:outlineLvl w:val="4"/>
    </w:pPr>
    <w:rPr>
      <w:rFonts w:ascii="Calibri" w:hAnsi="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locked/>
    <w:rPr>
      <w:rFonts w:ascii="Arial" w:hAnsi="Arial" w:cs="Arial"/>
      <w:b/>
      <w:bCs/>
      <w:snapToGrid w:val="0"/>
      <w:kern w:val="32"/>
      <w:sz w:val="32"/>
      <w:szCs w:val="32"/>
      <w:lang w:val="de-DE"/>
    </w:rPr>
  </w:style>
  <w:style w:type="character" w:customStyle="1" w:styleId="Titolo2Carattere">
    <w:name w:val="Titolo 2 Carattere"/>
    <w:link w:val="Titolo2"/>
    <w:uiPriority w:val="9"/>
    <w:locked/>
    <w:rPr>
      <w:rFonts w:ascii="Arial" w:hAnsi="Arial" w:cs="Arial"/>
      <w:b/>
      <w:bCs/>
      <w:i/>
      <w:iCs/>
      <w:snapToGrid w:val="0"/>
      <w:sz w:val="28"/>
      <w:szCs w:val="28"/>
      <w:lang w:val="de-DE"/>
    </w:rPr>
  </w:style>
  <w:style w:type="character" w:customStyle="1" w:styleId="Titolo4Carattere">
    <w:name w:val="Titolo 4 Carattere"/>
    <w:link w:val="Titolo4"/>
    <w:uiPriority w:val="9"/>
    <w:locked/>
    <w:rPr>
      <w:rFonts w:ascii="Arial" w:hAnsi="Arial" w:cs="Times New Roman"/>
      <w:b/>
      <w:bCs/>
      <w:sz w:val="22"/>
      <w:lang w:val="de-AT"/>
    </w:rPr>
  </w:style>
  <w:style w:type="paragraph" w:styleId="Intestazione">
    <w:name w:val="header"/>
    <w:aliases w:val="Kopfzeile Char"/>
    <w:basedOn w:val="Normale"/>
    <w:link w:val="IntestazioneCarattere"/>
    <w:uiPriority w:val="99"/>
    <w:pPr>
      <w:tabs>
        <w:tab w:val="center" w:pos="4536"/>
        <w:tab w:val="right" w:pos="9072"/>
      </w:tabs>
      <w:spacing w:line="240" w:lineRule="auto"/>
    </w:pPr>
    <w:rPr>
      <w:sz w:val="16"/>
      <w:lang w:eastAsia="x-none"/>
    </w:rPr>
  </w:style>
  <w:style w:type="character" w:customStyle="1" w:styleId="IntestazioneCarattere">
    <w:name w:val="Intestazione Carattere"/>
    <w:aliases w:val="Kopfzeile Char Carattere"/>
    <w:link w:val="Intestazione"/>
    <w:uiPriority w:val="99"/>
    <w:locked/>
    <w:rPr>
      <w:rFonts w:ascii="Arial" w:hAnsi="Arial" w:cs="Times New Roman"/>
      <w:sz w:val="16"/>
      <w:lang w:val="de-DE"/>
    </w:rPr>
  </w:style>
  <w:style w:type="paragraph" w:styleId="Pidipagina">
    <w:name w:val="footer"/>
    <w:basedOn w:val="Normale"/>
    <w:link w:val="PidipaginaCarattere"/>
    <w:uiPriority w:val="99"/>
    <w:pPr>
      <w:tabs>
        <w:tab w:val="center" w:pos="4536"/>
        <w:tab w:val="right" w:pos="9072"/>
      </w:tabs>
      <w:spacing w:line="240" w:lineRule="auto"/>
    </w:pPr>
    <w:rPr>
      <w:snapToGrid w:val="0"/>
      <w:lang w:eastAsia="x-none"/>
    </w:rPr>
  </w:style>
  <w:style w:type="character" w:customStyle="1" w:styleId="PidipaginaCarattere">
    <w:name w:val="Piè di pagina Carattere"/>
    <w:link w:val="Pidipagina"/>
    <w:uiPriority w:val="99"/>
    <w:semiHidden/>
    <w:locked/>
    <w:rPr>
      <w:rFonts w:ascii="Arial" w:hAnsi="Arial" w:cs="Times New Roman"/>
      <w:snapToGrid w:val="0"/>
      <w:sz w:val="22"/>
      <w:lang w:val="de-DE"/>
    </w:rPr>
  </w:style>
  <w:style w:type="paragraph" w:customStyle="1" w:styleId="TextD">
    <w:name w:val="Text_D"/>
    <w:basedOn w:val="Normale"/>
    <w:pPr>
      <w:spacing w:before="60" w:after="60" w:line="240" w:lineRule="auto"/>
      <w:jc w:val="both"/>
    </w:pPr>
    <w:rPr>
      <w:rFonts w:cs="Arial"/>
      <w:sz w:val="20"/>
      <w:lang w:val="de-AT"/>
    </w:rPr>
  </w:style>
  <w:style w:type="paragraph" w:customStyle="1" w:styleId="TextI">
    <w:name w:val="Text_I"/>
    <w:basedOn w:val="Normale"/>
    <w:pPr>
      <w:tabs>
        <w:tab w:val="left" w:pos="7088"/>
      </w:tabs>
      <w:spacing w:before="60" w:after="60" w:line="240" w:lineRule="auto"/>
      <w:ind w:left="284"/>
      <w:jc w:val="both"/>
    </w:pPr>
    <w:rPr>
      <w:rFonts w:cs="Arial"/>
      <w:sz w:val="20"/>
      <w:lang w:val="it-IT"/>
    </w:rPr>
  </w:style>
  <w:style w:type="paragraph" w:customStyle="1" w:styleId="Zwischenraum">
    <w:name w:val="Zwischenraum"/>
    <w:basedOn w:val="Normale"/>
    <w:pPr>
      <w:spacing w:line="240" w:lineRule="auto"/>
      <w:jc w:val="both"/>
    </w:pPr>
    <w:rPr>
      <w:sz w:val="20"/>
    </w:rPr>
  </w:style>
  <w:style w:type="paragraph" w:customStyle="1" w:styleId="berschriftdt">
    <w:name w:val="Überschrift_dt"/>
    <w:basedOn w:val="Normale"/>
    <w:semiHidden/>
    <w:pPr>
      <w:spacing w:before="360" w:line="240" w:lineRule="auto"/>
      <w:jc w:val="center"/>
    </w:pPr>
    <w:rPr>
      <w:b/>
      <w:bCs/>
      <w:caps/>
      <w:sz w:val="24"/>
      <w:szCs w:val="40"/>
      <w:lang w:val="de-AT"/>
    </w:rPr>
  </w:style>
  <w:style w:type="paragraph" w:customStyle="1" w:styleId="berschriftit">
    <w:name w:val="Überschrift_it"/>
    <w:basedOn w:val="berschriftdt"/>
    <w:semiHidden/>
    <w:pPr>
      <w:spacing w:before="0" w:after="360"/>
    </w:pPr>
    <w:rPr>
      <w:szCs w:val="28"/>
    </w:rPr>
  </w:style>
  <w:style w:type="paragraph" w:customStyle="1" w:styleId="Titel1I">
    <w:name w:val="Titel_1_I"/>
    <w:basedOn w:val="Normale"/>
    <w:pPr>
      <w:numPr>
        <w:numId w:val="1"/>
      </w:numPr>
    </w:pPr>
  </w:style>
  <w:style w:type="paragraph" w:customStyle="1" w:styleId="Titel2I">
    <w:name w:val="Titel_2_I"/>
    <w:basedOn w:val="Normale"/>
    <w:pPr>
      <w:numPr>
        <w:ilvl w:val="1"/>
        <w:numId w:val="1"/>
      </w:numPr>
    </w:pPr>
  </w:style>
  <w:style w:type="paragraph" w:customStyle="1" w:styleId="Titel3I">
    <w:name w:val="Titel_3_I"/>
    <w:basedOn w:val="Normale"/>
    <w:pPr>
      <w:numPr>
        <w:ilvl w:val="2"/>
        <w:numId w:val="1"/>
      </w:numPr>
    </w:pPr>
  </w:style>
  <w:style w:type="paragraph" w:customStyle="1" w:styleId="Textkrperd">
    <w:name w:val="Textkörper _d"/>
    <w:basedOn w:val="Normale"/>
    <w:pPr>
      <w:spacing w:before="120" w:after="120" w:line="240" w:lineRule="auto"/>
      <w:jc w:val="both"/>
    </w:pPr>
    <w:rPr>
      <w:sz w:val="20"/>
    </w:rPr>
  </w:style>
  <w:style w:type="paragraph" w:customStyle="1" w:styleId="Textkrperit">
    <w:name w:val="Textkörper_it"/>
    <w:basedOn w:val="Normale"/>
    <w:link w:val="TextkrperitZchn"/>
    <w:uiPriority w:val="99"/>
    <w:pPr>
      <w:spacing w:before="120" w:after="120" w:line="240" w:lineRule="auto"/>
      <w:jc w:val="both"/>
    </w:pPr>
    <w:rPr>
      <w:sz w:val="20"/>
      <w:szCs w:val="24"/>
      <w:lang w:val="it-IT"/>
    </w:rPr>
  </w:style>
  <w:style w:type="character" w:customStyle="1" w:styleId="berschrift4Zchn1">
    <w:name w:val="Überschrift 4 Zchn1"/>
    <w:locked/>
    <w:rPr>
      <w:rFonts w:ascii="Arial" w:hAnsi="Arial" w:cs="Times New Roman"/>
      <w:sz w:val="24"/>
      <w:szCs w:val="24"/>
      <w:lang w:val="it-IT" w:bidi="ar-SA"/>
    </w:rPr>
  </w:style>
  <w:style w:type="paragraph" w:customStyle="1" w:styleId="Punktationit">
    <w:name w:val="Punktation _it"/>
    <w:basedOn w:val="Normale"/>
    <w:pPr>
      <w:numPr>
        <w:numId w:val="2"/>
      </w:numPr>
      <w:tabs>
        <w:tab w:val="left" w:pos="284"/>
        <w:tab w:val="left" w:pos="2977"/>
        <w:tab w:val="left" w:pos="3544"/>
        <w:tab w:val="decimal" w:pos="4678"/>
      </w:tabs>
      <w:spacing w:before="60" w:after="60" w:line="240" w:lineRule="auto"/>
      <w:jc w:val="both"/>
    </w:pPr>
    <w:rPr>
      <w:sz w:val="20"/>
      <w:szCs w:val="24"/>
      <w:lang w:val="it-IT"/>
    </w:rPr>
  </w:style>
  <w:style w:type="paragraph" w:customStyle="1" w:styleId="Betreffdt">
    <w:name w:val="Betreff_dt"/>
    <w:basedOn w:val="Normale"/>
    <w:semiHidden/>
    <w:pPr>
      <w:spacing w:before="120" w:after="120" w:line="240" w:lineRule="auto"/>
    </w:pPr>
    <w:rPr>
      <w:b/>
      <w:sz w:val="20"/>
      <w:szCs w:val="24"/>
      <w:lang w:val="de-AT"/>
    </w:rPr>
  </w:style>
  <w:style w:type="paragraph" w:customStyle="1" w:styleId="Betreffit">
    <w:name w:val="Betreff_it"/>
    <w:basedOn w:val="Corpodeltesto2"/>
    <w:pPr>
      <w:suppressAutoHyphens/>
      <w:spacing w:before="120" w:line="240" w:lineRule="auto"/>
    </w:pPr>
    <w:rPr>
      <w:b/>
      <w:bCs/>
      <w:sz w:val="20"/>
      <w:lang w:val="it-IT"/>
    </w:rPr>
  </w:style>
  <w:style w:type="paragraph" w:styleId="Corpodeltesto2">
    <w:name w:val="Body Text 2"/>
    <w:basedOn w:val="Normale"/>
    <w:link w:val="Corpodeltesto2Carattere"/>
    <w:uiPriority w:val="99"/>
    <w:pPr>
      <w:spacing w:after="120" w:line="480" w:lineRule="auto"/>
    </w:pPr>
    <w:rPr>
      <w:snapToGrid w:val="0"/>
      <w:lang w:eastAsia="x-none"/>
    </w:rPr>
  </w:style>
  <w:style w:type="character" w:customStyle="1" w:styleId="Corpodeltesto2Carattere">
    <w:name w:val="Corpo del testo 2 Carattere"/>
    <w:link w:val="Corpodeltesto2"/>
    <w:uiPriority w:val="99"/>
    <w:semiHidden/>
    <w:locked/>
    <w:rPr>
      <w:rFonts w:ascii="Arial" w:hAnsi="Arial" w:cs="Times New Roman"/>
      <w:snapToGrid w:val="0"/>
      <w:sz w:val="22"/>
      <w:lang w:val="de-DE"/>
    </w:rPr>
  </w:style>
  <w:style w:type="paragraph" w:customStyle="1" w:styleId="Punktationdt">
    <w:name w:val="Punktation_dt"/>
    <w:basedOn w:val="Normale"/>
    <w:pPr>
      <w:numPr>
        <w:numId w:val="4"/>
      </w:numPr>
      <w:overflowPunct w:val="0"/>
      <w:autoSpaceDE w:val="0"/>
      <w:autoSpaceDN w:val="0"/>
      <w:adjustRightInd w:val="0"/>
      <w:spacing w:before="60" w:after="60" w:line="240" w:lineRule="auto"/>
      <w:jc w:val="both"/>
      <w:textAlignment w:val="baseline"/>
    </w:pPr>
    <w:rPr>
      <w:snapToGrid w:val="0"/>
      <w:sz w:val="20"/>
    </w:rPr>
  </w:style>
  <w:style w:type="paragraph" w:customStyle="1" w:styleId="Punktationit0">
    <w:name w:val="Punktation_it"/>
    <w:basedOn w:val="Normale"/>
    <w:autoRedefine/>
    <w:pPr>
      <w:numPr>
        <w:numId w:val="5"/>
      </w:numPr>
      <w:spacing w:before="60" w:after="60" w:line="240" w:lineRule="auto"/>
      <w:jc w:val="both"/>
    </w:pPr>
    <w:rPr>
      <w:snapToGrid w:val="0"/>
      <w:sz w:val="20"/>
      <w:szCs w:val="24"/>
      <w:lang w:val="it-IT"/>
    </w:rPr>
  </w:style>
  <w:style w:type="paragraph" w:customStyle="1" w:styleId="Aufzdtalpha">
    <w:name w:val="Aufz_dt_alpha"/>
    <w:basedOn w:val="Normale"/>
    <w:pPr>
      <w:tabs>
        <w:tab w:val="num" w:pos="425"/>
      </w:tabs>
      <w:spacing w:before="80" w:after="80" w:line="240" w:lineRule="auto"/>
      <w:ind w:left="425" w:hanging="425"/>
      <w:jc w:val="both"/>
    </w:pPr>
    <w:rPr>
      <w:snapToGrid w:val="0"/>
      <w:sz w:val="20"/>
      <w:szCs w:val="24"/>
      <w:lang w:val="de-AT"/>
    </w:rPr>
  </w:style>
  <w:style w:type="paragraph" w:customStyle="1" w:styleId="Aufzitalpha">
    <w:name w:val="Aufz_it_alpha"/>
    <w:basedOn w:val="Normale"/>
    <w:pPr>
      <w:tabs>
        <w:tab w:val="num" w:pos="425"/>
      </w:tabs>
      <w:spacing w:before="80" w:after="80" w:line="240" w:lineRule="auto"/>
      <w:ind w:left="425" w:hanging="425"/>
      <w:jc w:val="both"/>
    </w:pPr>
    <w:rPr>
      <w:snapToGrid w:val="0"/>
      <w:sz w:val="20"/>
      <w:szCs w:val="24"/>
      <w:lang w:val="de-AT"/>
    </w:rPr>
  </w:style>
  <w:style w:type="paragraph" w:customStyle="1" w:styleId="Textkrperdt">
    <w:name w:val="Textkörper_dt"/>
    <w:basedOn w:val="Normale"/>
    <w:pPr>
      <w:spacing w:before="80" w:after="80" w:line="240" w:lineRule="auto"/>
      <w:jc w:val="both"/>
    </w:pPr>
    <w:rPr>
      <w:snapToGrid w:val="0"/>
      <w:sz w:val="20"/>
      <w:szCs w:val="24"/>
      <w:lang w:val="de-AT"/>
    </w:rPr>
  </w:style>
  <w:style w:type="paragraph" w:customStyle="1" w:styleId="Aufzhlung-Punkt">
    <w:name w:val="Aufzählung - Punkt"/>
    <w:basedOn w:val="Normale"/>
    <w:semiHidden/>
    <w:pPr>
      <w:numPr>
        <w:numId w:val="6"/>
      </w:numPr>
      <w:tabs>
        <w:tab w:val="num" w:pos="567"/>
        <w:tab w:val="left" w:pos="709"/>
      </w:tabs>
      <w:spacing w:before="100" w:line="240" w:lineRule="auto"/>
      <w:ind w:left="567" w:hanging="567"/>
      <w:jc w:val="both"/>
    </w:pPr>
    <w:rPr>
      <w:snapToGrid w:val="0"/>
    </w:rPr>
  </w:style>
  <w:style w:type="paragraph" w:customStyle="1" w:styleId="berschrift3it">
    <w:name w:val="Überschrift 3_it"/>
    <w:basedOn w:val="Normale"/>
    <w:autoRedefine/>
    <w:pPr>
      <w:numPr>
        <w:numId w:val="7"/>
      </w:numPr>
      <w:spacing w:before="360" w:after="120" w:line="240" w:lineRule="auto"/>
      <w:outlineLvl w:val="5"/>
    </w:pPr>
    <w:rPr>
      <w:rFonts w:ascii="Times New Roman" w:hAnsi="Times New Roman"/>
      <w:b/>
      <w:snapToGrid w:val="0"/>
      <w:sz w:val="20"/>
      <w:szCs w:val="24"/>
      <w:lang w:val="de-AT"/>
    </w:rPr>
  </w:style>
  <w:style w:type="paragraph" w:customStyle="1" w:styleId="Absatz">
    <w:name w:val="Absatz"/>
    <w:basedOn w:val="Normale"/>
    <w:semiHidden/>
    <w:pPr>
      <w:spacing w:before="120" w:line="240" w:lineRule="auto"/>
      <w:jc w:val="both"/>
    </w:pPr>
    <w:rPr>
      <w:snapToGrid w:val="0"/>
    </w:rPr>
  </w:style>
  <w:style w:type="table" w:styleId="Grigliatabella">
    <w:name w:val="Table Grid"/>
    <w:basedOn w:val="Tabellanorma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itte">
    <w:name w:val="mitte"/>
    <w:basedOn w:val="Textkrperdt"/>
    <w:pPr>
      <w:spacing w:before="0" w:after="0"/>
    </w:pPr>
  </w:style>
  <w:style w:type="paragraph" w:customStyle="1" w:styleId="berschrift1dt">
    <w:name w:val="Überschrift 1_dt"/>
    <w:basedOn w:val="Normale"/>
    <w:autoRedefine/>
    <w:pPr>
      <w:numPr>
        <w:numId w:val="8"/>
      </w:numPr>
      <w:spacing w:before="360" w:after="240" w:line="240" w:lineRule="auto"/>
      <w:outlineLvl w:val="0"/>
    </w:pPr>
    <w:rPr>
      <w:rFonts w:ascii="Times New Roman" w:hAnsi="Times New Roman"/>
      <w:b/>
      <w:caps/>
      <w:snapToGrid w:val="0"/>
      <w:szCs w:val="24"/>
      <w:lang w:val="it-IT"/>
    </w:rPr>
  </w:style>
  <w:style w:type="paragraph" w:customStyle="1" w:styleId="berschrift1it">
    <w:name w:val="Überschrift 1_it"/>
    <w:basedOn w:val="berschrift1dt"/>
    <w:autoRedefine/>
    <w:pPr>
      <w:numPr>
        <w:numId w:val="9"/>
      </w:numPr>
    </w:pPr>
    <w:rPr>
      <w:rFonts w:ascii="Arial" w:hAnsi="Arial" w:cs="Arial"/>
    </w:rPr>
  </w:style>
  <w:style w:type="paragraph" w:customStyle="1" w:styleId="berschrift2it">
    <w:name w:val="Überschrift 2_it"/>
    <w:basedOn w:val="Normale"/>
    <w:pPr>
      <w:numPr>
        <w:ilvl w:val="1"/>
        <w:numId w:val="9"/>
      </w:numPr>
      <w:spacing w:before="360" w:after="120" w:line="240" w:lineRule="auto"/>
      <w:outlineLvl w:val="1"/>
    </w:pPr>
    <w:rPr>
      <w:rFonts w:ascii="Times New Roman" w:hAnsi="Times New Roman"/>
      <w:b/>
      <w:snapToGrid w:val="0"/>
      <w:szCs w:val="24"/>
      <w:lang w:val="de-AT"/>
    </w:rPr>
  </w:style>
  <w:style w:type="paragraph" w:customStyle="1" w:styleId="berschrift3dt">
    <w:name w:val="Überschrift 3_dt"/>
    <w:basedOn w:val="Normale"/>
    <w:pPr>
      <w:numPr>
        <w:ilvl w:val="2"/>
        <w:numId w:val="8"/>
      </w:numPr>
      <w:spacing w:before="360" w:after="120" w:line="240" w:lineRule="auto"/>
      <w:outlineLvl w:val="2"/>
    </w:pPr>
    <w:rPr>
      <w:rFonts w:ascii="Times New Roman" w:hAnsi="Times New Roman"/>
      <w:b/>
      <w:snapToGrid w:val="0"/>
      <w:sz w:val="20"/>
      <w:szCs w:val="24"/>
      <w:lang w:val="de-AT"/>
    </w:rPr>
  </w:style>
  <w:style w:type="paragraph" w:customStyle="1" w:styleId="berschrift4dt">
    <w:name w:val="Überschrift 4_dt"/>
    <w:basedOn w:val="Normale"/>
    <w:pPr>
      <w:numPr>
        <w:ilvl w:val="3"/>
        <w:numId w:val="8"/>
      </w:numPr>
      <w:spacing w:before="360" w:after="120" w:line="240" w:lineRule="auto"/>
      <w:outlineLvl w:val="3"/>
    </w:pPr>
    <w:rPr>
      <w:rFonts w:ascii="Times New Roman" w:hAnsi="Times New Roman"/>
      <w:b/>
      <w:snapToGrid w:val="0"/>
      <w:sz w:val="20"/>
      <w:szCs w:val="24"/>
      <w:lang w:val="de-AT"/>
    </w:rPr>
  </w:style>
  <w:style w:type="paragraph" w:customStyle="1" w:styleId="berschrift4it">
    <w:name w:val="Überschrift 4_it"/>
    <w:basedOn w:val="berschrift3it"/>
    <w:pPr>
      <w:numPr>
        <w:ilvl w:val="3"/>
        <w:numId w:val="9"/>
      </w:numPr>
    </w:pPr>
  </w:style>
  <w:style w:type="paragraph" w:styleId="Testofumetto">
    <w:name w:val="Balloon Text"/>
    <w:basedOn w:val="Normale"/>
    <w:link w:val="TestofumettoCarattere"/>
    <w:uiPriority w:val="99"/>
    <w:pPr>
      <w:spacing w:line="240" w:lineRule="auto"/>
    </w:pPr>
    <w:rPr>
      <w:rFonts w:ascii="Times New Roman" w:hAnsi="Times New Roman"/>
      <w:sz w:val="16"/>
      <w:szCs w:val="16"/>
      <w:lang w:val="x-none" w:eastAsia="x-none"/>
    </w:rPr>
  </w:style>
  <w:style w:type="character" w:customStyle="1" w:styleId="TestofumettoCarattere">
    <w:name w:val="Testo fumetto Carattere"/>
    <w:link w:val="Testofumetto"/>
    <w:uiPriority w:val="99"/>
    <w:locked/>
    <w:rPr>
      <w:rFonts w:ascii="Times New Roman" w:hAnsi="Times New Roman" w:cs="Times New Roman"/>
      <w:sz w:val="16"/>
      <w:szCs w:val="16"/>
    </w:rPr>
  </w:style>
  <w:style w:type="paragraph" w:customStyle="1" w:styleId="Textdt">
    <w:name w:val="Text_dt"/>
    <w:basedOn w:val="Normale"/>
    <w:pPr>
      <w:spacing w:before="120" w:after="120" w:line="240" w:lineRule="auto"/>
      <w:jc w:val="both"/>
    </w:pPr>
    <w:rPr>
      <w:snapToGrid w:val="0"/>
      <w:sz w:val="20"/>
      <w:szCs w:val="24"/>
      <w:lang w:val="de-AT"/>
    </w:rPr>
  </w:style>
  <w:style w:type="paragraph" w:customStyle="1" w:styleId="Textit">
    <w:name w:val="Text_it"/>
    <w:basedOn w:val="Normale"/>
    <w:pPr>
      <w:spacing w:before="120" w:after="120" w:line="240" w:lineRule="auto"/>
      <w:jc w:val="both"/>
    </w:pPr>
    <w:rPr>
      <w:snapToGrid w:val="0"/>
      <w:sz w:val="20"/>
      <w:szCs w:val="24"/>
      <w:lang w:val="it-IT"/>
    </w:rPr>
  </w:style>
  <w:style w:type="character" w:customStyle="1" w:styleId="Style11pt">
    <w:name w:val="Style 11 pt"/>
    <w:locked/>
    <w:rPr>
      <w:rFonts w:ascii="Arial" w:hAnsi="Arial" w:cs="Times New Roman"/>
      <w:snapToGrid w:val="0"/>
      <w:sz w:val="24"/>
      <w:szCs w:val="24"/>
      <w:lang w:val="de-AT"/>
    </w:rPr>
  </w:style>
  <w:style w:type="paragraph" w:styleId="Testonotaapidipagina">
    <w:name w:val="footnote text"/>
    <w:basedOn w:val="Normale"/>
    <w:link w:val="TestonotaapidipaginaCarattere"/>
    <w:uiPriority w:val="99"/>
    <w:rPr>
      <w:sz w:val="20"/>
      <w:lang w:val="x-none" w:eastAsia="x-none"/>
    </w:rPr>
  </w:style>
  <w:style w:type="character" w:customStyle="1" w:styleId="TestonotaapidipaginaCarattere">
    <w:name w:val="Testo nota a piè di pagina Carattere"/>
    <w:link w:val="Testonotaapidipagina"/>
    <w:uiPriority w:val="99"/>
    <w:locked/>
    <w:rPr>
      <w:rFonts w:ascii="Arial" w:hAnsi="Arial" w:cs="Times New Roman"/>
    </w:rPr>
  </w:style>
  <w:style w:type="character" w:styleId="Rimandonotaapidipagina">
    <w:name w:val="footnote reference"/>
    <w:uiPriority w:val="99"/>
    <w:rPr>
      <w:rFonts w:cs="Times New Roman"/>
      <w:vertAlign w:val="superscript"/>
    </w:rPr>
  </w:style>
  <w:style w:type="paragraph" w:styleId="Sommario2">
    <w:name w:val="toc 2"/>
    <w:basedOn w:val="Normale"/>
    <w:next w:val="Normale"/>
    <w:uiPriority w:val="39"/>
    <w:pPr>
      <w:tabs>
        <w:tab w:val="left" w:pos="851"/>
        <w:tab w:val="right" w:pos="9571"/>
      </w:tabs>
      <w:spacing w:before="240" w:after="60"/>
      <w:ind w:left="851" w:hanging="851"/>
    </w:pPr>
    <w:rPr>
      <w:b/>
      <w:noProof/>
      <w:sz w:val="24"/>
      <w:lang w:val="de-AT"/>
    </w:rPr>
  </w:style>
  <w:style w:type="paragraph" w:customStyle="1" w:styleId="Default">
    <w:name w:val="Default"/>
    <w:pPr>
      <w:autoSpaceDE w:val="0"/>
      <w:autoSpaceDN w:val="0"/>
      <w:adjustRightInd w:val="0"/>
    </w:pPr>
    <w:rPr>
      <w:color w:val="000000"/>
      <w:sz w:val="24"/>
      <w:szCs w:val="24"/>
      <w:lang w:val="de-DE"/>
    </w:rPr>
  </w:style>
  <w:style w:type="paragraph" w:customStyle="1" w:styleId="TextkrperitChar">
    <w:name w:val="Textkörper_it Char"/>
    <w:basedOn w:val="Normale"/>
    <w:pPr>
      <w:spacing w:before="80" w:after="80" w:line="240" w:lineRule="auto"/>
      <w:jc w:val="both"/>
    </w:pPr>
    <w:rPr>
      <w:sz w:val="20"/>
      <w:szCs w:val="24"/>
      <w:lang w:val="it-IT"/>
    </w:rPr>
  </w:style>
  <w:style w:type="paragraph" w:styleId="Revisione">
    <w:name w:val="Revision"/>
    <w:hidden/>
    <w:uiPriority w:val="99"/>
    <w:semiHidden/>
    <w:rPr>
      <w:rFonts w:ascii="Arial" w:hAnsi="Arial"/>
      <w:sz w:val="22"/>
      <w:lang w:val="de-DE"/>
    </w:rPr>
  </w:style>
  <w:style w:type="paragraph" w:customStyle="1" w:styleId="Italien1">
    <w:name w:val="Italien_1"/>
    <w:basedOn w:val="Normale"/>
    <w:pPr>
      <w:numPr>
        <w:numId w:val="10"/>
      </w:numPr>
      <w:tabs>
        <w:tab w:val="left" w:pos="454"/>
      </w:tabs>
      <w:spacing w:before="360" w:after="120" w:line="240" w:lineRule="auto"/>
      <w:ind w:left="454" w:hanging="454"/>
      <w:outlineLvl w:val="0"/>
    </w:pPr>
    <w:rPr>
      <w:b/>
      <w:caps/>
      <w:snapToGrid w:val="0"/>
      <w:sz w:val="24"/>
      <w:szCs w:val="24"/>
    </w:rPr>
  </w:style>
  <w:style w:type="paragraph" w:customStyle="1" w:styleId="Italien2">
    <w:name w:val="Italien_2"/>
    <w:basedOn w:val="Normale"/>
    <w:pPr>
      <w:numPr>
        <w:ilvl w:val="1"/>
        <w:numId w:val="10"/>
      </w:numPr>
      <w:tabs>
        <w:tab w:val="left" w:pos="567"/>
      </w:tabs>
      <w:spacing w:before="240" w:after="120" w:line="240" w:lineRule="auto"/>
      <w:outlineLvl w:val="1"/>
    </w:pPr>
    <w:rPr>
      <w:b/>
      <w:snapToGrid w:val="0"/>
      <w:szCs w:val="24"/>
    </w:rPr>
  </w:style>
  <w:style w:type="paragraph" w:customStyle="1" w:styleId="Italien3">
    <w:name w:val="Italien_3"/>
    <w:basedOn w:val="Normale"/>
    <w:pPr>
      <w:numPr>
        <w:ilvl w:val="2"/>
        <w:numId w:val="10"/>
      </w:numPr>
      <w:tabs>
        <w:tab w:val="left" w:pos="567"/>
      </w:tabs>
      <w:spacing w:before="220" w:after="120" w:line="240" w:lineRule="auto"/>
      <w:ind w:left="567" w:hanging="567"/>
      <w:outlineLvl w:val="2"/>
    </w:pPr>
    <w:rPr>
      <w:b/>
      <w:snapToGrid w:val="0"/>
      <w:sz w:val="20"/>
      <w:szCs w:val="24"/>
    </w:rPr>
  </w:style>
  <w:style w:type="paragraph" w:customStyle="1" w:styleId="Style24ptBoldIndigoCenteredBefore4pt">
    <w:name w:val="Style 24 pt Bold Indigo Centered Before:  4 pt"/>
    <w:basedOn w:val="Normale"/>
    <w:pPr>
      <w:numPr>
        <w:ilvl w:val="3"/>
        <w:numId w:val="10"/>
      </w:numPr>
      <w:spacing w:before="240" w:line="240" w:lineRule="auto"/>
      <w:jc w:val="center"/>
    </w:pPr>
    <w:rPr>
      <w:b/>
      <w:bCs/>
      <w:snapToGrid w:val="0"/>
      <w:color w:val="333399"/>
      <w:sz w:val="48"/>
    </w:rPr>
  </w:style>
  <w:style w:type="character" w:customStyle="1" w:styleId="TextitZchn">
    <w:name w:val="Text_it Zchn"/>
    <w:locked/>
    <w:rPr>
      <w:rFonts w:ascii="Arial" w:hAnsi="Arial" w:cs="Times New Roman"/>
      <w:snapToGrid w:val="0"/>
      <w:sz w:val="24"/>
      <w:szCs w:val="24"/>
      <w:lang w:val="it-IT"/>
    </w:rPr>
  </w:style>
  <w:style w:type="paragraph" w:customStyle="1" w:styleId="Deutsch1">
    <w:name w:val="Deutsch_1"/>
    <w:basedOn w:val="Normale"/>
    <w:autoRedefine/>
    <w:pPr>
      <w:numPr>
        <w:numId w:val="11"/>
      </w:numPr>
      <w:tabs>
        <w:tab w:val="left" w:pos="567"/>
      </w:tabs>
      <w:spacing w:before="360" w:after="120" w:line="240" w:lineRule="auto"/>
      <w:ind w:left="567" w:hanging="567"/>
      <w:outlineLvl w:val="0"/>
    </w:pPr>
    <w:rPr>
      <w:b/>
      <w:caps/>
      <w:snapToGrid w:val="0"/>
      <w:sz w:val="24"/>
      <w:szCs w:val="24"/>
      <w:lang w:val="it-IT"/>
    </w:rPr>
  </w:style>
  <w:style w:type="paragraph" w:customStyle="1" w:styleId="Deutsch3">
    <w:name w:val="Deutsch_3"/>
    <w:basedOn w:val="Normale"/>
    <w:pPr>
      <w:tabs>
        <w:tab w:val="num" w:pos="141"/>
        <w:tab w:val="left" w:pos="567"/>
      </w:tabs>
      <w:spacing w:before="220" w:after="120" w:line="240" w:lineRule="auto"/>
      <w:ind w:left="567" w:hanging="567"/>
      <w:outlineLvl w:val="2"/>
    </w:pPr>
    <w:rPr>
      <w:b/>
      <w:snapToGrid w:val="0"/>
      <w:sz w:val="20"/>
      <w:szCs w:val="24"/>
    </w:rPr>
  </w:style>
  <w:style w:type="paragraph" w:customStyle="1" w:styleId="Punktationit1">
    <w:name w:val="Punktation_it_1"/>
    <w:basedOn w:val="Normale"/>
    <w:pPr>
      <w:tabs>
        <w:tab w:val="left" w:pos="357"/>
      </w:tabs>
      <w:overflowPunct w:val="0"/>
      <w:autoSpaceDE w:val="0"/>
      <w:autoSpaceDN w:val="0"/>
      <w:adjustRightInd w:val="0"/>
      <w:spacing w:before="60" w:after="60" w:line="240" w:lineRule="auto"/>
      <w:ind w:left="357" w:hanging="357"/>
      <w:jc w:val="both"/>
      <w:textAlignment w:val="baseline"/>
    </w:pPr>
    <w:rPr>
      <w:snapToGrid w:val="0"/>
      <w:sz w:val="20"/>
      <w:lang w:val="it-IT"/>
    </w:rPr>
  </w:style>
  <w:style w:type="paragraph" w:customStyle="1" w:styleId="Punktationit2">
    <w:name w:val="Punktation_it_2"/>
    <w:basedOn w:val="Normale"/>
    <w:pPr>
      <w:numPr>
        <w:numId w:val="13"/>
      </w:numPr>
      <w:spacing w:before="60" w:after="60" w:line="240" w:lineRule="auto"/>
      <w:jc w:val="both"/>
    </w:pPr>
    <w:rPr>
      <w:snapToGrid w:val="0"/>
      <w:sz w:val="20"/>
      <w:szCs w:val="24"/>
      <w:lang w:val="it-IT"/>
    </w:rPr>
  </w:style>
  <w:style w:type="paragraph" w:customStyle="1" w:styleId="Deutsch2">
    <w:name w:val="Deutsch_2"/>
    <w:basedOn w:val="Normale"/>
    <w:pPr>
      <w:numPr>
        <w:ilvl w:val="1"/>
        <w:numId w:val="11"/>
      </w:numPr>
      <w:tabs>
        <w:tab w:val="num" w:pos="141"/>
        <w:tab w:val="left" w:pos="567"/>
      </w:tabs>
      <w:spacing w:before="240" w:after="120" w:line="240" w:lineRule="auto"/>
      <w:ind w:left="567" w:hanging="567"/>
      <w:outlineLvl w:val="1"/>
    </w:pPr>
    <w:rPr>
      <w:b/>
      <w:snapToGrid w:val="0"/>
      <w:szCs w:val="24"/>
    </w:rPr>
  </w:style>
  <w:style w:type="paragraph" w:customStyle="1" w:styleId="Deutsch4">
    <w:name w:val="Deutsch_4"/>
    <w:pPr>
      <w:numPr>
        <w:ilvl w:val="3"/>
        <w:numId w:val="2"/>
      </w:numPr>
      <w:spacing w:before="480" w:after="120"/>
    </w:pPr>
    <w:rPr>
      <w:rFonts w:ascii="Arial" w:hAnsi="Arial"/>
      <w:b/>
      <w:snapToGrid w:val="0"/>
      <w:sz w:val="18"/>
      <w:szCs w:val="24"/>
      <w:lang w:val="it-IT"/>
    </w:rPr>
  </w:style>
  <w:style w:type="paragraph" w:customStyle="1" w:styleId="Italien4">
    <w:name w:val="Italien_4"/>
    <w:pPr>
      <w:numPr>
        <w:ilvl w:val="3"/>
        <w:numId w:val="3"/>
      </w:numPr>
      <w:spacing w:before="480" w:after="120"/>
    </w:pPr>
    <w:rPr>
      <w:rFonts w:ascii="Arial" w:hAnsi="Arial"/>
      <w:b/>
      <w:snapToGrid w:val="0"/>
      <w:sz w:val="18"/>
      <w:szCs w:val="24"/>
      <w:lang w:val="it-IT"/>
    </w:rPr>
  </w:style>
  <w:style w:type="paragraph" w:customStyle="1" w:styleId="Punktationdt2">
    <w:name w:val="Punktation_dt_2"/>
    <w:basedOn w:val="Normale"/>
    <w:autoRedefine/>
    <w:pPr>
      <w:numPr>
        <w:numId w:val="12"/>
      </w:numPr>
      <w:spacing w:before="60" w:after="60" w:line="240" w:lineRule="auto"/>
      <w:jc w:val="both"/>
    </w:pPr>
    <w:rPr>
      <w:snapToGrid w:val="0"/>
      <w:sz w:val="20"/>
      <w:szCs w:val="24"/>
    </w:rPr>
  </w:style>
  <w:style w:type="paragraph" w:customStyle="1" w:styleId="Punktationdt1">
    <w:name w:val="Punktation_dt_1"/>
    <w:basedOn w:val="Normale"/>
    <w:autoRedefine/>
    <w:pPr>
      <w:overflowPunct w:val="0"/>
      <w:autoSpaceDE w:val="0"/>
      <w:autoSpaceDN w:val="0"/>
      <w:adjustRightInd w:val="0"/>
      <w:spacing w:before="60" w:after="60" w:line="240" w:lineRule="auto"/>
      <w:ind w:left="1"/>
      <w:jc w:val="both"/>
      <w:textAlignment w:val="baseline"/>
    </w:pPr>
    <w:rPr>
      <w:noProof/>
      <w:snapToGrid w:val="0"/>
      <w:sz w:val="20"/>
      <w:szCs w:val="24"/>
      <w:lang w:val="de-AT"/>
    </w:rPr>
  </w:style>
  <w:style w:type="paragraph" w:customStyle="1" w:styleId="Aufzhlungitalpha">
    <w:name w:val="Aufzählung_it_alpha"/>
    <w:basedOn w:val="Textkrperit"/>
    <w:pPr>
      <w:numPr>
        <w:numId w:val="14"/>
      </w:numPr>
      <w:spacing w:before="80" w:after="80"/>
    </w:pPr>
    <w:rPr>
      <w:szCs w:val="20"/>
    </w:rPr>
  </w:style>
  <w:style w:type="character" w:customStyle="1" w:styleId="TextdtZchn">
    <w:name w:val="Text_dt Zchn"/>
    <w:locked/>
    <w:rPr>
      <w:rFonts w:ascii="Arial" w:hAnsi="Arial" w:cs="Times New Roman"/>
      <w:snapToGrid w:val="0"/>
      <w:sz w:val="24"/>
      <w:szCs w:val="24"/>
      <w:lang w:val="de-AT"/>
    </w:rPr>
  </w:style>
  <w:style w:type="character" w:customStyle="1" w:styleId="TextkrperdtZchn">
    <w:name w:val="Textkörper_dt Zchn"/>
    <w:rPr>
      <w:rFonts w:ascii="Arial" w:hAnsi="Arial" w:cs="Times New Roman"/>
      <w:sz w:val="24"/>
      <w:szCs w:val="24"/>
      <w:lang w:val="de-AT" w:bidi="ar-SA"/>
    </w:rPr>
  </w:style>
  <w:style w:type="character" w:customStyle="1" w:styleId="TextkrperitCharCarattere">
    <w:name w:val="Textkörper_it Char Carattere"/>
    <w:locked/>
    <w:rPr>
      <w:rFonts w:ascii="Arial" w:hAnsi="Arial" w:cs="Times New Roman"/>
      <w:sz w:val="24"/>
      <w:szCs w:val="24"/>
      <w:lang w:val="it-IT"/>
    </w:rPr>
  </w:style>
  <w:style w:type="paragraph" w:customStyle="1" w:styleId="Adressedt">
    <w:name w:val="Adresse_dt"/>
    <w:basedOn w:val="Normale"/>
    <w:pPr>
      <w:spacing w:before="120" w:after="120" w:line="240" w:lineRule="auto"/>
      <w:jc w:val="both"/>
    </w:pPr>
    <w:rPr>
      <w:snapToGrid w:val="0"/>
      <w:sz w:val="20"/>
      <w:szCs w:val="24"/>
      <w:lang w:val="it-IT"/>
    </w:rPr>
  </w:style>
  <w:style w:type="paragraph" w:customStyle="1" w:styleId="textkrperd0">
    <w:name w:val="textkrperd"/>
    <w:basedOn w:val="Normale"/>
    <w:pPr>
      <w:spacing w:before="120" w:after="120" w:line="240" w:lineRule="auto"/>
      <w:jc w:val="both"/>
    </w:pPr>
    <w:rPr>
      <w:rFonts w:cs="Arial"/>
      <w:sz w:val="20"/>
      <w:lang w:val="de-AT"/>
    </w:rPr>
  </w:style>
  <w:style w:type="paragraph" w:customStyle="1" w:styleId="betreffit0">
    <w:name w:val="betreffit"/>
    <w:basedOn w:val="Normale"/>
    <w:pPr>
      <w:spacing w:before="120" w:after="120" w:line="240" w:lineRule="auto"/>
    </w:pPr>
    <w:rPr>
      <w:rFonts w:cs="Arial"/>
      <w:b/>
      <w:bCs/>
      <w:sz w:val="20"/>
      <w:lang w:val="de-AT"/>
    </w:rPr>
  </w:style>
  <w:style w:type="character" w:customStyle="1" w:styleId="tw4winMark">
    <w:name w:val="tw4winMark"/>
    <w:uiPriority w:val="99"/>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character" w:styleId="Rimandocommento">
    <w:name w:val="annotation reference"/>
    <w:uiPriority w:val="99"/>
    <w:rPr>
      <w:rFonts w:cs="Times New Roman"/>
      <w:sz w:val="16"/>
      <w:szCs w:val="16"/>
    </w:rPr>
  </w:style>
  <w:style w:type="paragraph" w:styleId="Testocommento">
    <w:name w:val="annotation text"/>
    <w:basedOn w:val="Normale"/>
    <w:link w:val="TestocommentoCarattere"/>
    <w:uiPriority w:val="99"/>
    <w:rPr>
      <w:sz w:val="20"/>
      <w:lang w:eastAsia="x-none"/>
    </w:rPr>
  </w:style>
  <w:style w:type="character" w:customStyle="1" w:styleId="TestocommentoCarattere">
    <w:name w:val="Testo commento Carattere"/>
    <w:link w:val="Testocommento"/>
    <w:uiPriority w:val="99"/>
    <w:locked/>
    <w:rPr>
      <w:rFonts w:ascii="Arial" w:hAnsi="Arial" w:cs="Times New Roman"/>
      <w:lang w:val="de-DE"/>
    </w:rPr>
  </w:style>
  <w:style w:type="paragraph" w:styleId="Soggettocommento">
    <w:name w:val="annotation subject"/>
    <w:basedOn w:val="Testocommento"/>
    <w:next w:val="Testocommento"/>
    <w:link w:val="SoggettocommentoCarattere"/>
    <w:uiPriority w:val="99"/>
    <w:rPr>
      <w:b/>
      <w:bCs/>
    </w:rPr>
  </w:style>
  <w:style w:type="character" w:customStyle="1" w:styleId="SoggettocommentoCarattere">
    <w:name w:val="Soggetto commento Carattere"/>
    <w:link w:val="Soggettocommento"/>
    <w:uiPriority w:val="99"/>
    <w:locked/>
    <w:rPr>
      <w:rFonts w:ascii="Arial" w:hAnsi="Arial" w:cs="Times New Roman"/>
      <w:b/>
      <w:bCs/>
      <w:lang w:val="de-DE"/>
    </w:rPr>
  </w:style>
  <w:style w:type="paragraph" w:styleId="Paragrafoelenco">
    <w:name w:val="List Paragraph"/>
    <w:basedOn w:val="Normale"/>
    <w:link w:val="ParagrafoelencoCarattere"/>
    <w:uiPriority w:val="34"/>
    <w:qFormat/>
    <w:pPr>
      <w:spacing w:after="200" w:line="276" w:lineRule="auto"/>
      <w:ind w:left="720"/>
      <w:contextualSpacing/>
    </w:pPr>
    <w:rPr>
      <w:rFonts w:ascii="Times New Roman" w:hAnsi="Times New Roman"/>
      <w:snapToGrid w:val="0"/>
      <w:szCs w:val="22"/>
      <w:lang w:val="it-IT"/>
    </w:rPr>
  </w:style>
  <w:style w:type="character" w:styleId="Enfasicorsivo">
    <w:name w:val="Emphasis"/>
    <w:uiPriority w:val="20"/>
    <w:qFormat/>
    <w:rPr>
      <w:rFonts w:cs="Times New Roman"/>
      <w:b/>
      <w:bCs/>
    </w:rPr>
  </w:style>
  <w:style w:type="character" w:customStyle="1" w:styleId="st1">
    <w:name w:val="st1"/>
    <w:rPr>
      <w:rFonts w:cs="Times New Roman"/>
    </w:rPr>
  </w:style>
  <w:style w:type="character" w:styleId="Collegamentoipertestuale">
    <w:name w:val="Hyperlink"/>
    <w:aliases w:val="Kopfzeile Zchn1,Kopfzeile Char Zchn1"/>
    <w:uiPriority w:val="99"/>
    <w:locked/>
    <w:rPr>
      <w:rFonts w:cs="Times New Roman"/>
      <w:color w:val="0000FF"/>
      <w:u w:val="single"/>
    </w:rPr>
  </w:style>
  <w:style w:type="paragraph" w:customStyle="1" w:styleId="bbtnormalit">
    <w:name w:val="bbt normal it"/>
    <w:basedOn w:val="Normale"/>
    <w:qFormat/>
    <w:rsid w:val="00EB744F"/>
    <w:pPr>
      <w:spacing w:after="120" w:line="270" w:lineRule="exact"/>
      <w:jc w:val="both"/>
    </w:pPr>
    <w:rPr>
      <w:sz w:val="18"/>
      <w:szCs w:val="18"/>
      <w:lang w:val="it-IT" w:eastAsia="de-DE"/>
    </w:rPr>
  </w:style>
  <w:style w:type="character" w:customStyle="1" w:styleId="st">
    <w:name w:val="st"/>
    <w:rsid w:val="00FE4BFC"/>
  </w:style>
  <w:style w:type="character" w:customStyle="1" w:styleId="TextkrperitZchn">
    <w:name w:val="Textkörper_it Zchn"/>
    <w:link w:val="Textkrperit"/>
    <w:rsid w:val="00BE6E4E"/>
    <w:rPr>
      <w:rFonts w:ascii="Arial" w:hAnsi="Arial"/>
      <w:szCs w:val="24"/>
      <w:lang w:eastAsia="de-AT"/>
    </w:rPr>
  </w:style>
  <w:style w:type="character" w:styleId="Enfasigrassetto">
    <w:name w:val="Strong"/>
    <w:uiPriority w:val="22"/>
    <w:qFormat/>
    <w:rsid w:val="00E13B7B"/>
    <w:rPr>
      <w:b/>
      <w:bCs/>
    </w:rPr>
  </w:style>
  <w:style w:type="character" w:customStyle="1" w:styleId="Titolo5Carattere">
    <w:name w:val="Titolo 5 Carattere"/>
    <w:link w:val="Titolo5"/>
    <w:semiHidden/>
    <w:rsid w:val="0046201C"/>
    <w:rPr>
      <w:rFonts w:ascii="Calibri" w:eastAsia="Times New Roman" w:hAnsi="Calibri" w:cs="Times New Roman"/>
      <w:b/>
      <w:bCs/>
      <w:i/>
      <w:iCs/>
      <w:sz w:val="26"/>
      <w:szCs w:val="26"/>
      <w:lang w:val="de-DE" w:eastAsia="de-AT"/>
    </w:rPr>
  </w:style>
  <w:style w:type="paragraph" w:customStyle="1" w:styleId="StandardIT">
    <w:name w:val="Standard_IT"/>
    <w:basedOn w:val="Normale"/>
    <w:qFormat/>
    <w:rsid w:val="00827D23"/>
    <w:pPr>
      <w:spacing w:line="270" w:lineRule="exact"/>
      <w:jc w:val="both"/>
    </w:pPr>
    <w:rPr>
      <w:sz w:val="18"/>
      <w:szCs w:val="18"/>
      <w:lang w:eastAsia="de-DE"/>
    </w:rPr>
  </w:style>
  <w:style w:type="character" w:customStyle="1" w:styleId="ParagrafoelencoCarattere">
    <w:name w:val="Paragrafo elenco Carattere"/>
    <w:link w:val="Paragrafoelenco"/>
    <w:uiPriority w:val="34"/>
    <w:rsid w:val="00980BFD"/>
    <w:rPr>
      <w:snapToGrid w:val="0"/>
      <w:sz w:val="22"/>
      <w:szCs w:val="22"/>
      <w:lang w:eastAsia="de-AT"/>
    </w:rPr>
  </w:style>
  <w:style w:type="paragraph" w:customStyle="1" w:styleId="ARTICOLO">
    <w:name w:val="ARTICOLO"/>
    <w:basedOn w:val="Normale"/>
    <w:link w:val="ARTICOLOCarattere"/>
    <w:qFormat/>
    <w:rsid w:val="00980BFD"/>
    <w:pPr>
      <w:spacing w:line="288" w:lineRule="auto"/>
      <w:jc w:val="both"/>
    </w:pPr>
    <w:rPr>
      <w:b/>
      <w:sz w:val="20"/>
      <w:szCs w:val="18"/>
      <w:lang w:eastAsia="de-DE"/>
    </w:rPr>
  </w:style>
  <w:style w:type="character" w:customStyle="1" w:styleId="ARTICOLOCarattere">
    <w:name w:val="ARTICOLO Carattere"/>
    <w:link w:val="ARTICOLO"/>
    <w:rsid w:val="00980BFD"/>
    <w:rPr>
      <w:rFonts w:ascii="Arial" w:hAnsi="Arial"/>
      <w:b/>
      <w:szCs w:val="18"/>
      <w:lang w:val="de-DE" w:eastAsia="de-DE"/>
    </w:rPr>
  </w:style>
  <w:style w:type="paragraph" w:customStyle="1" w:styleId="CORPODELLARTICOLO">
    <w:name w:val="CORPO DELL'ARTICOLO"/>
    <w:basedOn w:val="ARTICOLO"/>
    <w:link w:val="CORPODELLARTICOLOCarattere"/>
    <w:qFormat/>
    <w:rsid w:val="00980BFD"/>
    <w:rPr>
      <w:b w:val="0"/>
    </w:rPr>
  </w:style>
  <w:style w:type="character" w:customStyle="1" w:styleId="CORPODELLARTICOLOCarattere">
    <w:name w:val="CORPO DELL'ARTICOLO Carattere"/>
    <w:link w:val="CORPODELLARTICOLO"/>
    <w:rsid w:val="00980BFD"/>
    <w:rPr>
      <w:rFonts w:ascii="Arial" w:hAnsi="Arial"/>
      <w:szCs w:val="18"/>
      <w:lang w:val="de-DE" w:eastAsia="de-DE"/>
    </w:rPr>
  </w:style>
  <w:style w:type="paragraph" w:customStyle="1" w:styleId="bbtnormalat">
    <w:name w:val="bbt normal at"/>
    <w:basedOn w:val="Normale"/>
    <w:link w:val="bbtnormalatZchn"/>
    <w:qFormat/>
    <w:rsid w:val="0051379F"/>
    <w:pPr>
      <w:spacing w:after="120" w:line="270" w:lineRule="exact"/>
      <w:jc w:val="both"/>
    </w:pPr>
    <w:rPr>
      <w:rFonts w:eastAsia="MS Mincho"/>
      <w:sz w:val="18"/>
      <w:szCs w:val="18"/>
      <w:lang w:val="it-IT" w:eastAsia="it-IT" w:bidi="it-IT"/>
    </w:rPr>
  </w:style>
  <w:style w:type="character" w:customStyle="1" w:styleId="bbtnormalatZchn">
    <w:name w:val="bbt normal at Zchn"/>
    <w:link w:val="bbtnormalat"/>
    <w:rsid w:val="0051379F"/>
    <w:rPr>
      <w:rFonts w:ascii="Arial" w:eastAsia="MS Mincho" w:hAnsi="Arial"/>
      <w:sz w:val="18"/>
      <w:szCs w:val="18"/>
      <w:lang w:bidi="it-IT"/>
    </w:rPr>
  </w:style>
  <w:style w:type="paragraph" w:styleId="Intestazionemessaggio">
    <w:name w:val="Message Header"/>
    <w:basedOn w:val="Normale"/>
    <w:link w:val="IntestazionemessaggioCarattere"/>
    <w:uiPriority w:val="99"/>
    <w:rsid w:val="0051379F"/>
    <w:pPr>
      <w:shd w:val="pct20" w:color="auto" w:fill="auto"/>
      <w:spacing w:after="120" w:line="270" w:lineRule="exact"/>
      <w:ind w:left="1134" w:hanging="1134"/>
      <w:jc w:val="both"/>
    </w:pPr>
    <w:rPr>
      <w:rFonts w:eastAsia="MS Gothic"/>
      <w:b/>
      <w:sz w:val="18"/>
      <w:szCs w:val="18"/>
      <w:lang w:val="it-IT" w:eastAsia="it-IT" w:bidi="it-IT"/>
    </w:rPr>
  </w:style>
  <w:style w:type="character" w:customStyle="1" w:styleId="IntestazionemessaggioCarattere">
    <w:name w:val="Intestazione messaggio Carattere"/>
    <w:link w:val="Intestazionemessaggio"/>
    <w:uiPriority w:val="99"/>
    <w:rsid w:val="0051379F"/>
    <w:rPr>
      <w:rFonts w:ascii="Arial" w:eastAsia="MS Gothic" w:hAnsi="Arial"/>
      <w:b/>
      <w:sz w:val="18"/>
      <w:szCs w:val="18"/>
      <w:shd w:val="pct20" w:color="auto" w:fill="auto"/>
      <w:lang w:bidi="it-IT"/>
    </w:rPr>
  </w:style>
  <w:style w:type="paragraph" w:styleId="Sottotitolo">
    <w:name w:val="Subtitle"/>
    <w:basedOn w:val="Normale"/>
    <w:next w:val="Normale"/>
    <w:link w:val="SottotitoloCarattere"/>
    <w:qFormat/>
    <w:rsid w:val="0054317F"/>
    <w:pPr>
      <w:spacing w:after="60"/>
      <w:jc w:val="center"/>
      <w:outlineLvl w:val="1"/>
    </w:pPr>
    <w:rPr>
      <w:rFonts w:ascii="Cambria" w:hAnsi="Cambria"/>
      <w:sz w:val="24"/>
      <w:szCs w:val="24"/>
    </w:rPr>
  </w:style>
  <w:style w:type="character" w:customStyle="1" w:styleId="SottotitoloCarattere">
    <w:name w:val="Sottotitolo Carattere"/>
    <w:link w:val="Sottotitolo"/>
    <w:rsid w:val="0054317F"/>
    <w:rPr>
      <w:rFonts w:ascii="Cambria" w:eastAsia="Times New Roman" w:hAnsi="Cambria" w:cs="Times New Roman"/>
      <w:sz w:val="24"/>
      <w:szCs w:val="24"/>
      <w:lang w:val="de-DE" w:eastAsia="de-A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Message Header" w:uiPriority="99"/>
    <w:lsdException w:name="Subtitle" w:qFormat="1"/>
    <w:lsdException w:name="Hyperlink" w:uiPriority="99"/>
    <w:lsdException w:name="Strong" w:uiPriority="22"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spacing w:line="360" w:lineRule="auto"/>
    </w:pPr>
    <w:rPr>
      <w:rFonts w:ascii="Arial" w:hAnsi="Arial"/>
      <w:sz w:val="22"/>
      <w:lang w:val="de-DE"/>
    </w:rPr>
  </w:style>
  <w:style w:type="paragraph" w:styleId="Titolo1">
    <w:name w:val="heading 1"/>
    <w:basedOn w:val="Normale"/>
    <w:next w:val="Normale"/>
    <w:link w:val="Titolo1Carattere"/>
    <w:uiPriority w:val="9"/>
    <w:qFormat/>
    <w:pPr>
      <w:keepNext/>
      <w:spacing w:before="240" w:after="60"/>
      <w:outlineLvl w:val="0"/>
    </w:pPr>
    <w:rPr>
      <w:b/>
      <w:bCs/>
      <w:snapToGrid w:val="0"/>
      <w:kern w:val="32"/>
      <w:sz w:val="32"/>
      <w:szCs w:val="32"/>
      <w:lang w:eastAsia="x-none"/>
    </w:rPr>
  </w:style>
  <w:style w:type="paragraph" w:styleId="Titolo2">
    <w:name w:val="heading 2"/>
    <w:basedOn w:val="Normale"/>
    <w:next w:val="Normale"/>
    <w:link w:val="Titolo2Carattere"/>
    <w:uiPriority w:val="9"/>
    <w:qFormat/>
    <w:pPr>
      <w:keepNext/>
      <w:spacing w:before="240" w:after="60"/>
      <w:outlineLvl w:val="1"/>
    </w:pPr>
    <w:rPr>
      <w:b/>
      <w:bCs/>
      <w:i/>
      <w:iCs/>
      <w:snapToGrid w:val="0"/>
      <w:sz w:val="28"/>
      <w:szCs w:val="28"/>
      <w:lang w:eastAsia="x-none"/>
    </w:rPr>
  </w:style>
  <w:style w:type="paragraph" w:styleId="Titolo4">
    <w:name w:val="heading 4"/>
    <w:basedOn w:val="Normale"/>
    <w:next w:val="Normale"/>
    <w:link w:val="Titolo4Carattere"/>
    <w:uiPriority w:val="9"/>
    <w:qFormat/>
    <w:pPr>
      <w:keepNext/>
      <w:spacing w:before="60" w:after="240" w:line="240" w:lineRule="auto"/>
      <w:jc w:val="both"/>
      <w:outlineLvl w:val="3"/>
    </w:pPr>
    <w:rPr>
      <w:b/>
      <w:bCs/>
      <w:lang w:val="de-AT" w:eastAsia="x-none"/>
    </w:rPr>
  </w:style>
  <w:style w:type="paragraph" w:styleId="Titolo5">
    <w:name w:val="heading 5"/>
    <w:basedOn w:val="Normale"/>
    <w:next w:val="Normale"/>
    <w:link w:val="Titolo5Carattere"/>
    <w:semiHidden/>
    <w:unhideWhenUsed/>
    <w:qFormat/>
    <w:rsid w:val="0046201C"/>
    <w:pPr>
      <w:spacing w:before="240" w:after="60"/>
      <w:outlineLvl w:val="4"/>
    </w:pPr>
    <w:rPr>
      <w:rFonts w:ascii="Calibri" w:hAnsi="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locked/>
    <w:rPr>
      <w:rFonts w:ascii="Arial" w:hAnsi="Arial" w:cs="Arial"/>
      <w:b/>
      <w:bCs/>
      <w:snapToGrid w:val="0"/>
      <w:kern w:val="32"/>
      <w:sz w:val="32"/>
      <w:szCs w:val="32"/>
      <w:lang w:val="de-DE"/>
    </w:rPr>
  </w:style>
  <w:style w:type="character" w:customStyle="1" w:styleId="Titolo2Carattere">
    <w:name w:val="Titolo 2 Carattere"/>
    <w:link w:val="Titolo2"/>
    <w:uiPriority w:val="9"/>
    <w:locked/>
    <w:rPr>
      <w:rFonts w:ascii="Arial" w:hAnsi="Arial" w:cs="Arial"/>
      <w:b/>
      <w:bCs/>
      <w:i/>
      <w:iCs/>
      <w:snapToGrid w:val="0"/>
      <w:sz w:val="28"/>
      <w:szCs w:val="28"/>
      <w:lang w:val="de-DE"/>
    </w:rPr>
  </w:style>
  <w:style w:type="character" w:customStyle="1" w:styleId="Titolo4Carattere">
    <w:name w:val="Titolo 4 Carattere"/>
    <w:link w:val="Titolo4"/>
    <w:uiPriority w:val="9"/>
    <w:locked/>
    <w:rPr>
      <w:rFonts w:ascii="Arial" w:hAnsi="Arial" w:cs="Times New Roman"/>
      <w:b/>
      <w:bCs/>
      <w:sz w:val="22"/>
      <w:lang w:val="de-AT"/>
    </w:rPr>
  </w:style>
  <w:style w:type="paragraph" w:styleId="Intestazione">
    <w:name w:val="header"/>
    <w:aliases w:val="Kopfzeile Char"/>
    <w:basedOn w:val="Normale"/>
    <w:link w:val="IntestazioneCarattere"/>
    <w:uiPriority w:val="99"/>
    <w:pPr>
      <w:tabs>
        <w:tab w:val="center" w:pos="4536"/>
        <w:tab w:val="right" w:pos="9072"/>
      </w:tabs>
      <w:spacing w:line="240" w:lineRule="auto"/>
    </w:pPr>
    <w:rPr>
      <w:sz w:val="16"/>
      <w:lang w:eastAsia="x-none"/>
    </w:rPr>
  </w:style>
  <w:style w:type="character" w:customStyle="1" w:styleId="IntestazioneCarattere">
    <w:name w:val="Intestazione Carattere"/>
    <w:aliases w:val="Kopfzeile Char Carattere"/>
    <w:link w:val="Intestazione"/>
    <w:uiPriority w:val="99"/>
    <w:locked/>
    <w:rPr>
      <w:rFonts w:ascii="Arial" w:hAnsi="Arial" w:cs="Times New Roman"/>
      <w:sz w:val="16"/>
      <w:lang w:val="de-DE"/>
    </w:rPr>
  </w:style>
  <w:style w:type="paragraph" w:styleId="Pidipagina">
    <w:name w:val="footer"/>
    <w:basedOn w:val="Normale"/>
    <w:link w:val="PidipaginaCarattere"/>
    <w:uiPriority w:val="99"/>
    <w:pPr>
      <w:tabs>
        <w:tab w:val="center" w:pos="4536"/>
        <w:tab w:val="right" w:pos="9072"/>
      </w:tabs>
      <w:spacing w:line="240" w:lineRule="auto"/>
    </w:pPr>
    <w:rPr>
      <w:snapToGrid w:val="0"/>
      <w:lang w:eastAsia="x-none"/>
    </w:rPr>
  </w:style>
  <w:style w:type="character" w:customStyle="1" w:styleId="PidipaginaCarattere">
    <w:name w:val="Piè di pagina Carattere"/>
    <w:link w:val="Pidipagina"/>
    <w:uiPriority w:val="99"/>
    <w:semiHidden/>
    <w:locked/>
    <w:rPr>
      <w:rFonts w:ascii="Arial" w:hAnsi="Arial" w:cs="Times New Roman"/>
      <w:snapToGrid w:val="0"/>
      <w:sz w:val="22"/>
      <w:lang w:val="de-DE"/>
    </w:rPr>
  </w:style>
  <w:style w:type="paragraph" w:customStyle="1" w:styleId="TextD">
    <w:name w:val="Text_D"/>
    <w:basedOn w:val="Normale"/>
    <w:pPr>
      <w:spacing w:before="60" w:after="60" w:line="240" w:lineRule="auto"/>
      <w:jc w:val="both"/>
    </w:pPr>
    <w:rPr>
      <w:rFonts w:cs="Arial"/>
      <w:sz w:val="20"/>
      <w:lang w:val="de-AT"/>
    </w:rPr>
  </w:style>
  <w:style w:type="paragraph" w:customStyle="1" w:styleId="TextI">
    <w:name w:val="Text_I"/>
    <w:basedOn w:val="Normale"/>
    <w:pPr>
      <w:tabs>
        <w:tab w:val="left" w:pos="7088"/>
      </w:tabs>
      <w:spacing w:before="60" w:after="60" w:line="240" w:lineRule="auto"/>
      <w:ind w:left="284"/>
      <w:jc w:val="both"/>
    </w:pPr>
    <w:rPr>
      <w:rFonts w:cs="Arial"/>
      <w:sz w:val="20"/>
      <w:lang w:val="it-IT"/>
    </w:rPr>
  </w:style>
  <w:style w:type="paragraph" w:customStyle="1" w:styleId="Zwischenraum">
    <w:name w:val="Zwischenraum"/>
    <w:basedOn w:val="Normale"/>
    <w:pPr>
      <w:spacing w:line="240" w:lineRule="auto"/>
      <w:jc w:val="both"/>
    </w:pPr>
    <w:rPr>
      <w:sz w:val="20"/>
    </w:rPr>
  </w:style>
  <w:style w:type="paragraph" w:customStyle="1" w:styleId="berschriftdt">
    <w:name w:val="Überschrift_dt"/>
    <w:basedOn w:val="Normale"/>
    <w:semiHidden/>
    <w:pPr>
      <w:spacing w:before="360" w:line="240" w:lineRule="auto"/>
      <w:jc w:val="center"/>
    </w:pPr>
    <w:rPr>
      <w:b/>
      <w:bCs/>
      <w:caps/>
      <w:sz w:val="24"/>
      <w:szCs w:val="40"/>
      <w:lang w:val="de-AT"/>
    </w:rPr>
  </w:style>
  <w:style w:type="paragraph" w:customStyle="1" w:styleId="berschriftit">
    <w:name w:val="Überschrift_it"/>
    <w:basedOn w:val="berschriftdt"/>
    <w:semiHidden/>
    <w:pPr>
      <w:spacing w:before="0" w:after="360"/>
    </w:pPr>
    <w:rPr>
      <w:szCs w:val="28"/>
    </w:rPr>
  </w:style>
  <w:style w:type="paragraph" w:customStyle="1" w:styleId="Titel1I">
    <w:name w:val="Titel_1_I"/>
    <w:basedOn w:val="Normale"/>
    <w:pPr>
      <w:numPr>
        <w:numId w:val="1"/>
      </w:numPr>
    </w:pPr>
  </w:style>
  <w:style w:type="paragraph" w:customStyle="1" w:styleId="Titel2I">
    <w:name w:val="Titel_2_I"/>
    <w:basedOn w:val="Normale"/>
    <w:pPr>
      <w:numPr>
        <w:ilvl w:val="1"/>
        <w:numId w:val="1"/>
      </w:numPr>
    </w:pPr>
  </w:style>
  <w:style w:type="paragraph" w:customStyle="1" w:styleId="Titel3I">
    <w:name w:val="Titel_3_I"/>
    <w:basedOn w:val="Normale"/>
    <w:pPr>
      <w:numPr>
        <w:ilvl w:val="2"/>
        <w:numId w:val="1"/>
      </w:numPr>
    </w:pPr>
  </w:style>
  <w:style w:type="paragraph" w:customStyle="1" w:styleId="Textkrperd">
    <w:name w:val="Textkörper _d"/>
    <w:basedOn w:val="Normale"/>
    <w:pPr>
      <w:spacing w:before="120" w:after="120" w:line="240" w:lineRule="auto"/>
      <w:jc w:val="both"/>
    </w:pPr>
    <w:rPr>
      <w:sz w:val="20"/>
    </w:rPr>
  </w:style>
  <w:style w:type="paragraph" w:customStyle="1" w:styleId="Textkrperit">
    <w:name w:val="Textkörper_it"/>
    <w:basedOn w:val="Normale"/>
    <w:link w:val="TextkrperitZchn"/>
    <w:uiPriority w:val="99"/>
    <w:pPr>
      <w:spacing w:before="120" w:after="120" w:line="240" w:lineRule="auto"/>
      <w:jc w:val="both"/>
    </w:pPr>
    <w:rPr>
      <w:sz w:val="20"/>
      <w:szCs w:val="24"/>
      <w:lang w:val="it-IT"/>
    </w:rPr>
  </w:style>
  <w:style w:type="character" w:customStyle="1" w:styleId="berschrift4Zchn1">
    <w:name w:val="Überschrift 4 Zchn1"/>
    <w:locked/>
    <w:rPr>
      <w:rFonts w:ascii="Arial" w:hAnsi="Arial" w:cs="Times New Roman"/>
      <w:sz w:val="24"/>
      <w:szCs w:val="24"/>
      <w:lang w:val="it-IT" w:bidi="ar-SA"/>
    </w:rPr>
  </w:style>
  <w:style w:type="paragraph" w:customStyle="1" w:styleId="Punktationit">
    <w:name w:val="Punktation _it"/>
    <w:basedOn w:val="Normale"/>
    <w:pPr>
      <w:numPr>
        <w:numId w:val="2"/>
      </w:numPr>
      <w:tabs>
        <w:tab w:val="left" w:pos="284"/>
        <w:tab w:val="left" w:pos="2977"/>
        <w:tab w:val="left" w:pos="3544"/>
        <w:tab w:val="decimal" w:pos="4678"/>
      </w:tabs>
      <w:spacing w:before="60" w:after="60" w:line="240" w:lineRule="auto"/>
      <w:jc w:val="both"/>
    </w:pPr>
    <w:rPr>
      <w:sz w:val="20"/>
      <w:szCs w:val="24"/>
      <w:lang w:val="it-IT"/>
    </w:rPr>
  </w:style>
  <w:style w:type="paragraph" w:customStyle="1" w:styleId="Betreffdt">
    <w:name w:val="Betreff_dt"/>
    <w:basedOn w:val="Normale"/>
    <w:semiHidden/>
    <w:pPr>
      <w:spacing w:before="120" w:after="120" w:line="240" w:lineRule="auto"/>
    </w:pPr>
    <w:rPr>
      <w:b/>
      <w:sz w:val="20"/>
      <w:szCs w:val="24"/>
      <w:lang w:val="de-AT"/>
    </w:rPr>
  </w:style>
  <w:style w:type="paragraph" w:customStyle="1" w:styleId="Betreffit">
    <w:name w:val="Betreff_it"/>
    <w:basedOn w:val="Corpodeltesto2"/>
    <w:pPr>
      <w:suppressAutoHyphens/>
      <w:spacing w:before="120" w:line="240" w:lineRule="auto"/>
    </w:pPr>
    <w:rPr>
      <w:b/>
      <w:bCs/>
      <w:sz w:val="20"/>
      <w:lang w:val="it-IT"/>
    </w:rPr>
  </w:style>
  <w:style w:type="paragraph" w:styleId="Corpodeltesto2">
    <w:name w:val="Body Text 2"/>
    <w:basedOn w:val="Normale"/>
    <w:link w:val="Corpodeltesto2Carattere"/>
    <w:uiPriority w:val="99"/>
    <w:pPr>
      <w:spacing w:after="120" w:line="480" w:lineRule="auto"/>
    </w:pPr>
    <w:rPr>
      <w:snapToGrid w:val="0"/>
      <w:lang w:eastAsia="x-none"/>
    </w:rPr>
  </w:style>
  <w:style w:type="character" w:customStyle="1" w:styleId="Corpodeltesto2Carattere">
    <w:name w:val="Corpo del testo 2 Carattere"/>
    <w:link w:val="Corpodeltesto2"/>
    <w:uiPriority w:val="99"/>
    <w:semiHidden/>
    <w:locked/>
    <w:rPr>
      <w:rFonts w:ascii="Arial" w:hAnsi="Arial" w:cs="Times New Roman"/>
      <w:snapToGrid w:val="0"/>
      <w:sz w:val="22"/>
      <w:lang w:val="de-DE"/>
    </w:rPr>
  </w:style>
  <w:style w:type="paragraph" w:customStyle="1" w:styleId="Punktationdt">
    <w:name w:val="Punktation_dt"/>
    <w:basedOn w:val="Normale"/>
    <w:pPr>
      <w:numPr>
        <w:numId w:val="4"/>
      </w:numPr>
      <w:overflowPunct w:val="0"/>
      <w:autoSpaceDE w:val="0"/>
      <w:autoSpaceDN w:val="0"/>
      <w:adjustRightInd w:val="0"/>
      <w:spacing w:before="60" w:after="60" w:line="240" w:lineRule="auto"/>
      <w:jc w:val="both"/>
      <w:textAlignment w:val="baseline"/>
    </w:pPr>
    <w:rPr>
      <w:snapToGrid w:val="0"/>
      <w:sz w:val="20"/>
    </w:rPr>
  </w:style>
  <w:style w:type="paragraph" w:customStyle="1" w:styleId="Punktationit0">
    <w:name w:val="Punktation_it"/>
    <w:basedOn w:val="Normale"/>
    <w:autoRedefine/>
    <w:pPr>
      <w:numPr>
        <w:numId w:val="5"/>
      </w:numPr>
      <w:spacing w:before="60" w:after="60" w:line="240" w:lineRule="auto"/>
      <w:jc w:val="both"/>
    </w:pPr>
    <w:rPr>
      <w:snapToGrid w:val="0"/>
      <w:sz w:val="20"/>
      <w:szCs w:val="24"/>
      <w:lang w:val="it-IT"/>
    </w:rPr>
  </w:style>
  <w:style w:type="paragraph" w:customStyle="1" w:styleId="Aufzdtalpha">
    <w:name w:val="Aufz_dt_alpha"/>
    <w:basedOn w:val="Normale"/>
    <w:pPr>
      <w:tabs>
        <w:tab w:val="num" w:pos="425"/>
      </w:tabs>
      <w:spacing w:before="80" w:after="80" w:line="240" w:lineRule="auto"/>
      <w:ind w:left="425" w:hanging="425"/>
      <w:jc w:val="both"/>
    </w:pPr>
    <w:rPr>
      <w:snapToGrid w:val="0"/>
      <w:sz w:val="20"/>
      <w:szCs w:val="24"/>
      <w:lang w:val="de-AT"/>
    </w:rPr>
  </w:style>
  <w:style w:type="paragraph" w:customStyle="1" w:styleId="Aufzitalpha">
    <w:name w:val="Aufz_it_alpha"/>
    <w:basedOn w:val="Normale"/>
    <w:pPr>
      <w:tabs>
        <w:tab w:val="num" w:pos="425"/>
      </w:tabs>
      <w:spacing w:before="80" w:after="80" w:line="240" w:lineRule="auto"/>
      <w:ind w:left="425" w:hanging="425"/>
      <w:jc w:val="both"/>
    </w:pPr>
    <w:rPr>
      <w:snapToGrid w:val="0"/>
      <w:sz w:val="20"/>
      <w:szCs w:val="24"/>
      <w:lang w:val="de-AT"/>
    </w:rPr>
  </w:style>
  <w:style w:type="paragraph" w:customStyle="1" w:styleId="Textkrperdt">
    <w:name w:val="Textkörper_dt"/>
    <w:basedOn w:val="Normale"/>
    <w:pPr>
      <w:spacing w:before="80" w:after="80" w:line="240" w:lineRule="auto"/>
      <w:jc w:val="both"/>
    </w:pPr>
    <w:rPr>
      <w:snapToGrid w:val="0"/>
      <w:sz w:val="20"/>
      <w:szCs w:val="24"/>
      <w:lang w:val="de-AT"/>
    </w:rPr>
  </w:style>
  <w:style w:type="paragraph" w:customStyle="1" w:styleId="Aufzhlung-Punkt">
    <w:name w:val="Aufzählung - Punkt"/>
    <w:basedOn w:val="Normale"/>
    <w:semiHidden/>
    <w:pPr>
      <w:numPr>
        <w:numId w:val="6"/>
      </w:numPr>
      <w:tabs>
        <w:tab w:val="num" w:pos="567"/>
        <w:tab w:val="left" w:pos="709"/>
      </w:tabs>
      <w:spacing w:before="100" w:line="240" w:lineRule="auto"/>
      <w:ind w:left="567" w:hanging="567"/>
      <w:jc w:val="both"/>
    </w:pPr>
    <w:rPr>
      <w:snapToGrid w:val="0"/>
    </w:rPr>
  </w:style>
  <w:style w:type="paragraph" w:customStyle="1" w:styleId="berschrift3it">
    <w:name w:val="Überschrift 3_it"/>
    <w:basedOn w:val="Normale"/>
    <w:autoRedefine/>
    <w:pPr>
      <w:numPr>
        <w:numId w:val="7"/>
      </w:numPr>
      <w:spacing w:before="360" w:after="120" w:line="240" w:lineRule="auto"/>
      <w:outlineLvl w:val="5"/>
    </w:pPr>
    <w:rPr>
      <w:rFonts w:ascii="Times New Roman" w:hAnsi="Times New Roman"/>
      <w:b/>
      <w:snapToGrid w:val="0"/>
      <w:sz w:val="20"/>
      <w:szCs w:val="24"/>
      <w:lang w:val="de-AT"/>
    </w:rPr>
  </w:style>
  <w:style w:type="paragraph" w:customStyle="1" w:styleId="Absatz">
    <w:name w:val="Absatz"/>
    <w:basedOn w:val="Normale"/>
    <w:semiHidden/>
    <w:pPr>
      <w:spacing w:before="120" w:line="240" w:lineRule="auto"/>
      <w:jc w:val="both"/>
    </w:pPr>
    <w:rPr>
      <w:snapToGrid w:val="0"/>
    </w:rPr>
  </w:style>
  <w:style w:type="table" w:styleId="Grigliatabella">
    <w:name w:val="Table Grid"/>
    <w:basedOn w:val="Tabellanorma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itte">
    <w:name w:val="mitte"/>
    <w:basedOn w:val="Textkrperdt"/>
    <w:pPr>
      <w:spacing w:before="0" w:after="0"/>
    </w:pPr>
  </w:style>
  <w:style w:type="paragraph" w:customStyle="1" w:styleId="berschrift1dt">
    <w:name w:val="Überschrift 1_dt"/>
    <w:basedOn w:val="Normale"/>
    <w:autoRedefine/>
    <w:pPr>
      <w:numPr>
        <w:numId w:val="8"/>
      </w:numPr>
      <w:spacing w:before="360" w:after="240" w:line="240" w:lineRule="auto"/>
      <w:outlineLvl w:val="0"/>
    </w:pPr>
    <w:rPr>
      <w:rFonts w:ascii="Times New Roman" w:hAnsi="Times New Roman"/>
      <w:b/>
      <w:caps/>
      <w:snapToGrid w:val="0"/>
      <w:szCs w:val="24"/>
      <w:lang w:val="it-IT"/>
    </w:rPr>
  </w:style>
  <w:style w:type="paragraph" w:customStyle="1" w:styleId="berschrift1it">
    <w:name w:val="Überschrift 1_it"/>
    <w:basedOn w:val="berschrift1dt"/>
    <w:autoRedefine/>
    <w:pPr>
      <w:numPr>
        <w:numId w:val="9"/>
      </w:numPr>
    </w:pPr>
    <w:rPr>
      <w:rFonts w:ascii="Arial" w:hAnsi="Arial" w:cs="Arial"/>
    </w:rPr>
  </w:style>
  <w:style w:type="paragraph" w:customStyle="1" w:styleId="berschrift2it">
    <w:name w:val="Überschrift 2_it"/>
    <w:basedOn w:val="Normale"/>
    <w:pPr>
      <w:numPr>
        <w:ilvl w:val="1"/>
        <w:numId w:val="9"/>
      </w:numPr>
      <w:spacing w:before="360" w:after="120" w:line="240" w:lineRule="auto"/>
      <w:outlineLvl w:val="1"/>
    </w:pPr>
    <w:rPr>
      <w:rFonts w:ascii="Times New Roman" w:hAnsi="Times New Roman"/>
      <w:b/>
      <w:snapToGrid w:val="0"/>
      <w:szCs w:val="24"/>
      <w:lang w:val="de-AT"/>
    </w:rPr>
  </w:style>
  <w:style w:type="paragraph" w:customStyle="1" w:styleId="berschrift3dt">
    <w:name w:val="Überschrift 3_dt"/>
    <w:basedOn w:val="Normale"/>
    <w:pPr>
      <w:numPr>
        <w:ilvl w:val="2"/>
        <w:numId w:val="8"/>
      </w:numPr>
      <w:spacing w:before="360" w:after="120" w:line="240" w:lineRule="auto"/>
      <w:outlineLvl w:val="2"/>
    </w:pPr>
    <w:rPr>
      <w:rFonts w:ascii="Times New Roman" w:hAnsi="Times New Roman"/>
      <w:b/>
      <w:snapToGrid w:val="0"/>
      <w:sz w:val="20"/>
      <w:szCs w:val="24"/>
      <w:lang w:val="de-AT"/>
    </w:rPr>
  </w:style>
  <w:style w:type="paragraph" w:customStyle="1" w:styleId="berschrift4dt">
    <w:name w:val="Überschrift 4_dt"/>
    <w:basedOn w:val="Normale"/>
    <w:pPr>
      <w:numPr>
        <w:ilvl w:val="3"/>
        <w:numId w:val="8"/>
      </w:numPr>
      <w:spacing w:before="360" w:after="120" w:line="240" w:lineRule="auto"/>
      <w:outlineLvl w:val="3"/>
    </w:pPr>
    <w:rPr>
      <w:rFonts w:ascii="Times New Roman" w:hAnsi="Times New Roman"/>
      <w:b/>
      <w:snapToGrid w:val="0"/>
      <w:sz w:val="20"/>
      <w:szCs w:val="24"/>
      <w:lang w:val="de-AT"/>
    </w:rPr>
  </w:style>
  <w:style w:type="paragraph" w:customStyle="1" w:styleId="berschrift4it">
    <w:name w:val="Überschrift 4_it"/>
    <w:basedOn w:val="berschrift3it"/>
    <w:pPr>
      <w:numPr>
        <w:ilvl w:val="3"/>
        <w:numId w:val="9"/>
      </w:numPr>
    </w:pPr>
  </w:style>
  <w:style w:type="paragraph" w:styleId="Testofumetto">
    <w:name w:val="Balloon Text"/>
    <w:basedOn w:val="Normale"/>
    <w:link w:val="TestofumettoCarattere"/>
    <w:uiPriority w:val="99"/>
    <w:pPr>
      <w:spacing w:line="240" w:lineRule="auto"/>
    </w:pPr>
    <w:rPr>
      <w:rFonts w:ascii="Times New Roman" w:hAnsi="Times New Roman"/>
      <w:sz w:val="16"/>
      <w:szCs w:val="16"/>
      <w:lang w:val="x-none" w:eastAsia="x-none"/>
    </w:rPr>
  </w:style>
  <w:style w:type="character" w:customStyle="1" w:styleId="TestofumettoCarattere">
    <w:name w:val="Testo fumetto Carattere"/>
    <w:link w:val="Testofumetto"/>
    <w:uiPriority w:val="99"/>
    <w:locked/>
    <w:rPr>
      <w:rFonts w:ascii="Times New Roman" w:hAnsi="Times New Roman" w:cs="Times New Roman"/>
      <w:sz w:val="16"/>
      <w:szCs w:val="16"/>
    </w:rPr>
  </w:style>
  <w:style w:type="paragraph" w:customStyle="1" w:styleId="Textdt">
    <w:name w:val="Text_dt"/>
    <w:basedOn w:val="Normale"/>
    <w:pPr>
      <w:spacing w:before="120" w:after="120" w:line="240" w:lineRule="auto"/>
      <w:jc w:val="both"/>
    </w:pPr>
    <w:rPr>
      <w:snapToGrid w:val="0"/>
      <w:sz w:val="20"/>
      <w:szCs w:val="24"/>
      <w:lang w:val="de-AT"/>
    </w:rPr>
  </w:style>
  <w:style w:type="paragraph" w:customStyle="1" w:styleId="Textit">
    <w:name w:val="Text_it"/>
    <w:basedOn w:val="Normale"/>
    <w:pPr>
      <w:spacing w:before="120" w:after="120" w:line="240" w:lineRule="auto"/>
      <w:jc w:val="both"/>
    </w:pPr>
    <w:rPr>
      <w:snapToGrid w:val="0"/>
      <w:sz w:val="20"/>
      <w:szCs w:val="24"/>
      <w:lang w:val="it-IT"/>
    </w:rPr>
  </w:style>
  <w:style w:type="character" w:customStyle="1" w:styleId="Style11pt">
    <w:name w:val="Style 11 pt"/>
    <w:locked/>
    <w:rPr>
      <w:rFonts w:ascii="Arial" w:hAnsi="Arial" w:cs="Times New Roman"/>
      <w:snapToGrid w:val="0"/>
      <w:sz w:val="24"/>
      <w:szCs w:val="24"/>
      <w:lang w:val="de-AT"/>
    </w:rPr>
  </w:style>
  <w:style w:type="paragraph" w:styleId="Testonotaapidipagina">
    <w:name w:val="footnote text"/>
    <w:basedOn w:val="Normale"/>
    <w:link w:val="TestonotaapidipaginaCarattere"/>
    <w:uiPriority w:val="99"/>
    <w:rPr>
      <w:sz w:val="20"/>
      <w:lang w:val="x-none" w:eastAsia="x-none"/>
    </w:rPr>
  </w:style>
  <w:style w:type="character" w:customStyle="1" w:styleId="TestonotaapidipaginaCarattere">
    <w:name w:val="Testo nota a piè di pagina Carattere"/>
    <w:link w:val="Testonotaapidipagina"/>
    <w:uiPriority w:val="99"/>
    <w:locked/>
    <w:rPr>
      <w:rFonts w:ascii="Arial" w:hAnsi="Arial" w:cs="Times New Roman"/>
    </w:rPr>
  </w:style>
  <w:style w:type="character" w:styleId="Rimandonotaapidipagina">
    <w:name w:val="footnote reference"/>
    <w:uiPriority w:val="99"/>
    <w:rPr>
      <w:rFonts w:cs="Times New Roman"/>
      <w:vertAlign w:val="superscript"/>
    </w:rPr>
  </w:style>
  <w:style w:type="paragraph" w:styleId="Sommario2">
    <w:name w:val="toc 2"/>
    <w:basedOn w:val="Normale"/>
    <w:next w:val="Normale"/>
    <w:uiPriority w:val="39"/>
    <w:pPr>
      <w:tabs>
        <w:tab w:val="left" w:pos="851"/>
        <w:tab w:val="right" w:pos="9571"/>
      </w:tabs>
      <w:spacing w:before="240" w:after="60"/>
      <w:ind w:left="851" w:hanging="851"/>
    </w:pPr>
    <w:rPr>
      <w:b/>
      <w:noProof/>
      <w:sz w:val="24"/>
      <w:lang w:val="de-AT"/>
    </w:rPr>
  </w:style>
  <w:style w:type="paragraph" w:customStyle="1" w:styleId="Default">
    <w:name w:val="Default"/>
    <w:pPr>
      <w:autoSpaceDE w:val="0"/>
      <w:autoSpaceDN w:val="0"/>
      <w:adjustRightInd w:val="0"/>
    </w:pPr>
    <w:rPr>
      <w:color w:val="000000"/>
      <w:sz w:val="24"/>
      <w:szCs w:val="24"/>
      <w:lang w:val="de-DE"/>
    </w:rPr>
  </w:style>
  <w:style w:type="paragraph" w:customStyle="1" w:styleId="TextkrperitChar">
    <w:name w:val="Textkörper_it Char"/>
    <w:basedOn w:val="Normale"/>
    <w:pPr>
      <w:spacing w:before="80" w:after="80" w:line="240" w:lineRule="auto"/>
      <w:jc w:val="both"/>
    </w:pPr>
    <w:rPr>
      <w:sz w:val="20"/>
      <w:szCs w:val="24"/>
      <w:lang w:val="it-IT"/>
    </w:rPr>
  </w:style>
  <w:style w:type="paragraph" w:styleId="Revisione">
    <w:name w:val="Revision"/>
    <w:hidden/>
    <w:uiPriority w:val="99"/>
    <w:semiHidden/>
    <w:rPr>
      <w:rFonts w:ascii="Arial" w:hAnsi="Arial"/>
      <w:sz w:val="22"/>
      <w:lang w:val="de-DE"/>
    </w:rPr>
  </w:style>
  <w:style w:type="paragraph" w:customStyle="1" w:styleId="Italien1">
    <w:name w:val="Italien_1"/>
    <w:basedOn w:val="Normale"/>
    <w:pPr>
      <w:numPr>
        <w:numId w:val="10"/>
      </w:numPr>
      <w:tabs>
        <w:tab w:val="left" w:pos="454"/>
      </w:tabs>
      <w:spacing w:before="360" w:after="120" w:line="240" w:lineRule="auto"/>
      <w:ind w:left="454" w:hanging="454"/>
      <w:outlineLvl w:val="0"/>
    </w:pPr>
    <w:rPr>
      <w:b/>
      <w:caps/>
      <w:snapToGrid w:val="0"/>
      <w:sz w:val="24"/>
      <w:szCs w:val="24"/>
    </w:rPr>
  </w:style>
  <w:style w:type="paragraph" w:customStyle="1" w:styleId="Italien2">
    <w:name w:val="Italien_2"/>
    <w:basedOn w:val="Normale"/>
    <w:pPr>
      <w:numPr>
        <w:ilvl w:val="1"/>
        <w:numId w:val="10"/>
      </w:numPr>
      <w:tabs>
        <w:tab w:val="left" w:pos="567"/>
      </w:tabs>
      <w:spacing w:before="240" w:after="120" w:line="240" w:lineRule="auto"/>
      <w:outlineLvl w:val="1"/>
    </w:pPr>
    <w:rPr>
      <w:b/>
      <w:snapToGrid w:val="0"/>
      <w:szCs w:val="24"/>
    </w:rPr>
  </w:style>
  <w:style w:type="paragraph" w:customStyle="1" w:styleId="Italien3">
    <w:name w:val="Italien_3"/>
    <w:basedOn w:val="Normale"/>
    <w:pPr>
      <w:numPr>
        <w:ilvl w:val="2"/>
        <w:numId w:val="10"/>
      </w:numPr>
      <w:tabs>
        <w:tab w:val="left" w:pos="567"/>
      </w:tabs>
      <w:spacing w:before="220" w:after="120" w:line="240" w:lineRule="auto"/>
      <w:ind w:left="567" w:hanging="567"/>
      <w:outlineLvl w:val="2"/>
    </w:pPr>
    <w:rPr>
      <w:b/>
      <w:snapToGrid w:val="0"/>
      <w:sz w:val="20"/>
      <w:szCs w:val="24"/>
    </w:rPr>
  </w:style>
  <w:style w:type="paragraph" w:customStyle="1" w:styleId="Style24ptBoldIndigoCenteredBefore4pt">
    <w:name w:val="Style 24 pt Bold Indigo Centered Before:  4 pt"/>
    <w:basedOn w:val="Normale"/>
    <w:pPr>
      <w:numPr>
        <w:ilvl w:val="3"/>
        <w:numId w:val="10"/>
      </w:numPr>
      <w:spacing w:before="240" w:line="240" w:lineRule="auto"/>
      <w:jc w:val="center"/>
    </w:pPr>
    <w:rPr>
      <w:b/>
      <w:bCs/>
      <w:snapToGrid w:val="0"/>
      <w:color w:val="333399"/>
      <w:sz w:val="48"/>
    </w:rPr>
  </w:style>
  <w:style w:type="character" w:customStyle="1" w:styleId="TextitZchn">
    <w:name w:val="Text_it Zchn"/>
    <w:locked/>
    <w:rPr>
      <w:rFonts w:ascii="Arial" w:hAnsi="Arial" w:cs="Times New Roman"/>
      <w:snapToGrid w:val="0"/>
      <w:sz w:val="24"/>
      <w:szCs w:val="24"/>
      <w:lang w:val="it-IT"/>
    </w:rPr>
  </w:style>
  <w:style w:type="paragraph" w:customStyle="1" w:styleId="Deutsch1">
    <w:name w:val="Deutsch_1"/>
    <w:basedOn w:val="Normale"/>
    <w:autoRedefine/>
    <w:pPr>
      <w:numPr>
        <w:numId w:val="11"/>
      </w:numPr>
      <w:tabs>
        <w:tab w:val="left" w:pos="567"/>
      </w:tabs>
      <w:spacing w:before="360" w:after="120" w:line="240" w:lineRule="auto"/>
      <w:ind w:left="567" w:hanging="567"/>
      <w:outlineLvl w:val="0"/>
    </w:pPr>
    <w:rPr>
      <w:b/>
      <w:caps/>
      <w:snapToGrid w:val="0"/>
      <w:sz w:val="24"/>
      <w:szCs w:val="24"/>
      <w:lang w:val="it-IT"/>
    </w:rPr>
  </w:style>
  <w:style w:type="paragraph" w:customStyle="1" w:styleId="Deutsch3">
    <w:name w:val="Deutsch_3"/>
    <w:basedOn w:val="Normale"/>
    <w:pPr>
      <w:tabs>
        <w:tab w:val="num" w:pos="141"/>
        <w:tab w:val="left" w:pos="567"/>
      </w:tabs>
      <w:spacing w:before="220" w:after="120" w:line="240" w:lineRule="auto"/>
      <w:ind w:left="567" w:hanging="567"/>
      <w:outlineLvl w:val="2"/>
    </w:pPr>
    <w:rPr>
      <w:b/>
      <w:snapToGrid w:val="0"/>
      <w:sz w:val="20"/>
      <w:szCs w:val="24"/>
    </w:rPr>
  </w:style>
  <w:style w:type="paragraph" w:customStyle="1" w:styleId="Punktationit1">
    <w:name w:val="Punktation_it_1"/>
    <w:basedOn w:val="Normale"/>
    <w:pPr>
      <w:tabs>
        <w:tab w:val="left" w:pos="357"/>
      </w:tabs>
      <w:overflowPunct w:val="0"/>
      <w:autoSpaceDE w:val="0"/>
      <w:autoSpaceDN w:val="0"/>
      <w:adjustRightInd w:val="0"/>
      <w:spacing w:before="60" w:after="60" w:line="240" w:lineRule="auto"/>
      <w:ind w:left="357" w:hanging="357"/>
      <w:jc w:val="both"/>
      <w:textAlignment w:val="baseline"/>
    </w:pPr>
    <w:rPr>
      <w:snapToGrid w:val="0"/>
      <w:sz w:val="20"/>
      <w:lang w:val="it-IT"/>
    </w:rPr>
  </w:style>
  <w:style w:type="paragraph" w:customStyle="1" w:styleId="Punktationit2">
    <w:name w:val="Punktation_it_2"/>
    <w:basedOn w:val="Normale"/>
    <w:pPr>
      <w:numPr>
        <w:numId w:val="13"/>
      </w:numPr>
      <w:spacing w:before="60" w:after="60" w:line="240" w:lineRule="auto"/>
      <w:jc w:val="both"/>
    </w:pPr>
    <w:rPr>
      <w:snapToGrid w:val="0"/>
      <w:sz w:val="20"/>
      <w:szCs w:val="24"/>
      <w:lang w:val="it-IT"/>
    </w:rPr>
  </w:style>
  <w:style w:type="paragraph" w:customStyle="1" w:styleId="Deutsch2">
    <w:name w:val="Deutsch_2"/>
    <w:basedOn w:val="Normale"/>
    <w:pPr>
      <w:numPr>
        <w:ilvl w:val="1"/>
        <w:numId w:val="11"/>
      </w:numPr>
      <w:tabs>
        <w:tab w:val="num" w:pos="141"/>
        <w:tab w:val="left" w:pos="567"/>
      </w:tabs>
      <w:spacing w:before="240" w:after="120" w:line="240" w:lineRule="auto"/>
      <w:ind w:left="567" w:hanging="567"/>
      <w:outlineLvl w:val="1"/>
    </w:pPr>
    <w:rPr>
      <w:b/>
      <w:snapToGrid w:val="0"/>
      <w:szCs w:val="24"/>
    </w:rPr>
  </w:style>
  <w:style w:type="paragraph" w:customStyle="1" w:styleId="Deutsch4">
    <w:name w:val="Deutsch_4"/>
    <w:pPr>
      <w:numPr>
        <w:ilvl w:val="3"/>
        <w:numId w:val="2"/>
      </w:numPr>
      <w:spacing w:before="480" w:after="120"/>
    </w:pPr>
    <w:rPr>
      <w:rFonts w:ascii="Arial" w:hAnsi="Arial"/>
      <w:b/>
      <w:snapToGrid w:val="0"/>
      <w:sz w:val="18"/>
      <w:szCs w:val="24"/>
      <w:lang w:val="it-IT"/>
    </w:rPr>
  </w:style>
  <w:style w:type="paragraph" w:customStyle="1" w:styleId="Italien4">
    <w:name w:val="Italien_4"/>
    <w:pPr>
      <w:numPr>
        <w:ilvl w:val="3"/>
        <w:numId w:val="3"/>
      </w:numPr>
      <w:spacing w:before="480" w:after="120"/>
    </w:pPr>
    <w:rPr>
      <w:rFonts w:ascii="Arial" w:hAnsi="Arial"/>
      <w:b/>
      <w:snapToGrid w:val="0"/>
      <w:sz w:val="18"/>
      <w:szCs w:val="24"/>
      <w:lang w:val="it-IT"/>
    </w:rPr>
  </w:style>
  <w:style w:type="paragraph" w:customStyle="1" w:styleId="Punktationdt2">
    <w:name w:val="Punktation_dt_2"/>
    <w:basedOn w:val="Normale"/>
    <w:autoRedefine/>
    <w:pPr>
      <w:numPr>
        <w:numId w:val="12"/>
      </w:numPr>
      <w:spacing w:before="60" w:after="60" w:line="240" w:lineRule="auto"/>
      <w:jc w:val="both"/>
    </w:pPr>
    <w:rPr>
      <w:snapToGrid w:val="0"/>
      <w:sz w:val="20"/>
      <w:szCs w:val="24"/>
    </w:rPr>
  </w:style>
  <w:style w:type="paragraph" w:customStyle="1" w:styleId="Punktationdt1">
    <w:name w:val="Punktation_dt_1"/>
    <w:basedOn w:val="Normale"/>
    <w:autoRedefine/>
    <w:pPr>
      <w:overflowPunct w:val="0"/>
      <w:autoSpaceDE w:val="0"/>
      <w:autoSpaceDN w:val="0"/>
      <w:adjustRightInd w:val="0"/>
      <w:spacing w:before="60" w:after="60" w:line="240" w:lineRule="auto"/>
      <w:ind w:left="1"/>
      <w:jc w:val="both"/>
      <w:textAlignment w:val="baseline"/>
    </w:pPr>
    <w:rPr>
      <w:noProof/>
      <w:snapToGrid w:val="0"/>
      <w:sz w:val="20"/>
      <w:szCs w:val="24"/>
      <w:lang w:val="de-AT"/>
    </w:rPr>
  </w:style>
  <w:style w:type="paragraph" w:customStyle="1" w:styleId="Aufzhlungitalpha">
    <w:name w:val="Aufzählung_it_alpha"/>
    <w:basedOn w:val="Textkrperit"/>
    <w:pPr>
      <w:numPr>
        <w:numId w:val="14"/>
      </w:numPr>
      <w:spacing w:before="80" w:after="80"/>
    </w:pPr>
    <w:rPr>
      <w:szCs w:val="20"/>
    </w:rPr>
  </w:style>
  <w:style w:type="character" w:customStyle="1" w:styleId="TextdtZchn">
    <w:name w:val="Text_dt Zchn"/>
    <w:locked/>
    <w:rPr>
      <w:rFonts w:ascii="Arial" w:hAnsi="Arial" w:cs="Times New Roman"/>
      <w:snapToGrid w:val="0"/>
      <w:sz w:val="24"/>
      <w:szCs w:val="24"/>
      <w:lang w:val="de-AT"/>
    </w:rPr>
  </w:style>
  <w:style w:type="character" w:customStyle="1" w:styleId="TextkrperdtZchn">
    <w:name w:val="Textkörper_dt Zchn"/>
    <w:rPr>
      <w:rFonts w:ascii="Arial" w:hAnsi="Arial" w:cs="Times New Roman"/>
      <w:sz w:val="24"/>
      <w:szCs w:val="24"/>
      <w:lang w:val="de-AT" w:bidi="ar-SA"/>
    </w:rPr>
  </w:style>
  <w:style w:type="character" w:customStyle="1" w:styleId="TextkrperitCharCarattere">
    <w:name w:val="Textkörper_it Char Carattere"/>
    <w:locked/>
    <w:rPr>
      <w:rFonts w:ascii="Arial" w:hAnsi="Arial" w:cs="Times New Roman"/>
      <w:sz w:val="24"/>
      <w:szCs w:val="24"/>
      <w:lang w:val="it-IT"/>
    </w:rPr>
  </w:style>
  <w:style w:type="paragraph" w:customStyle="1" w:styleId="Adressedt">
    <w:name w:val="Adresse_dt"/>
    <w:basedOn w:val="Normale"/>
    <w:pPr>
      <w:spacing w:before="120" w:after="120" w:line="240" w:lineRule="auto"/>
      <w:jc w:val="both"/>
    </w:pPr>
    <w:rPr>
      <w:snapToGrid w:val="0"/>
      <w:sz w:val="20"/>
      <w:szCs w:val="24"/>
      <w:lang w:val="it-IT"/>
    </w:rPr>
  </w:style>
  <w:style w:type="paragraph" w:customStyle="1" w:styleId="textkrperd0">
    <w:name w:val="textkrperd"/>
    <w:basedOn w:val="Normale"/>
    <w:pPr>
      <w:spacing w:before="120" w:after="120" w:line="240" w:lineRule="auto"/>
      <w:jc w:val="both"/>
    </w:pPr>
    <w:rPr>
      <w:rFonts w:cs="Arial"/>
      <w:sz w:val="20"/>
      <w:lang w:val="de-AT"/>
    </w:rPr>
  </w:style>
  <w:style w:type="paragraph" w:customStyle="1" w:styleId="betreffit0">
    <w:name w:val="betreffit"/>
    <w:basedOn w:val="Normale"/>
    <w:pPr>
      <w:spacing w:before="120" w:after="120" w:line="240" w:lineRule="auto"/>
    </w:pPr>
    <w:rPr>
      <w:rFonts w:cs="Arial"/>
      <w:b/>
      <w:bCs/>
      <w:sz w:val="20"/>
      <w:lang w:val="de-AT"/>
    </w:rPr>
  </w:style>
  <w:style w:type="character" w:customStyle="1" w:styleId="tw4winMark">
    <w:name w:val="tw4winMark"/>
    <w:uiPriority w:val="99"/>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character" w:styleId="Rimandocommento">
    <w:name w:val="annotation reference"/>
    <w:uiPriority w:val="99"/>
    <w:rPr>
      <w:rFonts w:cs="Times New Roman"/>
      <w:sz w:val="16"/>
      <w:szCs w:val="16"/>
    </w:rPr>
  </w:style>
  <w:style w:type="paragraph" w:styleId="Testocommento">
    <w:name w:val="annotation text"/>
    <w:basedOn w:val="Normale"/>
    <w:link w:val="TestocommentoCarattere"/>
    <w:uiPriority w:val="99"/>
    <w:rPr>
      <w:sz w:val="20"/>
      <w:lang w:eastAsia="x-none"/>
    </w:rPr>
  </w:style>
  <w:style w:type="character" w:customStyle="1" w:styleId="TestocommentoCarattere">
    <w:name w:val="Testo commento Carattere"/>
    <w:link w:val="Testocommento"/>
    <w:uiPriority w:val="99"/>
    <w:locked/>
    <w:rPr>
      <w:rFonts w:ascii="Arial" w:hAnsi="Arial" w:cs="Times New Roman"/>
      <w:lang w:val="de-DE"/>
    </w:rPr>
  </w:style>
  <w:style w:type="paragraph" w:styleId="Soggettocommento">
    <w:name w:val="annotation subject"/>
    <w:basedOn w:val="Testocommento"/>
    <w:next w:val="Testocommento"/>
    <w:link w:val="SoggettocommentoCarattere"/>
    <w:uiPriority w:val="99"/>
    <w:rPr>
      <w:b/>
      <w:bCs/>
    </w:rPr>
  </w:style>
  <w:style w:type="character" w:customStyle="1" w:styleId="SoggettocommentoCarattere">
    <w:name w:val="Soggetto commento Carattere"/>
    <w:link w:val="Soggettocommento"/>
    <w:uiPriority w:val="99"/>
    <w:locked/>
    <w:rPr>
      <w:rFonts w:ascii="Arial" w:hAnsi="Arial" w:cs="Times New Roman"/>
      <w:b/>
      <w:bCs/>
      <w:lang w:val="de-DE"/>
    </w:rPr>
  </w:style>
  <w:style w:type="paragraph" w:styleId="Paragrafoelenco">
    <w:name w:val="List Paragraph"/>
    <w:basedOn w:val="Normale"/>
    <w:link w:val="ParagrafoelencoCarattere"/>
    <w:uiPriority w:val="34"/>
    <w:qFormat/>
    <w:pPr>
      <w:spacing w:after="200" w:line="276" w:lineRule="auto"/>
      <w:ind w:left="720"/>
      <w:contextualSpacing/>
    </w:pPr>
    <w:rPr>
      <w:rFonts w:ascii="Times New Roman" w:hAnsi="Times New Roman"/>
      <w:snapToGrid w:val="0"/>
      <w:szCs w:val="22"/>
      <w:lang w:val="it-IT"/>
    </w:rPr>
  </w:style>
  <w:style w:type="character" w:styleId="Enfasicorsivo">
    <w:name w:val="Emphasis"/>
    <w:uiPriority w:val="20"/>
    <w:qFormat/>
    <w:rPr>
      <w:rFonts w:cs="Times New Roman"/>
      <w:b/>
      <w:bCs/>
    </w:rPr>
  </w:style>
  <w:style w:type="character" w:customStyle="1" w:styleId="st1">
    <w:name w:val="st1"/>
    <w:rPr>
      <w:rFonts w:cs="Times New Roman"/>
    </w:rPr>
  </w:style>
  <w:style w:type="character" w:styleId="Collegamentoipertestuale">
    <w:name w:val="Hyperlink"/>
    <w:aliases w:val="Kopfzeile Zchn1,Kopfzeile Char Zchn1"/>
    <w:uiPriority w:val="99"/>
    <w:locked/>
    <w:rPr>
      <w:rFonts w:cs="Times New Roman"/>
      <w:color w:val="0000FF"/>
      <w:u w:val="single"/>
    </w:rPr>
  </w:style>
  <w:style w:type="paragraph" w:customStyle="1" w:styleId="bbtnormalit">
    <w:name w:val="bbt normal it"/>
    <w:basedOn w:val="Normale"/>
    <w:qFormat/>
    <w:rsid w:val="00EB744F"/>
    <w:pPr>
      <w:spacing w:after="120" w:line="270" w:lineRule="exact"/>
      <w:jc w:val="both"/>
    </w:pPr>
    <w:rPr>
      <w:sz w:val="18"/>
      <w:szCs w:val="18"/>
      <w:lang w:val="it-IT" w:eastAsia="de-DE"/>
    </w:rPr>
  </w:style>
  <w:style w:type="character" w:customStyle="1" w:styleId="st">
    <w:name w:val="st"/>
    <w:rsid w:val="00FE4BFC"/>
  </w:style>
  <w:style w:type="character" w:customStyle="1" w:styleId="TextkrperitZchn">
    <w:name w:val="Textkörper_it Zchn"/>
    <w:link w:val="Textkrperit"/>
    <w:rsid w:val="00BE6E4E"/>
    <w:rPr>
      <w:rFonts w:ascii="Arial" w:hAnsi="Arial"/>
      <w:szCs w:val="24"/>
      <w:lang w:eastAsia="de-AT"/>
    </w:rPr>
  </w:style>
  <w:style w:type="character" w:styleId="Enfasigrassetto">
    <w:name w:val="Strong"/>
    <w:uiPriority w:val="22"/>
    <w:qFormat/>
    <w:rsid w:val="00E13B7B"/>
    <w:rPr>
      <w:b/>
      <w:bCs/>
    </w:rPr>
  </w:style>
  <w:style w:type="character" w:customStyle="1" w:styleId="Titolo5Carattere">
    <w:name w:val="Titolo 5 Carattere"/>
    <w:link w:val="Titolo5"/>
    <w:semiHidden/>
    <w:rsid w:val="0046201C"/>
    <w:rPr>
      <w:rFonts w:ascii="Calibri" w:eastAsia="Times New Roman" w:hAnsi="Calibri" w:cs="Times New Roman"/>
      <w:b/>
      <w:bCs/>
      <w:i/>
      <w:iCs/>
      <w:sz w:val="26"/>
      <w:szCs w:val="26"/>
      <w:lang w:val="de-DE" w:eastAsia="de-AT"/>
    </w:rPr>
  </w:style>
  <w:style w:type="paragraph" w:customStyle="1" w:styleId="StandardIT">
    <w:name w:val="Standard_IT"/>
    <w:basedOn w:val="Normale"/>
    <w:qFormat/>
    <w:rsid w:val="00827D23"/>
    <w:pPr>
      <w:spacing w:line="270" w:lineRule="exact"/>
      <w:jc w:val="both"/>
    </w:pPr>
    <w:rPr>
      <w:sz w:val="18"/>
      <w:szCs w:val="18"/>
      <w:lang w:eastAsia="de-DE"/>
    </w:rPr>
  </w:style>
  <w:style w:type="character" w:customStyle="1" w:styleId="ParagrafoelencoCarattere">
    <w:name w:val="Paragrafo elenco Carattere"/>
    <w:link w:val="Paragrafoelenco"/>
    <w:uiPriority w:val="34"/>
    <w:rsid w:val="00980BFD"/>
    <w:rPr>
      <w:snapToGrid w:val="0"/>
      <w:sz w:val="22"/>
      <w:szCs w:val="22"/>
      <w:lang w:eastAsia="de-AT"/>
    </w:rPr>
  </w:style>
  <w:style w:type="paragraph" w:customStyle="1" w:styleId="ARTICOLO">
    <w:name w:val="ARTICOLO"/>
    <w:basedOn w:val="Normale"/>
    <w:link w:val="ARTICOLOCarattere"/>
    <w:qFormat/>
    <w:rsid w:val="00980BFD"/>
    <w:pPr>
      <w:spacing w:line="288" w:lineRule="auto"/>
      <w:jc w:val="both"/>
    </w:pPr>
    <w:rPr>
      <w:b/>
      <w:sz w:val="20"/>
      <w:szCs w:val="18"/>
      <w:lang w:eastAsia="de-DE"/>
    </w:rPr>
  </w:style>
  <w:style w:type="character" w:customStyle="1" w:styleId="ARTICOLOCarattere">
    <w:name w:val="ARTICOLO Carattere"/>
    <w:link w:val="ARTICOLO"/>
    <w:rsid w:val="00980BFD"/>
    <w:rPr>
      <w:rFonts w:ascii="Arial" w:hAnsi="Arial"/>
      <w:b/>
      <w:szCs w:val="18"/>
      <w:lang w:val="de-DE" w:eastAsia="de-DE"/>
    </w:rPr>
  </w:style>
  <w:style w:type="paragraph" w:customStyle="1" w:styleId="CORPODELLARTICOLO">
    <w:name w:val="CORPO DELL'ARTICOLO"/>
    <w:basedOn w:val="ARTICOLO"/>
    <w:link w:val="CORPODELLARTICOLOCarattere"/>
    <w:qFormat/>
    <w:rsid w:val="00980BFD"/>
    <w:rPr>
      <w:b w:val="0"/>
    </w:rPr>
  </w:style>
  <w:style w:type="character" w:customStyle="1" w:styleId="CORPODELLARTICOLOCarattere">
    <w:name w:val="CORPO DELL'ARTICOLO Carattere"/>
    <w:link w:val="CORPODELLARTICOLO"/>
    <w:rsid w:val="00980BFD"/>
    <w:rPr>
      <w:rFonts w:ascii="Arial" w:hAnsi="Arial"/>
      <w:szCs w:val="18"/>
      <w:lang w:val="de-DE" w:eastAsia="de-DE"/>
    </w:rPr>
  </w:style>
  <w:style w:type="paragraph" w:customStyle="1" w:styleId="bbtnormalat">
    <w:name w:val="bbt normal at"/>
    <w:basedOn w:val="Normale"/>
    <w:link w:val="bbtnormalatZchn"/>
    <w:qFormat/>
    <w:rsid w:val="0051379F"/>
    <w:pPr>
      <w:spacing w:after="120" w:line="270" w:lineRule="exact"/>
      <w:jc w:val="both"/>
    </w:pPr>
    <w:rPr>
      <w:rFonts w:eastAsia="MS Mincho"/>
      <w:sz w:val="18"/>
      <w:szCs w:val="18"/>
      <w:lang w:val="it-IT" w:eastAsia="it-IT" w:bidi="it-IT"/>
    </w:rPr>
  </w:style>
  <w:style w:type="character" w:customStyle="1" w:styleId="bbtnormalatZchn">
    <w:name w:val="bbt normal at Zchn"/>
    <w:link w:val="bbtnormalat"/>
    <w:rsid w:val="0051379F"/>
    <w:rPr>
      <w:rFonts w:ascii="Arial" w:eastAsia="MS Mincho" w:hAnsi="Arial"/>
      <w:sz w:val="18"/>
      <w:szCs w:val="18"/>
      <w:lang w:bidi="it-IT"/>
    </w:rPr>
  </w:style>
  <w:style w:type="paragraph" w:styleId="Intestazionemessaggio">
    <w:name w:val="Message Header"/>
    <w:basedOn w:val="Normale"/>
    <w:link w:val="IntestazionemessaggioCarattere"/>
    <w:uiPriority w:val="99"/>
    <w:rsid w:val="0051379F"/>
    <w:pPr>
      <w:shd w:val="pct20" w:color="auto" w:fill="auto"/>
      <w:spacing w:after="120" w:line="270" w:lineRule="exact"/>
      <w:ind w:left="1134" w:hanging="1134"/>
      <w:jc w:val="both"/>
    </w:pPr>
    <w:rPr>
      <w:rFonts w:eastAsia="MS Gothic"/>
      <w:b/>
      <w:sz w:val="18"/>
      <w:szCs w:val="18"/>
      <w:lang w:val="it-IT" w:eastAsia="it-IT" w:bidi="it-IT"/>
    </w:rPr>
  </w:style>
  <w:style w:type="character" w:customStyle="1" w:styleId="IntestazionemessaggioCarattere">
    <w:name w:val="Intestazione messaggio Carattere"/>
    <w:link w:val="Intestazionemessaggio"/>
    <w:uiPriority w:val="99"/>
    <w:rsid w:val="0051379F"/>
    <w:rPr>
      <w:rFonts w:ascii="Arial" w:eastAsia="MS Gothic" w:hAnsi="Arial"/>
      <w:b/>
      <w:sz w:val="18"/>
      <w:szCs w:val="18"/>
      <w:shd w:val="pct20" w:color="auto" w:fill="auto"/>
      <w:lang w:bidi="it-IT"/>
    </w:rPr>
  </w:style>
  <w:style w:type="paragraph" w:styleId="Sottotitolo">
    <w:name w:val="Subtitle"/>
    <w:basedOn w:val="Normale"/>
    <w:next w:val="Normale"/>
    <w:link w:val="SottotitoloCarattere"/>
    <w:qFormat/>
    <w:rsid w:val="0054317F"/>
    <w:pPr>
      <w:spacing w:after="60"/>
      <w:jc w:val="center"/>
      <w:outlineLvl w:val="1"/>
    </w:pPr>
    <w:rPr>
      <w:rFonts w:ascii="Cambria" w:hAnsi="Cambria"/>
      <w:sz w:val="24"/>
      <w:szCs w:val="24"/>
    </w:rPr>
  </w:style>
  <w:style w:type="character" w:customStyle="1" w:styleId="SottotitoloCarattere">
    <w:name w:val="Sottotitolo Carattere"/>
    <w:link w:val="Sottotitolo"/>
    <w:rsid w:val="0054317F"/>
    <w:rPr>
      <w:rFonts w:ascii="Cambria" w:eastAsia="Times New Roman" w:hAnsi="Cambria" w:cs="Times New Roman"/>
      <w:sz w:val="24"/>
      <w:szCs w:val="24"/>
      <w:lang w:val="de-DE"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1629">
      <w:bodyDiv w:val="1"/>
      <w:marLeft w:val="0"/>
      <w:marRight w:val="0"/>
      <w:marTop w:val="0"/>
      <w:marBottom w:val="0"/>
      <w:divBdr>
        <w:top w:val="none" w:sz="0" w:space="0" w:color="auto"/>
        <w:left w:val="none" w:sz="0" w:space="0" w:color="auto"/>
        <w:bottom w:val="none" w:sz="0" w:space="0" w:color="auto"/>
        <w:right w:val="none" w:sz="0" w:space="0" w:color="auto"/>
      </w:divBdr>
    </w:div>
    <w:div w:id="120459818">
      <w:bodyDiv w:val="1"/>
      <w:marLeft w:val="0"/>
      <w:marRight w:val="0"/>
      <w:marTop w:val="0"/>
      <w:marBottom w:val="0"/>
      <w:divBdr>
        <w:top w:val="none" w:sz="0" w:space="0" w:color="auto"/>
        <w:left w:val="none" w:sz="0" w:space="0" w:color="auto"/>
        <w:bottom w:val="none" w:sz="0" w:space="0" w:color="auto"/>
        <w:right w:val="none" w:sz="0" w:space="0" w:color="auto"/>
      </w:divBdr>
    </w:div>
    <w:div w:id="453715242">
      <w:bodyDiv w:val="1"/>
      <w:marLeft w:val="0"/>
      <w:marRight w:val="0"/>
      <w:marTop w:val="0"/>
      <w:marBottom w:val="0"/>
      <w:divBdr>
        <w:top w:val="none" w:sz="0" w:space="0" w:color="auto"/>
        <w:left w:val="none" w:sz="0" w:space="0" w:color="auto"/>
        <w:bottom w:val="none" w:sz="0" w:space="0" w:color="auto"/>
        <w:right w:val="none" w:sz="0" w:space="0" w:color="auto"/>
      </w:divBdr>
    </w:div>
    <w:div w:id="486898829">
      <w:marLeft w:val="0"/>
      <w:marRight w:val="0"/>
      <w:marTop w:val="0"/>
      <w:marBottom w:val="0"/>
      <w:divBdr>
        <w:top w:val="none" w:sz="0" w:space="0" w:color="auto"/>
        <w:left w:val="none" w:sz="0" w:space="0" w:color="auto"/>
        <w:bottom w:val="none" w:sz="0" w:space="0" w:color="auto"/>
        <w:right w:val="none" w:sz="0" w:space="0" w:color="auto"/>
      </w:divBdr>
    </w:div>
    <w:div w:id="486898830">
      <w:marLeft w:val="0"/>
      <w:marRight w:val="0"/>
      <w:marTop w:val="0"/>
      <w:marBottom w:val="0"/>
      <w:divBdr>
        <w:top w:val="none" w:sz="0" w:space="0" w:color="auto"/>
        <w:left w:val="none" w:sz="0" w:space="0" w:color="auto"/>
        <w:bottom w:val="none" w:sz="0" w:space="0" w:color="auto"/>
        <w:right w:val="none" w:sz="0" w:space="0" w:color="auto"/>
      </w:divBdr>
    </w:div>
    <w:div w:id="486898831">
      <w:marLeft w:val="0"/>
      <w:marRight w:val="0"/>
      <w:marTop w:val="0"/>
      <w:marBottom w:val="0"/>
      <w:divBdr>
        <w:top w:val="none" w:sz="0" w:space="0" w:color="auto"/>
        <w:left w:val="none" w:sz="0" w:space="0" w:color="auto"/>
        <w:bottom w:val="none" w:sz="0" w:space="0" w:color="auto"/>
        <w:right w:val="none" w:sz="0" w:space="0" w:color="auto"/>
      </w:divBdr>
    </w:div>
    <w:div w:id="486898832">
      <w:marLeft w:val="0"/>
      <w:marRight w:val="0"/>
      <w:marTop w:val="0"/>
      <w:marBottom w:val="0"/>
      <w:divBdr>
        <w:top w:val="none" w:sz="0" w:space="0" w:color="auto"/>
        <w:left w:val="none" w:sz="0" w:space="0" w:color="auto"/>
        <w:bottom w:val="none" w:sz="0" w:space="0" w:color="auto"/>
        <w:right w:val="none" w:sz="0" w:space="0" w:color="auto"/>
      </w:divBdr>
    </w:div>
    <w:div w:id="860556798">
      <w:bodyDiv w:val="1"/>
      <w:marLeft w:val="0"/>
      <w:marRight w:val="0"/>
      <w:marTop w:val="0"/>
      <w:marBottom w:val="0"/>
      <w:divBdr>
        <w:top w:val="none" w:sz="0" w:space="0" w:color="auto"/>
        <w:left w:val="none" w:sz="0" w:space="0" w:color="auto"/>
        <w:bottom w:val="none" w:sz="0" w:space="0" w:color="auto"/>
        <w:right w:val="none" w:sz="0" w:space="0" w:color="auto"/>
      </w:divBdr>
    </w:div>
    <w:div w:id="178757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andi-altoadige.i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bandi-altoadige.it" TargetMode="External"/><Relationship Id="rId4" Type="http://schemas.microsoft.com/office/2007/relationships/stylesWithEffects" Target="stylesWithEffects.xml"/><Relationship Id="rId9" Type="http://schemas.openxmlformats.org/officeDocument/2006/relationships/hyperlink" Target="mailto:bbt.appalti@pec.brennercom.net"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E6122-5B91-4FD3-8B05-C4515243E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3214</Words>
  <Characters>21363</Characters>
  <Application>Microsoft Office Word</Application>
  <DocSecurity>0</DocSecurity>
  <Lines>178</Lines>
  <Paragraphs>49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Fa</vt:lpstr>
      <vt:lpstr>Fa</vt:lpstr>
    </vt:vector>
  </TitlesOfParts>
  <Company>BBT SE</Company>
  <LinksUpToDate>false</LinksUpToDate>
  <CharactersWithSpaces>24528</CharactersWithSpaces>
  <SharedDoc>false</SharedDoc>
  <HLinks>
    <vt:vector size="6" baseType="variant">
      <vt:variant>
        <vt:i4>3801140</vt:i4>
      </vt:variant>
      <vt:variant>
        <vt:i4>0</vt:i4>
      </vt:variant>
      <vt:variant>
        <vt:i4>0</vt:i4>
      </vt:variant>
      <vt:variant>
        <vt:i4>5</vt:i4>
      </vt:variant>
      <vt:variant>
        <vt:lpwstr>https://www.bandi-altoadige.it/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dc:title>
  <dc:creator>itlorcri</dc:creator>
  <cp:lastModifiedBy>Mazzucato Arturo Piero</cp:lastModifiedBy>
  <cp:revision>40</cp:revision>
  <cp:lastPrinted>2019-07-23T12:23:00Z</cp:lastPrinted>
  <dcterms:created xsi:type="dcterms:W3CDTF">2019-12-02T10:50:00Z</dcterms:created>
  <dcterms:modified xsi:type="dcterms:W3CDTF">2019-12-20T09:29:00Z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-526990790</vt:i4>
  </property>
</Properties>
</file>