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080"/>
      </w:tblGrid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A9669A" w:rsidRPr="000A59FC" w:rsidTr="00234DEE">
        <w:tc>
          <w:tcPr>
            <w:tcW w:w="2447" w:type="pct"/>
          </w:tcPr>
          <w:p w:rsidR="00A9669A" w:rsidRPr="000A59FC" w:rsidRDefault="00A9669A" w:rsidP="005E74DE">
            <w:pPr>
              <w:pStyle w:val="Titolo2"/>
              <w:jc w:val="center"/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</w:pP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(Markterkundung für die Ermittlung von Wirt-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schaftsteilnehmern</w:t>
            </w:r>
            <w:proofErr w:type="spellEnd"/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 xml:space="preserve"> für die Einladung zum Ver-</w:t>
            </w:r>
            <w:r w:rsidRPr="000A59FC">
              <w:rPr>
                <w:rFonts w:ascii="Verdana" w:hAnsi="Verdana" w:cs="Arial"/>
                <w:b w:val="0"/>
                <w:spacing w:val="-2"/>
                <w:w w:val="99"/>
                <w:sz w:val="16"/>
                <w:szCs w:val="16"/>
                <w:lang w:val="de-DE"/>
              </w:rPr>
              <w:t xml:space="preserve"> </w:t>
            </w:r>
            <w:r w:rsidRPr="000A59FC">
              <w:rPr>
                <w:rFonts w:ascii="Verdana" w:hAnsi="Verdana" w:cs="Arial"/>
                <w:b w:val="0"/>
                <w:spacing w:val="-2"/>
                <w:sz w:val="16"/>
                <w:szCs w:val="16"/>
                <w:lang w:val="de-DE"/>
              </w:rPr>
              <w:t>handlungsverfahren)</w:t>
            </w:r>
          </w:p>
        </w:tc>
        <w:tc>
          <w:tcPr>
            <w:tcW w:w="2553" w:type="pct"/>
          </w:tcPr>
          <w:p w:rsidR="00A9669A" w:rsidRPr="000A59FC" w:rsidRDefault="00A9669A" w:rsidP="005E74DE">
            <w:pPr>
              <w:jc w:val="center"/>
              <w:rPr>
                <w:rFonts w:ascii="Verdana" w:hAnsi="Verdana" w:cs="Arial"/>
                <w:spacing w:val="-2"/>
                <w:sz w:val="16"/>
                <w:szCs w:val="16"/>
                <w:lang w:val="it-IT"/>
              </w:rPr>
            </w:pP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(Indagine di mercato per l’individuazione di</w:t>
            </w:r>
            <w:r w:rsidRPr="000A59FC">
              <w:rPr>
                <w:rFonts w:ascii="Verdana" w:eastAsia="Segoe UI" w:hAnsi="Verdana" w:cs="Arial"/>
                <w:spacing w:val="-2"/>
                <w:w w:val="99"/>
                <w:sz w:val="16"/>
                <w:szCs w:val="16"/>
                <w:lang w:val="it-IT"/>
              </w:rPr>
              <w:t xml:space="preserve"> </w:t>
            </w:r>
            <w:r w:rsidRPr="000A59FC">
              <w:rPr>
                <w:rFonts w:ascii="Verdana" w:eastAsia="Segoe UI" w:hAnsi="Verdana" w:cs="Arial"/>
                <w:spacing w:val="-2"/>
                <w:sz w:val="16"/>
                <w:szCs w:val="16"/>
                <w:lang w:val="it-IT"/>
              </w:rPr>
              <w:t>soggetti da invitare alla procedura negoziata)</w:t>
            </w: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234DEE">
            <w:pPr>
              <w:pStyle w:val="Titolo2"/>
              <w:spacing w:before="120" w:after="120"/>
              <w:jc w:val="both"/>
              <w:rPr>
                <w:rFonts w:ascii="Verdana" w:hAnsi="Verdana" w:cs="Arial"/>
                <w:spacing w:val="-2"/>
                <w:sz w:val="18"/>
                <w:szCs w:val="18"/>
                <w:lang w:val="de-DE"/>
              </w:rPr>
            </w:pPr>
            <w:r w:rsidRPr="00A9669A">
              <w:rPr>
                <w:rFonts w:ascii="Verdana" w:hAnsi="Verdana" w:cs="Verdana"/>
                <w:sz w:val="18"/>
                <w:szCs w:val="18"/>
                <w:lang w:val="de-DE"/>
              </w:rPr>
              <w:t xml:space="preserve">Dreijahreslieferung in </w:t>
            </w:r>
            <w:proofErr w:type="spellStart"/>
            <w:r w:rsidRPr="00A9669A">
              <w:rPr>
                <w:rFonts w:ascii="Verdana" w:hAnsi="Verdana" w:cs="Verdana"/>
                <w:sz w:val="18"/>
                <w:szCs w:val="18"/>
                <w:lang w:val="de-DE"/>
              </w:rPr>
              <w:t>full</w:t>
            </w:r>
            <w:proofErr w:type="spellEnd"/>
            <w:r w:rsidRPr="00A9669A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9669A">
              <w:rPr>
                <w:rFonts w:ascii="Verdana" w:hAnsi="Verdana" w:cs="Verdana"/>
                <w:sz w:val="18"/>
                <w:szCs w:val="18"/>
                <w:lang w:val="de-DE"/>
              </w:rPr>
              <w:t>service</w:t>
            </w:r>
            <w:proofErr w:type="spellEnd"/>
            <w:r w:rsidRPr="00A9669A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</w:t>
            </w:r>
            <w:r w:rsidRPr="00A9669A">
              <w:rPr>
                <w:rFonts w:ascii="Verdana" w:eastAsia="Verdana" w:hAnsi="Verdana" w:cs="Verdana"/>
                <w:sz w:val="18"/>
                <w:szCs w:val="18"/>
                <w:lang w:val="de-DE"/>
              </w:rPr>
              <w:t>von Injektionssystemen für Kontrastmittel in Hämodynamik für die Abteilung für Kardiologie – Gesundheitsbezirk Bozen</w:t>
            </w:r>
          </w:p>
        </w:tc>
        <w:tc>
          <w:tcPr>
            <w:tcW w:w="2553" w:type="pct"/>
          </w:tcPr>
          <w:p w:rsidR="00A9669A" w:rsidRPr="00A9669A" w:rsidRDefault="00A9669A" w:rsidP="00234DEE">
            <w:pPr>
              <w:spacing w:before="120" w:after="120"/>
              <w:jc w:val="both"/>
              <w:outlineLvl w:val="1"/>
              <w:rPr>
                <w:rFonts w:ascii="Verdana" w:hAnsi="Verdana" w:cs="Arial"/>
                <w:b/>
                <w:spacing w:val="-2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/>
                <w:b/>
                <w:sz w:val="18"/>
                <w:szCs w:val="18"/>
                <w:lang w:val="it-IT"/>
              </w:rPr>
              <w:t>Fornitura triennale in full service di sistemi di iniezione di mezzi di contrasto in Emodinamica per la divisione di Cardiologia - Comprensorio sanitario di Bolzano</w:t>
            </w: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unterfertige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  <w:p w:rsidR="00A9669A" w:rsidRPr="00A9669A" w:rsidRDefault="00A9669A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in seiner/ihrer Eigenschaft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Il/la sottoscritto/a 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A9669A" w:rsidRPr="00A9669A" w:rsidRDefault="00A9669A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________________________________</w:t>
            </w: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in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  <w:t>am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nato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/a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</w:rPr>
              <w:t>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il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ab/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dazu ermächtigt, folgende Firma zu verpflichten: ________________________________________</w:t>
            </w:r>
          </w:p>
          <w:p w:rsidR="00A9669A" w:rsidRPr="00A9669A" w:rsidRDefault="00A9669A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553" w:type="pct"/>
          </w:tcPr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abilitata/o/I ad impegnare legalmente la seguente ditta: ______________________________________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sede legale </w:t>
            </w: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trike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A9669A" w:rsidRPr="00A9669A" w:rsidRDefault="00A9669A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gramStart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partita  IVA</w:t>
            </w:r>
            <w:proofErr w:type="gramEnd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n.:_______________________________</w:t>
            </w:r>
          </w:p>
          <w:p w:rsidR="00A9669A" w:rsidRPr="00A9669A" w:rsidRDefault="00A9669A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Tel. </w:t>
            </w: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Nr. :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tel. n.: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ab/>
              <w:t>_____________________________________</w:t>
            </w: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E-Mail-</w:t>
            </w: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(PEC): _____________</w:t>
            </w:r>
          </w:p>
        </w:tc>
        <w:tc>
          <w:tcPr>
            <w:tcW w:w="2553" w:type="pct"/>
          </w:tcPr>
          <w:p w:rsidR="00A9669A" w:rsidRPr="00A9669A" w:rsidRDefault="00A9669A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indirizzo di posta elettronica certificata (PEC): 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kinsoku w:val="0"/>
              <w:overflowPunct w:val="0"/>
              <w:ind w:left="155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ERSUCHT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CHIEDE</w:t>
            </w: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de-DE"/>
              </w:rPr>
            </w:pPr>
            <w:proofErr w:type="gram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um  Einladung</w:t>
            </w:r>
            <w:proofErr w:type="gram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zum </w:t>
            </w:r>
            <w:r w:rsidRPr="00A9669A">
              <w:rPr>
                <w:rFonts w:ascii="Verdana" w:hAnsi="Verdana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der </w:t>
            </w:r>
            <w:r w:rsidR="009A7E0B" w:rsidRPr="00A9669A">
              <w:rPr>
                <w:rFonts w:ascii="Verdana" w:hAnsi="Verdana" w:cs="Verdana"/>
                <w:sz w:val="18"/>
                <w:szCs w:val="18"/>
                <w:lang w:val="de-DE"/>
              </w:rPr>
              <w:t xml:space="preserve">Dreijahreslieferung in </w:t>
            </w:r>
            <w:proofErr w:type="spellStart"/>
            <w:r w:rsidR="009A7E0B" w:rsidRPr="00A9669A">
              <w:rPr>
                <w:rFonts w:ascii="Verdana" w:hAnsi="Verdana" w:cs="Verdana"/>
                <w:sz w:val="18"/>
                <w:szCs w:val="18"/>
                <w:lang w:val="de-DE"/>
              </w:rPr>
              <w:t>full</w:t>
            </w:r>
            <w:proofErr w:type="spellEnd"/>
            <w:r w:rsidR="009A7E0B" w:rsidRPr="00A9669A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</w:t>
            </w:r>
            <w:proofErr w:type="spellStart"/>
            <w:r w:rsidR="009A7E0B" w:rsidRPr="00A9669A">
              <w:rPr>
                <w:rFonts w:ascii="Verdana" w:hAnsi="Verdana" w:cs="Verdana"/>
                <w:sz w:val="18"/>
                <w:szCs w:val="18"/>
                <w:lang w:val="de-DE"/>
              </w:rPr>
              <w:t>service</w:t>
            </w:r>
            <w:proofErr w:type="spellEnd"/>
            <w:r w:rsidR="009A7E0B" w:rsidRPr="00A9669A">
              <w:rPr>
                <w:rFonts w:ascii="Verdana" w:hAnsi="Verdana" w:cs="Verdana"/>
                <w:sz w:val="18"/>
                <w:szCs w:val="18"/>
                <w:lang w:val="de-DE"/>
              </w:rPr>
              <w:t xml:space="preserve"> </w:t>
            </w:r>
            <w:r w:rsidR="009A7E0B" w:rsidRPr="00A9669A">
              <w:rPr>
                <w:rFonts w:ascii="Verdana" w:eastAsia="Verdana" w:hAnsi="Verdana" w:cs="Verdana"/>
                <w:sz w:val="18"/>
                <w:szCs w:val="18"/>
                <w:lang w:val="de-DE"/>
              </w:rPr>
              <w:t>von Injektionssystemen für Kontrastmittel in Hämodynamik für die Abteilung für Kardiologie – Gesundheitsbezirk Bozen</w:t>
            </w:r>
            <w:r w:rsidR="009A7E0B">
              <w:rPr>
                <w:rFonts w:ascii="Verdana" w:eastAsia="Verdana" w:hAnsi="Verdana" w:cs="Verdana"/>
                <w:sz w:val="18"/>
                <w:szCs w:val="18"/>
                <w:lang w:val="de-DE"/>
              </w:rPr>
              <w:t>.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</w:t>
            </w:r>
            <w:r w:rsidRPr="00A9669A">
              <w:rPr>
                <w:rFonts w:ascii="Verdana" w:hAnsi="Verdana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essere</w:t>
            </w:r>
            <w:r w:rsidRPr="00A9669A">
              <w:rPr>
                <w:rFonts w:ascii="Verdana" w:hAnsi="Verdana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invitato/a alla procedura negoziata per l’affidamento della </w:t>
            </w:r>
            <w:r w:rsidR="009A7E0B">
              <w:rPr>
                <w:rFonts w:ascii="Verdana" w:hAnsi="Verdana" w:cs="Arial"/>
                <w:b/>
                <w:sz w:val="18"/>
                <w:szCs w:val="18"/>
                <w:lang w:val="it-IT"/>
              </w:rPr>
              <w:t>f</w:t>
            </w:r>
            <w:r w:rsidR="009A7E0B" w:rsidRPr="00A9669A">
              <w:rPr>
                <w:rFonts w:ascii="Verdana" w:hAnsi="Verdana"/>
                <w:b/>
                <w:sz w:val="18"/>
                <w:szCs w:val="18"/>
                <w:lang w:val="it-IT"/>
              </w:rPr>
              <w:t>ornitura triennale in full service di sistemi di iniezione di mezzi di contrasto in Emodinamica per la divisione di Cardiologia - Comprensorio sanitario di Bolzano</w:t>
            </w: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.</w:t>
            </w: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Zu diesem Zwecke, im Sinne des DPR 445/2000 ist sich der strafrechtlichen Maßnahmen bewusst, welche im Falle unwahrer Unterlagen und Erkl</w:t>
            </w:r>
            <w:r w:rsidR="00A1490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ä</w:t>
            </w: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rungen vorgesehen sind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9669A">
              <w:rPr>
                <w:rFonts w:ascii="Verdana" w:hAnsi="Verdana" w:cs="Arial"/>
                <w:b/>
                <w:sz w:val="18"/>
                <w:szCs w:val="18"/>
              </w:rPr>
              <w:t>DICHIARA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am Auswahlverfahren zur Vergabe der Lieferung als: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 partecipare alla selezione per l'affidamento della fornitura come:</w:t>
            </w: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 xml:space="preserve">impresa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singola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>;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ind w:left="360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Federführender der eventuellen Bietergemeinschaft: _________________ 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capogruppo dell’eventuale raggruppamento temporaneo: ___________________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im Besitz der Teilnahmevoraussetzungen laut Punkt 4 der Bekanntmachung der Markterhebung zu sein;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>di essere in possesso dei requisiti di partecipazione di cui al punto 4 dell'avviso di indagine di mercato;</w:t>
            </w: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 xml:space="preserve"> registriert zu sein, über welches das Vergabeverfahren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abge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lastRenderedPageBreak/>
              <w:t>di essere registrato/a sul portale telematico della Provincia Autonoma di Bolzano</w:t>
            </w:r>
            <w:bookmarkStart w:id="0" w:name="_GoBack"/>
            <w:bookmarkEnd w:id="0"/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</w:t>
            </w:r>
            <w:hyperlink w:history="1"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it-IT"/>
                </w:rPr>
                <w:t>www.bandi-</w:t>
              </w:r>
              <w:r w:rsidRPr="00A9669A">
                <w:rPr>
                  <w:rStyle w:val="Collegamentoipertestuale"/>
                  <w:rFonts w:ascii="Verdana" w:hAnsi="Verdana" w:cs="Arial"/>
                  <w:sz w:val="18"/>
                  <w:szCs w:val="18"/>
                  <w:lang w:val="it-IT"/>
                </w:rPr>
                <w:lastRenderedPageBreak/>
                <w:t>altoadige.it</w:t>
              </w:r>
            </w:hyperlink>
            <w:r w:rsidRPr="00A9669A">
              <w:rPr>
                <w:rFonts w:ascii="Verdana" w:hAnsi="Verdana" w:cs="Arial"/>
                <w:sz w:val="18"/>
                <w:szCs w:val="18"/>
                <w:lang w:val="it-IT"/>
              </w:rPr>
              <w:t xml:space="preserve"> attraverso il quale verrà gestita la procedura di affidamento in oggetto.</w:t>
            </w:r>
          </w:p>
        </w:tc>
      </w:tr>
      <w:tr w:rsidR="00A9669A" w:rsidRPr="00A9669A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Mit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freundlichen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Distinti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saluti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A9669A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Firma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pStyle w:val="Titolo2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A9669A">
              <w:rPr>
                <w:rFonts w:ascii="Verdana" w:hAnsi="Verdana" w:cs="Arial"/>
                <w:sz w:val="18"/>
                <w:szCs w:val="18"/>
              </w:rPr>
              <w:t>Anlagen</w:t>
            </w:r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Allegati</w:t>
            </w:r>
            <w:proofErr w:type="spellEnd"/>
          </w:p>
        </w:tc>
      </w:tr>
      <w:tr w:rsidR="00A9669A" w:rsidRPr="002F7469" w:rsidTr="00234DEE">
        <w:tc>
          <w:tcPr>
            <w:tcW w:w="2447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Kopie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553" w:type="pct"/>
          </w:tcPr>
          <w:p w:rsidR="00A9669A" w:rsidRPr="00A9669A" w:rsidRDefault="00A9669A" w:rsidP="005E74DE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Copia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documento</w:t>
            </w:r>
            <w:proofErr w:type="spellEnd"/>
            <w:r w:rsidRPr="00A9669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A9669A">
              <w:rPr>
                <w:rFonts w:ascii="Verdana" w:hAnsi="Verdana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Pidipagin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A59FC"/>
    <w:rsid w:val="000B0FE9"/>
    <w:rsid w:val="000B6C1C"/>
    <w:rsid w:val="000C4074"/>
    <w:rsid w:val="000C686A"/>
    <w:rsid w:val="000F0514"/>
    <w:rsid w:val="0012439A"/>
    <w:rsid w:val="00147872"/>
    <w:rsid w:val="00172ACA"/>
    <w:rsid w:val="0019248A"/>
    <w:rsid w:val="001A3EF4"/>
    <w:rsid w:val="001B1088"/>
    <w:rsid w:val="001B3EE9"/>
    <w:rsid w:val="001B7146"/>
    <w:rsid w:val="001D5F1C"/>
    <w:rsid w:val="00204F09"/>
    <w:rsid w:val="00214349"/>
    <w:rsid w:val="00234DEE"/>
    <w:rsid w:val="002353E2"/>
    <w:rsid w:val="00272C9D"/>
    <w:rsid w:val="002A2F91"/>
    <w:rsid w:val="002F4EC2"/>
    <w:rsid w:val="002F7469"/>
    <w:rsid w:val="0033109E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23D63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33388"/>
    <w:rsid w:val="00733A9C"/>
    <w:rsid w:val="0074050E"/>
    <w:rsid w:val="00754AE8"/>
    <w:rsid w:val="00763ACB"/>
    <w:rsid w:val="007A2C29"/>
    <w:rsid w:val="007B3CB4"/>
    <w:rsid w:val="007E3E0F"/>
    <w:rsid w:val="007E703F"/>
    <w:rsid w:val="00807AE5"/>
    <w:rsid w:val="00811D51"/>
    <w:rsid w:val="008149F8"/>
    <w:rsid w:val="00816CCE"/>
    <w:rsid w:val="00830DFB"/>
    <w:rsid w:val="00872EF9"/>
    <w:rsid w:val="0088483E"/>
    <w:rsid w:val="00886D8E"/>
    <w:rsid w:val="008B09F9"/>
    <w:rsid w:val="009613C8"/>
    <w:rsid w:val="00972AD5"/>
    <w:rsid w:val="00982C50"/>
    <w:rsid w:val="00984F5A"/>
    <w:rsid w:val="0098500F"/>
    <w:rsid w:val="009912E0"/>
    <w:rsid w:val="00993D96"/>
    <w:rsid w:val="009A7E0B"/>
    <w:rsid w:val="009D0C6E"/>
    <w:rsid w:val="009D5D8D"/>
    <w:rsid w:val="009E76B8"/>
    <w:rsid w:val="009F60F3"/>
    <w:rsid w:val="00A01CC4"/>
    <w:rsid w:val="00A107AB"/>
    <w:rsid w:val="00A1490E"/>
    <w:rsid w:val="00A40722"/>
    <w:rsid w:val="00A9669A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BF52DD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237F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4589930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620F-72C7-4CE5-9195-AC2DD4EA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Veneri Irene</cp:lastModifiedBy>
  <cp:revision>9</cp:revision>
  <cp:lastPrinted>2019-05-09T14:54:00Z</cp:lastPrinted>
  <dcterms:created xsi:type="dcterms:W3CDTF">2019-05-08T14:34:00Z</dcterms:created>
  <dcterms:modified xsi:type="dcterms:W3CDTF">2019-05-09T15:00:00Z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