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8A9" w:rsidRDefault="00DE48A9"/>
    <w:tbl>
      <w:tblPr>
        <w:tblStyle w:val="Tabellenraster"/>
        <w:tblW w:w="10774" w:type="dxa"/>
        <w:tblInd w:w="-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DE48A9" w:rsidRPr="00050CD7" w:rsidTr="00DE48A9">
        <w:tc>
          <w:tcPr>
            <w:tcW w:w="10774" w:type="dxa"/>
          </w:tcPr>
          <w:p w:rsidR="00050CD7" w:rsidRPr="005C1653" w:rsidRDefault="00DE48A9">
            <w:pPr>
              <w:rPr>
                <w:sz w:val="28"/>
                <w:szCs w:val="28"/>
              </w:rPr>
            </w:pPr>
            <w:r w:rsidRPr="005C1653">
              <w:rPr>
                <w:sz w:val="28"/>
                <w:szCs w:val="28"/>
              </w:rPr>
              <w:t xml:space="preserve">Los – </w:t>
            </w:r>
            <w:proofErr w:type="spellStart"/>
            <w:r w:rsidRPr="005C1653">
              <w:rPr>
                <w:sz w:val="28"/>
                <w:szCs w:val="28"/>
              </w:rPr>
              <w:t>lotto</w:t>
            </w:r>
            <w:proofErr w:type="spellEnd"/>
            <w:r w:rsidRPr="005C1653">
              <w:rPr>
                <w:sz w:val="28"/>
                <w:szCs w:val="28"/>
              </w:rPr>
              <w:t xml:space="preserve"> </w:t>
            </w:r>
            <w:r w:rsidR="004C7D6D" w:rsidRPr="005C1653">
              <w:rPr>
                <w:sz w:val="28"/>
                <w:szCs w:val="28"/>
              </w:rPr>
              <w:t>2</w:t>
            </w:r>
          </w:p>
          <w:p w:rsidR="00DE48A9" w:rsidRPr="00050CD7" w:rsidRDefault="00050CD7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050CD7">
              <w:rPr>
                <w:sz w:val="28"/>
                <w:szCs w:val="28"/>
              </w:rPr>
              <w:t>Erkennungsc</w:t>
            </w:r>
            <w:r w:rsidR="00DE48A9" w:rsidRPr="00050CD7">
              <w:rPr>
                <w:sz w:val="28"/>
                <w:szCs w:val="28"/>
              </w:rPr>
              <w:t xml:space="preserve">ode – </w:t>
            </w:r>
            <w:proofErr w:type="spellStart"/>
            <w:r w:rsidRPr="00050CD7">
              <w:rPr>
                <w:sz w:val="28"/>
                <w:szCs w:val="28"/>
              </w:rPr>
              <w:t>c</w:t>
            </w:r>
            <w:r w:rsidR="00DE48A9" w:rsidRPr="00050CD7">
              <w:rPr>
                <w:sz w:val="28"/>
                <w:szCs w:val="28"/>
              </w:rPr>
              <w:t>odice</w:t>
            </w:r>
            <w:proofErr w:type="spellEnd"/>
            <w:r w:rsidR="00DE48A9" w:rsidRPr="00050CD7">
              <w:rPr>
                <w:sz w:val="28"/>
                <w:szCs w:val="28"/>
              </w:rPr>
              <w:t xml:space="preserve"> CIG:</w:t>
            </w:r>
            <w:r w:rsidRPr="00050CD7">
              <w:rPr>
                <w:sz w:val="28"/>
                <w:szCs w:val="28"/>
              </w:rPr>
              <w:t xml:space="preserve"> 760443631B</w:t>
            </w:r>
          </w:p>
        </w:tc>
      </w:tr>
    </w:tbl>
    <w:p w:rsidR="001B2071" w:rsidRPr="00050CD7" w:rsidRDefault="005C1653"/>
    <w:p w:rsidR="00DE48A9" w:rsidRPr="00DE48A9" w:rsidRDefault="004C7D6D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248</w:t>
      </w:r>
      <w:r w:rsidR="00DE48A9" w:rsidRPr="00DE48A9">
        <w:rPr>
          <w:sz w:val="28"/>
          <w:szCs w:val="28"/>
          <w:lang w:val="it-IT"/>
        </w:rPr>
        <w:t xml:space="preserve"> </w:t>
      </w:r>
      <w:proofErr w:type="spellStart"/>
      <w:r w:rsidR="00DE48A9" w:rsidRPr="00DE48A9">
        <w:rPr>
          <w:sz w:val="28"/>
          <w:szCs w:val="28"/>
          <w:lang w:val="it-IT"/>
        </w:rPr>
        <w:t>Stück</w:t>
      </w:r>
      <w:proofErr w:type="spellEnd"/>
      <w:r w:rsidR="00DE48A9" w:rsidRPr="00DE48A9">
        <w:rPr>
          <w:sz w:val="28"/>
          <w:szCs w:val="28"/>
          <w:lang w:val="it-IT"/>
        </w:rPr>
        <w:t xml:space="preserve"> </w:t>
      </w:r>
      <w:proofErr w:type="gramStart"/>
      <w:r w:rsidR="000F5312">
        <w:rPr>
          <w:sz w:val="28"/>
          <w:szCs w:val="28"/>
          <w:lang w:val="it-IT"/>
        </w:rPr>
        <w:t>Tablets</w:t>
      </w:r>
      <w:r w:rsidR="00DE48A9" w:rsidRPr="00DE48A9">
        <w:rPr>
          <w:sz w:val="28"/>
          <w:szCs w:val="28"/>
          <w:lang w:val="it-IT"/>
        </w:rPr>
        <w:t xml:space="preserve">  -</w:t>
      </w:r>
      <w:proofErr w:type="gramEnd"/>
      <w:r w:rsidR="00DE48A9" w:rsidRPr="00DE48A9">
        <w:rPr>
          <w:sz w:val="28"/>
          <w:szCs w:val="28"/>
          <w:lang w:val="it-IT"/>
        </w:rPr>
        <w:t xml:space="preserve">  </w:t>
      </w:r>
      <w:r w:rsidR="000F5312">
        <w:rPr>
          <w:sz w:val="28"/>
          <w:szCs w:val="28"/>
          <w:lang w:val="it-IT"/>
        </w:rPr>
        <w:t>248 tablet</w:t>
      </w:r>
    </w:p>
    <w:tbl>
      <w:tblPr>
        <w:tblStyle w:val="Tabellenraster"/>
        <w:tblW w:w="10774" w:type="dxa"/>
        <w:tblInd w:w="-147" w:type="dxa"/>
        <w:tblBorders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7938"/>
      </w:tblGrid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9E111F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 w:rsidRPr="009E111F">
              <w:rPr>
                <w:sz w:val="18"/>
                <w:szCs w:val="18"/>
                <w:lang w:val="it-IT"/>
              </w:rPr>
              <w:t>Marke</w:t>
            </w:r>
            <w:proofErr w:type="spellEnd"/>
            <w:r w:rsidRPr="009E111F">
              <w:rPr>
                <w:sz w:val="18"/>
                <w:szCs w:val="18"/>
                <w:lang w:val="it-IT"/>
              </w:rPr>
              <w:t xml:space="preserve"> – marca: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9E111F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 w:rsidRPr="009E111F">
              <w:rPr>
                <w:sz w:val="18"/>
                <w:szCs w:val="18"/>
                <w:lang w:val="it-IT"/>
              </w:rPr>
              <w:t>Modell</w:t>
            </w:r>
            <w:proofErr w:type="spellEnd"/>
            <w:r w:rsidRPr="009E111F">
              <w:rPr>
                <w:sz w:val="18"/>
                <w:szCs w:val="18"/>
                <w:lang w:val="it-IT"/>
              </w:rPr>
              <w:t xml:space="preserve"> – modello: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Bildschirm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- schermo</w:t>
            </w:r>
            <w:r w:rsidR="009E111F" w:rsidRPr="009E111F">
              <w:rPr>
                <w:sz w:val="18"/>
                <w:szCs w:val="18"/>
                <w:lang w:val="it-IT"/>
              </w:rPr>
              <w:t>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Auflösung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- risoluzione</w:t>
            </w:r>
            <w:r w:rsidR="009E111F" w:rsidRPr="009E111F">
              <w:rPr>
                <w:sz w:val="18"/>
                <w:szCs w:val="18"/>
                <w:lang w:val="it-IT"/>
              </w:rPr>
              <w:t>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Prozessor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- processore</w:t>
            </w:r>
            <w:r w:rsidR="00F37789">
              <w:rPr>
                <w:sz w:val="18"/>
                <w:szCs w:val="18"/>
                <w:lang w:val="it-IT"/>
              </w:rPr>
              <w:t>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RAM</w:t>
            </w:r>
            <w:r w:rsidR="00F37789">
              <w:rPr>
                <w:sz w:val="18"/>
                <w:szCs w:val="18"/>
                <w:lang w:val="it-IT"/>
              </w:rPr>
              <w:t>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Betriebssystem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sistema operativo</w:t>
            </w:r>
            <w:r w:rsidR="00F37789">
              <w:rPr>
                <w:sz w:val="18"/>
                <w:szCs w:val="18"/>
                <w:lang w:val="it-IT"/>
              </w:rPr>
              <w:t>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USB</w:t>
            </w:r>
            <w:r w:rsidR="00F37789">
              <w:rPr>
                <w:sz w:val="18"/>
                <w:szCs w:val="18"/>
                <w:lang w:val="it-IT"/>
              </w:rPr>
              <w:t>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Anschluss </w:t>
            </w:r>
            <w:proofErr w:type="spellStart"/>
            <w:r>
              <w:rPr>
                <w:sz w:val="18"/>
                <w:szCs w:val="18"/>
                <w:lang w:val="it-IT"/>
              </w:rPr>
              <w:t>Kopfhörer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presa cuffie: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Andere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it-IT"/>
              </w:rPr>
              <w:t>Anschlüsse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altre prese: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Mikrofon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it-IT"/>
              </w:rPr>
              <w:t>intern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microfono interno: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Frontkamera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camera frontale: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248FB" w:rsidRDefault="000F4DE9" w:rsidP="00DE48A9">
            <w:pPr>
              <w:rPr>
                <w:sz w:val="18"/>
                <w:szCs w:val="18"/>
                <w:highlight w:val="green"/>
                <w:lang w:val="it-IT"/>
              </w:rPr>
            </w:pPr>
            <w:proofErr w:type="spellStart"/>
            <w:r w:rsidRPr="000F4DE9">
              <w:rPr>
                <w:sz w:val="18"/>
                <w:szCs w:val="18"/>
                <w:lang w:val="it-IT"/>
              </w:rPr>
              <w:t>Rearkamera</w:t>
            </w:r>
            <w:proofErr w:type="spellEnd"/>
            <w:r w:rsidRPr="000F4DE9">
              <w:rPr>
                <w:sz w:val="18"/>
                <w:szCs w:val="18"/>
                <w:lang w:val="it-IT"/>
              </w:rPr>
              <w:t xml:space="preserve"> – camera retro: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050CD7" w:rsidRPr="009E111F" w:rsidTr="00DE48A9">
        <w:trPr>
          <w:trHeight w:val="340"/>
        </w:trPr>
        <w:tc>
          <w:tcPr>
            <w:tcW w:w="2836" w:type="dxa"/>
            <w:vAlign w:val="center"/>
          </w:tcPr>
          <w:p w:rsidR="00050CD7" w:rsidRPr="000F4DE9" w:rsidRDefault="00050CD7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Hülle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custodia:</w:t>
            </w:r>
          </w:p>
        </w:tc>
        <w:tc>
          <w:tcPr>
            <w:tcW w:w="7938" w:type="dxa"/>
            <w:vAlign w:val="center"/>
          </w:tcPr>
          <w:p w:rsidR="00050CD7" w:rsidRPr="009E111F" w:rsidRDefault="00050CD7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248FB" w:rsidRDefault="000F4DE9" w:rsidP="00DE48A9">
            <w:pPr>
              <w:rPr>
                <w:sz w:val="18"/>
                <w:szCs w:val="18"/>
                <w:highlight w:val="green"/>
                <w:lang w:val="it-IT"/>
              </w:rPr>
            </w:pPr>
            <w:proofErr w:type="spellStart"/>
            <w:r w:rsidRPr="000F4DE9">
              <w:rPr>
                <w:sz w:val="18"/>
                <w:szCs w:val="18"/>
                <w:lang w:val="it-IT"/>
              </w:rPr>
              <w:t>WiFi</w:t>
            </w:r>
            <w:proofErr w:type="spellEnd"/>
            <w:r w:rsidRPr="000F4DE9">
              <w:rPr>
                <w:sz w:val="18"/>
                <w:szCs w:val="18"/>
                <w:lang w:val="it-IT"/>
              </w:rPr>
              <w:t>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Bluethooth</w:t>
            </w:r>
            <w:proofErr w:type="spellEnd"/>
            <w:r>
              <w:rPr>
                <w:sz w:val="18"/>
                <w:szCs w:val="18"/>
                <w:lang w:val="it-IT"/>
              </w:rPr>
              <w:t>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WiFi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it-IT"/>
              </w:rPr>
              <w:t>mirroring</w:t>
            </w:r>
            <w:proofErr w:type="spellEnd"/>
            <w:r>
              <w:rPr>
                <w:sz w:val="18"/>
                <w:szCs w:val="18"/>
                <w:lang w:val="it-IT"/>
              </w:rPr>
              <w:t>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Autonomie – autonomia: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Gewicht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peso: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E111F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Flash </w:t>
            </w:r>
            <w:proofErr w:type="spellStart"/>
            <w:r>
              <w:rPr>
                <w:sz w:val="18"/>
                <w:szCs w:val="18"/>
                <w:lang w:val="it-IT"/>
              </w:rPr>
              <w:t>intern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flash interno: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4C7D6D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SD-Slot: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248FB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GPS: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248FB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Sprachen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lingue: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248FB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Schreibstift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pennino: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248FB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Software </w:t>
            </w:r>
            <w:proofErr w:type="spellStart"/>
            <w:r>
              <w:rPr>
                <w:sz w:val="18"/>
                <w:szCs w:val="18"/>
                <w:lang w:val="it-IT"/>
              </w:rPr>
              <w:t>Schreibstift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software pennino: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4C7D6D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Farbe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colore: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248FB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Garantie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garanzia: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248FB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Energieverbrauch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it-IT"/>
              </w:rPr>
              <w:t>Batteriedauer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consumo energetico durata batteria: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4C7D6D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Wiederverwertbarkeit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it-IT"/>
              </w:rPr>
              <w:t>Material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riciclabilità materiale: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248FB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Verpackung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</w:t>
            </w:r>
            <w:proofErr w:type="spellStart"/>
            <w:r>
              <w:rPr>
                <w:sz w:val="18"/>
                <w:szCs w:val="18"/>
                <w:lang w:val="it-IT"/>
              </w:rPr>
              <w:t>imbalaggio</w:t>
            </w:r>
            <w:proofErr w:type="spellEnd"/>
            <w:r>
              <w:rPr>
                <w:sz w:val="18"/>
                <w:szCs w:val="18"/>
                <w:lang w:val="it-IT"/>
              </w:rPr>
              <w:t>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248FB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t>Lieferung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consegna: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4C7D6D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Installation – installazione: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  <w:tr w:rsidR="00DE48A9" w:rsidRPr="009248FB" w:rsidTr="00DE48A9">
        <w:trPr>
          <w:trHeight w:val="340"/>
        </w:trPr>
        <w:tc>
          <w:tcPr>
            <w:tcW w:w="2836" w:type="dxa"/>
            <w:vAlign w:val="center"/>
          </w:tcPr>
          <w:p w:rsidR="00DE48A9" w:rsidRPr="009E111F" w:rsidRDefault="000F4DE9" w:rsidP="00DE48A9">
            <w:pPr>
              <w:rPr>
                <w:sz w:val="18"/>
                <w:szCs w:val="18"/>
                <w:lang w:val="it-IT"/>
              </w:rPr>
            </w:pPr>
            <w:proofErr w:type="spellStart"/>
            <w:r>
              <w:rPr>
                <w:sz w:val="18"/>
                <w:szCs w:val="18"/>
                <w:lang w:val="it-IT"/>
              </w:rPr>
              <w:lastRenderedPageBreak/>
              <w:t>Weitere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it-IT"/>
              </w:rPr>
              <w:t>Angaben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– ulteriori indicazioni:</w:t>
            </w:r>
          </w:p>
        </w:tc>
        <w:tc>
          <w:tcPr>
            <w:tcW w:w="7938" w:type="dxa"/>
            <w:vAlign w:val="center"/>
          </w:tcPr>
          <w:p w:rsidR="00DE48A9" w:rsidRPr="009E111F" w:rsidRDefault="00DE48A9" w:rsidP="00DE48A9">
            <w:pPr>
              <w:rPr>
                <w:sz w:val="18"/>
                <w:szCs w:val="18"/>
                <w:lang w:val="it-IT"/>
              </w:rPr>
            </w:pPr>
          </w:p>
        </w:tc>
      </w:tr>
    </w:tbl>
    <w:p w:rsidR="00DE48A9" w:rsidRPr="00DE48A9" w:rsidRDefault="00DE48A9">
      <w:pPr>
        <w:rPr>
          <w:lang w:val="it-IT"/>
        </w:rPr>
      </w:pPr>
    </w:p>
    <w:p w:rsidR="00DE48A9" w:rsidRPr="00DE48A9" w:rsidRDefault="00DE48A9">
      <w:pPr>
        <w:rPr>
          <w:lang w:val="it-IT"/>
        </w:rPr>
      </w:pPr>
    </w:p>
    <w:p w:rsidR="00DE48A9" w:rsidRPr="00DE48A9" w:rsidRDefault="00DE48A9">
      <w:pPr>
        <w:rPr>
          <w:lang w:val="it-IT"/>
        </w:rPr>
      </w:pPr>
    </w:p>
    <w:p w:rsidR="00DE48A9" w:rsidRPr="00DE48A9" w:rsidRDefault="00DE48A9">
      <w:pPr>
        <w:rPr>
          <w:lang w:val="it-IT"/>
        </w:rPr>
      </w:pPr>
    </w:p>
    <w:p w:rsidR="00DE48A9" w:rsidRPr="00DE48A9" w:rsidRDefault="00DE48A9">
      <w:pPr>
        <w:rPr>
          <w:lang w:val="it-IT"/>
        </w:rPr>
      </w:pPr>
    </w:p>
    <w:sectPr w:rsidR="00DE48A9" w:rsidRPr="00DE48A9" w:rsidSect="005E43DC">
      <w:headerReference w:type="default" r:id="rId7"/>
      <w:footerReference w:type="default" r:id="rId8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8A9" w:rsidRDefault="00DE48A9" w:rsidP="00DE48A9">
      <w:pPr>
        <w:spacing w:after="0" w:line="240" w:lineRule="auto"/>
      </w:pPr>
      <w:r>
        <w:separator/>
      </w:r>
    </w:p>
  </w:endnote>
  <w:endnote w:type="continuationSeparator" w:id="0">
    <w:p w:rsidR="00DE48A9" w:rsidRDefault="00DE48A9" w:rsidP="00DE4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114FDC" w:rsidRPr="005C1653" w:rsidTr="00114FDC">
      <w:trPr>
        <w:jc w:val="center"/>
      </w:trPr>
      <w:tc>
        <w:tcPr>
          <w:tcW w:w="5228" w:type="dxa"/>
        </w:tcPr>
        <w:p w:rsidR="00114FDC" w:rsidRPr="00114FDC" w:rsidRDefault="00114FDC" w:rsidP="00114FDC">
          <w:pPr>
            <w:pStyle w:val="Fuzeile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Diese Unterlage muss digital unterschrieben in telematischen Ausschreibungssystem eingefügt werden</w:t>
          </w:r>
        </w:p>
      </w:tc>
      <w:tc>
        <w:tcPr>
          <w:tcW w:w="5228" w:type="dxa"/>
        </w:tcPr>
        <w:p w:rsidR="00114FDC" w:rsidRPr="00114FDC" w:rsidRDefault="00114FDC" w:rsidP="00114FDC">
          <w:pPr>
            <w:pStyle w:val="Fuzeile"/>
            <w:jc w:val="center"/>
            <w:rPr>
              <w:sz w:val="18"/>
              <w:szCs w:val="18"/>
              <w:lang w:val="it-IT"/>
            </w:rPr>
          </w:pPr>
          <w:r w:rsidRPr="00114FDC">
            <w:rPr>
              <w:sz w:val="18"/>
              <w:szCs w:val="18"/>
              <w:lang w:val="it-IT"/>
            </w:rPr>
            <w:t>Il presente documento deve essere firmato digitalmente e inserito nel sistema delle gare telematiche</w:t>
          </w:r>
        </w:p>
      </w:tc>
    </w:tr>
  </w:tbl>
  <w:p w:rsidR="00114FDC" w:rsidRPr="00114FDC" w:rsidRDefault="00114FDC" w:rsidP="005E43DC">
    <w:pPr>
      <w:pStyle w:val="Fuzeile"/>
      <w:jc w:val="righ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8A9" w:rsidRDefault="00DE48A9" w:rsidP="00DE48A9">
      <w:pPr>
        <w:spacing w:after="0" w:line="240" w:lineRule="auto"/>
      </w:pPr>
      <w:r>
        <w:separator/>
      </w:r>
    </w:p>
  </w:footnote>
  <w:footnote w:type="continuationSeparator" w:id="0">
    <w:p w:rsidR="00DE48A9" w:rsidRDefault="00DE48A9" w:rsidP="00DE4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8A9" w:rsidRPr="005C1653" w:rsidRDefault="00DE48A9" w:rsidP="005C1653">
    <w:pPr>
      <w:pStyle w:val="Kopfzeile"/>
      <w:jc w:val="center"/>
      <w:rPr>
        <w:sz w:val="24"/>
        <w:szCs w:val="24"/>
        <w:u w:val="single"/>
        <w:lang w:val="it-IT"/>
      </w:rPr>
    </w:pPr>
    <w:proofErr w:type="spellStart"/>
    <w:r w:rsidRPr="005C1653">
      <w:rPr>
        <w:sz w:val="24"/>
        <w:szCs w:val="24"/>
        <w:u w:val="single"/>
        <w:lang w:val="it-IT"/>
      </w:rPr>
      <w:t>Fragebogen</w:t>
    </w:r>
    <w:proofErr w:type="spellEnd"/>
    <w:r w:rsidRPr="005C1653">
      <w:rPr>
        <w:sz w:val="24"/>
        <w:szCs w:val="24"/>
        <w:u w:val="single"/>
        <w:lang w:val="it-IT"/>
      </w:rPr>
      <w:t xml:space="preserve"> – questionario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8A9"/>
    <w:rsid w:val="00015F80"/>
    <w:rsid w:val="00050CD7"/>
    <w:rsid w:val="000A17EB"/>
    <w:rsid w:val="000F4DE9"/>
    <w:rsid w:val="000F5312"/>
    <w:rsid w:val="00114FDC"/>
    <w:rsid w:val="004C7D6D"/>
    <w:rsid w:val="005C1653"/>
    <w:rsid w:val="005E43DC"/>
    <w:rsid w:val="0080760B"/>
    <w:rsid w:val="00863DC3"/>
    <w:rsid w:val="008C3D2A"/>
    <w:rsid w:val="009248FB"/>
    <w:rsid w:val="009D508A"/>
    <w:rsid w:val="009E111F"/>
    <w:rsid w:val="00AB315D"/>
    <w:rsid w:val="00DE48A9"/>
    <w:rsid w:val="00F3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60350-FFD6-4AC6-87D0-35562F2C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E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48A9"/>
  </w:style>
  <w:style w:type="paragraph" w:styleId="Fuzeile">
    <w:name w:val="footer"/>
    <w:basedOn w:val="Standard"/>
    <w:link w:val="FuzeileZchn"/>
    <w:uiPriority w:val="99"/>
    <w:unhideWhenUsed/>
    <w:rsid w:val="00DE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48A9"/>
  </w:style>
  <w:style w:type="table" w:styleId="Tabellenraster">
    <w:name w:val="Table Grid"/>
    <w:basedOn w:val="NormaleTabelle"/>
    <w:uiPriority w:val="39"/>
    <w:rsid w:val="00DE4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4449B-BD2A-431A-A592-1E3327248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86A49D5B</Template>
  <TotalTime>0</TotalTime>
  <Pages>2</Pages>
  <Words>133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Sottara, Maria Rosa</dc:creator>
  <cp:keywords/>
  <dc:description/>
  <cp:lastModifiedBy>Sottara, Maria Rosa</cp:lastModifiedBy>
  <cp:revision>5</cp:revision>
  <dcterms:created xsi:type="dcterms:W3CDTF">2018-08-21T06:09:00Z</dcterms:created>
  <dcterms:modified xsi:type="dcterms:W3CDTF">2018-08-23T10:10:00Z</dcterms:modified>
</cp:coreProperties>
</file>