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072"/>
        <w:gridCol w:w="167"/>
        <w:gridCol w:w="2500"/>
        <w:gridCol w:w="2465"/>
      </w:tblGrid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20"/>
                <w:lang w:val="de-DE"/>
              </w:rPr>
            </w:pPr>
            <w:r>
              <w:rPr>
                <w:rFonts w:cs="Arial" w:ascii="Arial" w:hAnsi="Arial"/>
                <w:color w:val="000000"/>
                <w:sz w:val="20"/>
                <w:lang w:val="de-DE"/>
              </w:rPr>
              <w:t>Ausschreibung zur Vergabe der Dienstleistungen</w:t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</w:rPr>
              <w:t>Gara per l'affidamento dei servizi</w:t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  <w:lang w:val="de-DE"/>
              </w:rPr>
            </w:pPr>
            <w:r>
              <w:rPr>
                <w:rFonts w:cs="Arial" w:ascii="Arial" w:hAnsi="Arial"/>
                <w:b/>
                <w:sz w:val="26"/>
                <w:szCs w:val="26"/>
                <w:lang w:val="de-DE"/>
              </w:rPr>
              <w:t>Bauleitung, Abrechnung, Sicherheitskoordination in Ausführungsphase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  <w:lang w:val="de-DE"/>
              </w:rPr>
            </w:pPr>
            <w:r>
              <w:rPr>
                <w:rFonts w:cs="Arial" w:ascii="Arial" w:hAnsi="Arial"/>
                <w:b/>
                <w:sz w:val="26"/>
                <w:szCs w:val="26"/>
                <w:lang w:val="de-DE"/>
              </w:rPr>
              <w:t>Offenes Verfahren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  <w:lang w:val="de-DE"/>
              </w:rPr>
            </w:pPr>
            <w:r>
              <w:rPr>
                <w:rFonts w:cs="Arial" w:ascii="Arial" w:hAnsi="Arial"/>
                <w:b/>
                <w:sz w:val="26"/>
                <w:szCs w:val="26"/>
                <w:lang w:val="de-DE"/>
              </w:rPr>
              <w:t>mittels elektronischer Vergabe</w:t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</w:rPr>
            </w:pPr>
            <w:r>
              <w:rPr>
                <w:rFonts w:cs="Arial" w:ascii="Arial" w:hAnsi="Arial"/>
                <w:b/>
                <w:sz w:val="26"/>
                <w:szCs w:val="26"/>
              </w:rPr>
              <w:t>direzione lavori, contabilità, coordinamento della sicurezza in esecuzione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</w:rPr>
            </w:pPr>
            <w:r>
              <w:rPr>
                <w:rFonts w:cs="Arial" w:ascii="Arial" w:hAnsi="Arial"/>
                <w:b/>
                <w:sz w:val="26"/>
                <w:szCs w:val="26"/>
              </w:rPr>
              <w:t>Procedura aperta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</w:rPr>
            </w:pPr>
            <w:r>
              <w:rPr>
                <w:rFonts w:cs="Arial" w:ascii="Arial" w:hAnsi="Arial"/>
                <w:b/>
                <w:sz w:val="26"/>
                <w:szCs w:val="26"/>
              </w:rPr>
              <w:t>con modalità telematica</w:t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</w:tr>
      <w:tr>
        <w:trPr/>
        <w:tc>
          <w:tcPr>
            <w:tcW w:w="10204" w:type="dxa"/>
            <w:gridSpan w:val="4"/>
            <w:tcBorders/>
            <w:shd w:fill="auto" w:val="clear"/>
          </w:tcPr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caps/>
                <w:sz w:val="26"/>
                <w:szCs w:val="26"/>
                <w:lang w:val="de-DE"/>
              </w:rPr>
            </w:pPr>
            <w:r>
              <w:rPr>
                <w:rFonts w:cs="Arial" w:ascii="Arial" w:hAnsi="Arial"/>
                <w:b/>
                <w:caps/>
                <w:sz w:val="26"/>
                <w:szCs w:val="26"/>
                <w:lang w:val="de-DE"/>
              </w:rPr>
              <w:t>Mehrzwecksaal Pfelders – Architektur- Ingenieurleistungen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caps/>
                <w:sz w:val="26"/>
                <w:szCs w:val="26"/>
              </w:rPr>
            </w:pPr>
            <w:r>
              <w:rPr>
                <w:rFonts w:cs="Arial" w:ascii="Arial" w:hAnsi="Arial"/>
                <w:b/>
                <w:caps/>
                <w:sz w:val="26"/>
                <w:szCs w:val="26"/>
              </w:rPr>
              <w:t>SALA POLIFUNZIONALE A PLAN – servizi architettura e ingegneria</w:t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</w:tr>
      <w:tr>
        <w:trPr/>
        <w:tc>
          <w:tcPr>
            <w:tcW w:w="5239" w:type="dxa"/>
            <w:gridSpan w:val="2"/>
            <w:tcBorders/>
            <w:shd w:fill="auto" w:val="clear"/>
          </w:tcPr>
          <w:p>
            <w:pPr>
              <w:pStyle w:val="Textkrper32"/>
              <w:spacing w:before="0" w:after="0"/>
              <w:jc w:val="right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caps/>
                <w:sz w:val="20"/>
                <w:szCs w:val="20"/>
              </w:rPr>
              <w:t>Einheitscode CUP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Textkrper32"/>
              <w:spacing w:before="0" w:after="0"/>
              <w:jc w:val="center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b/>
                <w:caps/>
                <w:sz w:val="20"/>
                <w:szCs w:val="20"/>
              </w:rPr>
              <w:t>J64B13000270004</w:t>
            </w:r>
          </w:p>
        </w:tc>
        <w:tc>
          <w:tcPr>
            <w:tcW w:w="2465" w:type="dxa"/>
            <w:tcBorders/>
            <w:shd w:fill="auto" w:val="clear"/>
          </w:tcPr>
          <w:p>
            <w:pPr>
              <w:pStyle w:val="Textkrper32"/>
              <w:spacing w:before="0" w:after="0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caps/>
                <w:sz w:val="20"/>
                <w:szCs w:val="20"/>
              </w:rPr>
              <w:t>CODICE CUP</w:t>
            </w:r>
          </w:p>
        </w:tc>
      </w:tr>
      <w:tr>
        <w:trPr/>
        <w:tc>
          <w:tcPr>
            <w:tcW w:w="5239" w:type="dxa"/>
            <w:gridSpan w:val="2"/>
            <w:tcBorders/>
            <w:shd w:fill="auto" w:val="clear"/>
          </w:tcPr>
          <w:p>
            <w:pPr>
              <w:pStyle w:val="Textkrper32"/>
              <w:spacing w:before="0" w:after="0"/>
              <w:jc w:val="right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lang w:val="de-DE"/>
              </w:rPr>
              <w:t>ERKENNUNGSCODE DER AUSSCHREIBUNG CIG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Textkrper32"/>
              <w:spacing w:before="0" w:after="0"/>
              <w:jc w:val="center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b/>
                <w:caps/>
                <w:sz w:val="20"/>
                <w:szCs w:val="20"/>
              </w:rPr>
              <w:t>6796989CC0</w:t>
            </w:r>
          </w:p>
        </w:tc>
        <w:tc>
          <w:tcPr>
            <w:tcW w:w="2465" w:type="dxa"/>
            <w:tcBorders/>
            <w:shd w:fill="auto" w:val="clear"/>
          </w:tcPr>
          <w:p>
            <w:pPr>
              <w:pStyle w:val="Textkrper32"/>
              <w:spacing w:before="0" w:after="0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caps/>
                <w:sz w:val="20"/>
                <w:szCs w:val="20"/>
              </w:rPr>
              <w:t>CODICE CIG</w:t>
            </w:r>
          </w:p>
        </w:tc>
      </w:tr>
      <w:tr>
        <w:trPr/>
        <w:tc>
          <w:tcPr>
            <w:tcW w:w="5072" w:type="dxa"/>
            <w:tcBorders>
              <w:bottom w:val="single" w:sz="12" w:space="0" w:color="00000A"/>
              <w:insideH w:val="single" w:sz="12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5132" w:type="dxa"/>
            <w:gridSpan w:val="3"/>
            <w:tcBorders>
              <w:bottom w:val="single" w:sz="12" w:space="0" w:color="00000A"/>
              <w:insideH w:val="single" w:sz="12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/>
        <w:tc>
          <w:tcPr>
            <w:tcW w:w="5072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insideH w:val="single" w:sz="12" w:space="0" w:color="00000A"/>
            </w:tcBorders>
            <w:shd w:color="auto" w:fill="E6E6E6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</w:rPr>
            </w:pPr>
            <w:r>
              <w:rPr>
                <w:rFonts w:cs="Arial" w:ascii="Arial" w:hAnsi="Arial"/>
                <w:b/>
                <w:sz w:val="20"/>
              </w:rPr>
              <w:t>MITTEILUNG Nr. 1</w:t>
            </w:r>
          </w:p>
        </w:tc>
        <w:tc>
          <w:tcPr>
            <w:tcW w:w="5132" w:type="dxa"/>
            <w:gridSpan w:val="3"/>
            <w:tcBorders>
              <w:top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E6E6E6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lang w:val="de-DE"/>
              </w:rPr>
            </w:pPr>
            <w:r>
              <w:rPr>
                <w:rFonts w:cs="Arial" w:ascii="Arial" w:hAnsi="Arial"/>
                <w:b/>
                <w:sz w:val="20"/>
                <w:lang w:val="de-DE"/>
              </w:rPr>
              <w:t>COMUNICAZIONE n. 1</w:t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</w:tc>
      </w:tr>
      <w:tr>
        <w:trPr/>
        <w:tc>
          <w:tcPr>
            <w:tcW w:w="5072" w:type="dxa"/>
            <w:tcBorders>
              <w:top w:val="single" w:sz="4" w:space="0" w:color="00000A"/>
              <w:lef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20"/>
                <w:highlight w:val="white"/>
                <w:lang w:val="de-DE" w:eastAsia="de-DE"/>
              </w:rPr>
            </w:pPr>
            <w:r>
              <w:rPr>
                <w:rFonts w:cs="Arial" w:ascii="Arial" w:hAnsi="Arial"/>
                <w:b/>
                <w:sz w:val="20"/>
                <w:shd w:fill="FFFFFF" w:val="clear"/>
                <w:lang w:val="de-DE" w:eastAsia="de-DE"/>
              </w:rPr>
              <w:t>Anfrage Nr. 1</w:t>
            </w:r>
          </w:p>
        </w:tc>
        <w:tc>
          <w:tcPr>
            <w:tcW w:w="5132" w:type="dxa"/>
            <w:gridSpan w:val="3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20"/>
                <w:highlight w:val="white"/>
                <w:lang w:val="de-DE" w:eastAsia="de-DE"/>
              </w:rPr>
            </w:pPr>
            <w:bookmarkStart w:id="0" w:name="__DdeLink__692_206731253"/>
            <w:bookmarkEnd w:id="0"/>
            <w:r>
              <w:rPr>
                <w:rFonts w:cs="Arial" w:ascii="Arial" w:hAnsi="Arial"/>
                <w:b/>
                <w:sz w:val="20"/>
                <w:shd w:fill="FFFFFF" w:val="clear"/>
                <w:lang w:val="de-DE" w:eastAsia="de-DE"/>
              </w:rPr>
              <w:t>Domanda n. 1</w:t>
            </w:r>
          </w:p>
        </w:tc>
      </w:tr>
      <w:tr>
        <w:trPr/>
        <w:tc>
          <w:tcPr>
            <w:tcW w:w="5072" w:type="dxa"/>
            <w:tcBorders>
              <w:lef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highlight w:val="white"/>
                <w:lang w:val="de-DE" w:eastAsia="de-DE"/>
              </w:rPr>
            </w:pPr>
            <w:r>
              <w:rPr>
                <w:rFonts w:cs="Arial" w:ascii="Arial" w:hAnsi="Arial"/>
                <w:sz w:val="20"/>
                <w:shd w:fill="FFFFFF" w:val="clear"/>
                <w:lang w:val="de-DE" w:eastAsia="de-DE"/>
              </w:rPr>
              <w:t>Ich möchte darauf hinweisen, dass laut LG 16/2015, Art. 27, Absatz 10, die Wirtschaftsteilnehmer bei der Abgabe des Angebotes keine Sicherheitsleistung zu erbringen haben, falls der Ausschreibungsbetrag unter der EU-Schwelle liegt.</w:t>
            </w:r>
          </w:p>
        </w:tc>
        <w:tc>
          <w:tcPr>
            <w:tcW w:w="5132" w:type="dxa"/>
            <w:gridSpan w:val="3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lang w:eastAsia="de-DE"/>
              </w:rPr>
            </w:pPr>
            <w:r>
              <w:rPr>
                <w:rFonts w:cs="Arial" w:ascii="Arial" w:hAnsi="Arial"/>
                <w:sz w:val="20"/>
                <w:lang w:eastAsia="de-DE"/>
              </w:rPr>
              <w:t>Volevo far presente che la LP 16 del 2015, all' art. 27 comma 10, esenta gli operatori economici a presentare una garanzia accessoria all'offerta economica per importi a base di gara inferiori alla soglia europea.</w:t>
            </w:r>
          </w:p>
        </w:tc>
      </w:tr>
      <w:tr>
        <w:trPr/>
        <w:tc>
          <w:tcPr>
            <w:tcW w:w="5072" w:type="dxa"/>
            <w:tcBorders>
              <w:lef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highlight w:val="white"/>
                <w:lang w:val="de-DE" w:eastAsia="de-DE"/>
              </w:rPr>
            </w:pPr>
            <w:r>
              <w:rPr>
                <w:rFonts w:cs="Arial" w:ascii="Arial" w:hAnsi="Arial"/>
                <w:sz w:val="20"/>
                <w:shd w:fill="FFFFFF" w:val="clear"/>
                <w:lang w:val="de-DE" w:eastAsia="de-DE"/>
              </w:rPr>
              <w:t>Die Vergabestelle wird aufgefordert die Teilnahmebedingungen dahingehend zu korrigieren.</w:t>
            </w:r>
          </w:p>
        </w:tc>
        <w:tc>
          <w:tcPr>
            <w:tcW w:w="5132" w:type="dxa"/>
            <w:gridSpan w:val="3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lang w:eastAsia="de-DE"/>
              </w:rPr>
            </w:pPr>
            <w:r>
              <w:rPr>
                <w:rFonts w:cs="Arial" w:ascii="Arial" w:hAnsi="Arial"/>
                <w:sz w:val="20"/>
                <w:lang w:eastAsia="de-DE"/>
              </w:rPr>
              <w:t>Si invita la stazione appaltante a correggere in tal senso il bando di gara.</w:t>
            </w:r>
          </w:p>
        </w:tc>
      </w:tr>
      <w:tr>
        <w:trPr/>
        <w:tc>
          <w:tcPr>
            <w:tcW w:w="5072" w:type="dxa"/>
            <w:tcBorders>
              <w:lef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i/>
                <w:i/>
                <w:sz w:val="20"/>
                <w:shd w:fill="FFFFFF" w:val="clear"/>
              </w:rPr>
            </w:pPr>
            <w:r>
              <w:rPr>
                <w:rFonts w:cs="Arial" w:ascii="Arial" w:hAnsi="Arial"/>
                <w:i/>
                <w:sz w:val="20"/>
                <w:shd w:fill="FFFFFF" w:val="clear"/>
              </w:rPr>
            </w:r>
          </w:p>
        </w:tc>
        <w:tc>
          <w:tcPr>
            <w:tcW w:w="5132" w:type="dxa"/>
            <w:gridSpan w:val="3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i/>
                <w:i/>
                <w:sz w:val="20"/>
                <w:shd w:fill="FFFFFF" w:val="clear"/>
              </w:rPr>
            </w:pPr>
            <w:r>
              <w:rPr>
                <w:rFonts w:cs="Arial" w:ascii="Arial" w:hAnsi="Arial"/>
                <w:i/>
                <w:sz w:val="20"/>
                <w:shd w:fill="FFFFFF" w:val="clear"/>
              </w:rPr>
            </w:r>
          </w:p>
        </w:tc>
      </w:tr>
      <w:tr>
        <w:trPr/>
        <w:tc>
          <w:tcPr>
            <w:tcW w:w="5072" w:type="dxa"/>
            <w:tcBorders>
              <w:lef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20"/>
                <w:highlight w:val="white"/>
                <w:lang w:eastAsia="de-DE"/>
              </w:rPr>
            </w:pPr>
            <w:r>
              <w:rPr>
                <w:rFonts w:cs="Arial" w:ascii="Arial" w:hAnsi="Arial"/>
                <w:b/>
                <w:sz w:val="20"/>
                <w:shd w:fill="FFFFFF" w:val="clear"/>
                <w:lang w:eastAsia="de-DE"/>
              </w:rPr>
              <w:t>Antwort Nr. 1</w:t>
            </w:r>
          </w:p>
        </w:tc>
        <w:tc>
          <w:tcPr>
            <w:tcW w:w="5132" w:type="dxa"/>
            <w:gridSpan w:val="3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b/>
                <w:b/>
                <w:sz w:val="20"/>
                <w:highlight w:val="white"/>
                <w:lang w:eastAsia="de-DE"/>
              </w:rPr>
            </w:pPr>
            <w:r>
              <w:rPr>
                <w:rFonts w:cs="Arial" w:ascii="Arial" w:hAnsi="Arial"/>
                <w:b/>
                <w:sz w:val="20"/>
                <w:shd w:fill="FFFFFF" w:val="clear"/>
                <w:lang w:eastAsia="de-DE"/>
              </w:rPr>
              <w:t>Risposta n. 1</w:t>
            </w:r>
          </w:p>
        </w:tc>
      </w:tr>
      <w:tr>
        <w:trPr/>
        <w:tc>
          <w:tcPr>
            <w:tcW w:w="5072" w:type="dxa"/>
            <w:tcBorders>
              <w:lef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highlight w:val="white"/>
                <w:lang w:val="de-DE" w:eastAsia="de-DE"/>
              </w:rPr>
            </w:pPr>
            <w:r>
              <w:rPr>
                <w:rFonts w:cs="Arial" w:ascii="Arial" w:hAnsi="Arial"/>
                <w:sz w:val="20"/>
                <w:shd w:fill="FFFFFF" w:val="clear"/>
                <w:lang w:val="de-DE" w:eastAsia="de-DE"/>
              </w:rPr>
              <w:t>Der Art. 27, Absatz 10 lautet wörtlich:</w:t>
            </w:r>
          </w:p>
        </w:tc>
        <w:tc>
          <w:tcPr>
            <w:tcW w:w="5132" w:type="dxa"/>
            <w:gridSpan w:val="3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lang w:eastAsia="de-DE"/>
              </w:rPr>
            </w:pPr>
            <w:r>
              <w:rPr>
                <w:rFonts w:cs="Arial" w:ascii="Arial" w:hAnsi="Arial"/>
                <w:sz w:val="20"/>
                <w:lang w:eastAsia="de-DE"/>
              </w:rPr>
              <w:t>L’art. 27, comma 10, recita testualmente:</w:t>
            </w:r>
          </w:p>
        </w:tc>
      </w:tr>
      <w:tr>
        <w:trPr/>
        <w:tc>
          <w:tcPr>
            <w:tcW w:w="5072" w:type="dxa"/>
            <w:tcBorders>
              <w:lef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highlight w:val="white"/>
                <w:lang w:val="de-DE" w:eastAsia="de-DE"/>
              </w:rPr>
            </w:pPr>
            <w:r>
              <w:rPr>
                <w:rFonts w:cs="Arial" w:ascii="Arial" w:hAnsi="Arial"/>
                <w:sz w:val="20"/>
                <w:shd w:fill="FFFFFF" w:val="clear"/>
                <w:lang w:val="de-DE" w:eastAsia="de-DE"/>
              </w:rPr>
              <w:t>„</w:t>
            </w:r>
            <w:r>
              <w:rPr>
                <w:rFonts w:cs="Arial" w:ascii="Arial" w:hAnsi="Arial"/>
                <w:sz w:val="20"/>
                <w:shd w:fill="FFFFFF" w:val="clear"/>
                <w:lang w:val="de-DE" w:eastAsia="de-DE"/>
              </w:rPr>
              <w:t>10. Bei mittels Aufforderung durchgeführten Verfahren zur Vergabe von Bauleistungen bis zu einem Betrag von zwei Millionen Euro und von Liefer- oder Dienstleistungen bis zu einem Betrag von 207.000 Euro muss bei der Abgabe des Angebots keine Sicherheit geleistet werden.“</w:t>
            </w:r>
          </w:p>
        </w:tc>
        <w:tc>
          <w:tcPr>
            <w:tcW w:w="5132" w:type="dxa"/>
            <w:gridSpan w:val="3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lang w:eastAsia="de-DE"/>
              </w:rPr>
            </w:pPr>
            <w:r>
              <w:rPr>
                <w:rFonts w:cs="Arial" w:ascii="Arial" w:hAnsi="Arial"/>
                <w:sz w:val="20"/>
                <w:lang w:eastAsia="de-DE"/>
              </w:rPr>
              <w:t>„</w:t>
            </w:r>
            <w:r>
              <w:rPr>
                <w:rFonts w:cs="Arial" w:ascii="Arial" w:hAnsi="Arial"/>
                <w:sz w:val="20"/>
                <w:lang w:eastAsia="de-DE"/>
              </w:rPr>
              <w:t>10. Non è richiesta alcuna garanzia a corredo dell’offerta nel caso di procedure di gara mediante invito per l’esecuzione di lavori fino a un importo non superiore a due milioni di euro, per lavori, e a 207.000 euro per servizi e forniture.”</w:t>
            </w:r>
          </w:p>
        </w:tc>
      </w:tr>
      <w:tr>
        <w:trPr/>
        <w:tc>
          <w:tcPr>
            <w:tcW w:w="5072" w:type="dxa"/>
            <w:tcBorders>
              <w:lef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highlight w:val="white"/>
                <w:lang w:val="de-DE" w:eastAsia="de-DE"/>
              </w:rPr>
            </w:pPr>
            <w:r>
              <w:rPr>
                <w:rFonts w:cs="Arial" w:ascii="Arial" w:hAnsi="Arial"/>
                <w:sz w:val="20"/>
                <w:shd w:fill="FFFFFF" w:val="clear"/>
                <w:lang w:val="de-DE" w:eastAsia="de-DE"/>
              </w:rPr>
              <w:t>Aus dem Gesetzestext geht klar hervor, dass nur bei mittels Aufforderung durchgeführten Vergaben keine Sicherheit geleistet werden muss.</w:t>
            </w:r>
          </w:p>
        </w:tc>
        <w:tc>
          <w:tcPr>
            <w:tcW w:w="5132" w:type="dxa"/>
            <w:gridSpan w:val="3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lang w:eastAsia="de-DE"/>
              </w:rPr>
            </w:pPr>
            <w:r>
              <w:rPr>
                <w:rFonts w:cs="Arial" w:ascii="Arial" w:hAnsi="Arial"/>
                <w:sz w:val="20"/>
                <w:lang w:eastAsia="de-DE"/>
              </w:rPr>
              <w:t>Dal testo della legge emerge chiaramente, che solo in caso di gara mediante invito non è richiesta alcuna garanzia.</w:t>
            </w:r>
          </w:p>
        </w:tc>
      </w:tr>
      <w:tr>
        <w:trPr/>
        <w:tc>
          <w:tcPr>
            <w:tcW w:w="5072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highlight w:val="white"/>
                <w:lang w:val="de-DE" w:eastAsia="de-DE"/>
              </w:rPr>
            </w:pPr>
            <w:r>
              <w:rPr>
                <w:rFonts w:cs="Arial" w:ascii="Arial" w:hAnsi="Arial"/>
                <w:sz w:val="20"/>
                <w:shd w:fill="FFFFFF" w:val="clear"/>
                <w:lang w:val="de-DE" w:eastAsia="de-DE"/>
              </w:rPr>
              <w:t>Beim gegenständlichen Verfahren handelt es sich aber um ein offenes Verfahren und die Sicherheitsleistung ist dementsprechend geschuldet.</w:t>
            </w:r>
          </w:p>
        </w:tc>
        <w:tc>
          <w:tcPr>
            <w:tcW w:w="5132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 w:cs="Arial"/>
                <w:sz w:val="20"/>
                <w:lang w:eastAsia="de-DE"/>
              </w:rPr>
            </w:pPr>
            <w:r>
              <w:rPr>
                <w:rFonts w:cs="Arial" w:ascii="Arial" w:hAnsi="Arial"/>
                <w:sz w:val="20"/>
                <w:lang w:eastAsia="de-DE"/>
              </w:rPr>
              <w:t>La gara in oggetto è una gara aperta e di conseguenza è richiesta la relativa garanzia.</w:t>
            </w:r>
          </w:p>
        </w:tc>
      </w:tr>
      <w:tr>
        <w:trPr/>
        <w:tc>
          <w:tcPr>
            <w:tcW w:w="5072" w:type="dxa"/>
            <w:tcBorders>
              <w:top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bookmarkStart w:id="1" w:name="_GoBack"/>
            <w:bookmarkStart w:id="2" w:name="_GoBack"/>
            <w:bookmarkEnd w:id="2"/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5132" w:type="dxa"/>
            <w:gridSpan w:val="3"/>
            <w:tcBorders>
              <w:top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Mit freundlichen Grüßen</w:t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Distinti saluti</w:t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right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  <w:t>Der Verfahrensverantwortliche</w:t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Il Responsabile Unico del Procedimento</w:t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5132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/>
        <w:tc>
          <w:tcPr>
            <w:tcW w:w="10204" w:type="dxa"/>
            <w:gridSpan w:val="4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851" w:right="851" w:header="720" w:top="1134" w:footer="0" w:bottom="1134" w:gutter="0"/>
      <w:pgNumType w:fmt="decimal"/>
      <w:formProt w:val="false"/>
      <w:titlePg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Courier">
    <w:altName w:val="Courier New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rPr/>
    </w:pPr>
    <w:r>
      <w:rPr/>
      <w:drawing>
        <wp:inline distT="0" distB="6985" distL="0" distR="0">
          <wp:extent cx="6479540" cy="736600"/>
          <wp:effectExtent l="0" t="0" r="0" b="0"/>
          <wp:docPr id="1" name="Grafik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736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 w:val="false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embedSystemFont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de-DE" w:eastAsia="de-DE" w:bidi="ar-SA"/>
      </w:rPr>
    </w:rPrDefault>
    <w:pPrDefault>
      <w:pPr/>
    </w:pPrDefault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  <w:rsid w:val="00502802"/>
    <w:pPr>
      <w:widowControl/>
      <w:suppressAutoHyphens w:val="fals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0"/>
      <w:lang w:val="it-IT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uiPriority w:val="99"/>
    <w:qFormat/>
    <w:rsid w:val="00f93578"/>
    <w:rPr>
      <w:rFonts w:ascii="Arial" w:hAnsi="Arial"/>
      <w:color w:val="000000"/>
      <w:sz w:val="20"/>
    </w:rPr>
  </w:style>
  <w:style w:type="character" w:styleId="WW8Num1z4" w:customStyle="1">
    <w:name w:val="WW8Num1z4"/>
    <w:uiPriority w:val="99"/>
    <w:qFormat/>
    <w:rsid w:val="00f93578"/>
    <w:rPr>
      <w:sz w:val="20"/>
    </w:rPr>
  </w:style>
  <w:style w:type="character" w:styleId="WW8Num2z0" w:customStyle="1">
    <w:name w:val="WW8Num2z0"/>
    <w:uiPriority w:val="99"/>
    <w:qFormat/>
    <w:rsid w:val="00f93578"/>
    <w:rPr>
      <w:rFonts w:ascii="Symbol" w:hAnsi="Symbol"/>
      <w:sz w:val="18"/>
    </w:rPr>
  </w:style>
  <w:style w:type="character" w:styleId="WW8Num3z0" w:customStyle="1">
    <w:name w:val="WW8Num3z0"/>
    <w:uiPriority w:val="99"/>
    <w:qFormat/>
    <w:rsid w:val="00f93578"/>
    <w:rPr>
      <w:u w:val="none"/>
    </w:rPr>
  </w:style>
  <w:style w:type="character" w:styleId="WW8Num4z0" w:customStyle="1">
    <w:name w:val="WW8Num4z0"/>
    <w:uiPriority w:val="99"/>
    <w:qFormat/>
    <w:rsid w:val="00f93578"/>
    <w:rPr>
      <w:rFonts w:ascii="Courier New" w:hAnsi="Courier New"/>
    </w:rPr>
  </w:style>
  <w:style w:type="character" w:styleId="WW8Num4z2" w:customStyle="1">
    <w:name w:val="WW8Num4z2"/>
    <w:uiPriority w:val="99"/>
    <w:qFormat/>
    <w:rsid w:val="00f93578"/>
    <w:rPr>
      <w:rFonts w:ascii="Wingdings" w:hAnsi="Wingdings"/>
    </w:rPr>
  </w:style>
  <w:style w:type="character" w:styleId="WW8Num4z3" w:customStyle="1">
    <w:name w:val="WW8Num4z3"/>
    <w:uiPriority w:val="99"/>
    <w:qFormat/>
    <w:rsid w:val="00f93578"/>
    <w:rPr>
      <w:rFonts w:ascii="Symbol" w:hAnsi="Symbol"/>
    </w:rPr>
  </w:style>
  <w:style w:type="character" w:styleId="WW8Num5z0" w:customStyle="1">
    <w:name w:val="WW8Num5z0"/>
    <w:uiPriority w:val="99"/>
    <w:qFormat/>
    <w:rsid w:val="00f93578"/>
    <w:rPr>
      <w:rFonts w:ascii="Courier New" w:hAnsi="Courier New"/>
    </w:rPr>
  </w:style>
  <w:style w:type="character" w:styleId="WW8Num5z2" w:customStyle="1">
    <w:name w:val="WW8Num5z2"/>
    <w:uiPriority w:val="99"/>
    <w:qFormat/>
    <w:rsid w:val="00f93578"/>
    <w:rPr>
      <w:rFonts w:ascii="Wingdings" w:hAnsi="Wingdings"/>
    </w:rPr>
  </w:style>
  <w:style w:type="character" w:styleId="WW8Num5z3" w:customStyle="1">
    <w:name w:val="WW8Num5z3"/>
    <w:uiPriority w:val="99"/>
    <w:qFormat/>
    <w:rsid w:val="00f93578"/>
    <w:rPr>
      <w:rFonts w:ascii="Symbol" w:hAnsi="Symbol"/>
    </w:rPr>
  </w:style>
  <w:style w:type="character" w:styleId="WW8Num6z0" w:customStyle="1">
    <w:name w:val="WW8Num6z0"/>
    <w:uiPriority w:val="99"/>
    <w:qFormat/>
    <w:rsid w:val="00f93578"/>
    <w:rPr>
      <w:b/>
    </w:rPr>
  </w:style>
  <w:style w:type="character" w:styleId="WW8Num6z1" w:customStyle="1">
    <w:name w:val="WW8Num6z1"/>
    <w:uiPriority w:val="99"/>
    <w:qFormat/>
    <w:rsid w:val="00f93578"/>
    <w:rPr/>
  </w:style>
  <w:style w:type="character" w:styleId="WW8Num7z0" w:customStyle="1">
    <w:name w:val="WW8Num7z0"/>
    <w:uiPriority w:val="99"/>
    <w:qFormat/>
    <w:rsid w:val="00f93578"/>
    <w:rPr/>
  </w:style>
  <w:style w:type="character" w:styleId="WW8Num7z1" w:customStyle="1">
    <w:name w:val="WW8Num7z1"/>
    <w:uiPriority w:val="99"/>
    <w:qFormat/>
    <w:rsid w:val="00f93578"/>
    <w:rPr/>
  </w:style>
  <w:style w:type="character" w:styleId="WW8Num8z0" w:customStyle="1">
    <w:name w:val="WW8Num8z0"/>
    <w:uiPriority w:val="99"/>
    <w:qFormat/>
    <w:rsid w:val="00f93578"/>
    <w:rPr/>
  </w:style>
  <w:style w:type="character" w:styleId="WW8Num9z0" w:customStyle="1">
    <w:name w:val="WW8Num9z0"/>
    <w:uiPriority w:val="99"/>
    <w:qFormat/>
    <w:rsid w:val="00f93578"/>
    <w:rPr/>
  </w:style>
  <w:style w:type="character" w:styleId="WW8Num9z1" w:customStyle="1">
    <w:name w:val="WW8Num9z1"/>
    <w:uiPriority w:val="99"/>
    <w:qFormat/>
    <w:rsid w:val="00f93578"/>
    <w:rPr/>
  </w:style>
  <w:style w:type="character" w:styleId="WW8Num10z0" w:customStyle="1">
    <w:name w:val="WW8Num10z0"/>
    <w:uiPriority w:val="99"/>
    <w:qFormat/>
    <w:rsid w:val="00f93578"/>
    <w:rPr>
      <w:rFonts w:ascii="Arial" w:hAnsi="Arial"/>
      <w:b/>
      <w:sz w:val="20"/>
    </w:rPr>
  </w:style>
  <w:style w:type="character" w:styleId="WW8Num11z0" w:customStyle="1">
    <w:name w:val="WW8Num11z0"/>
    <w:uiPriority w:val="99"/>
    <w:qFormat/>
    <w:rsid w:val="00f93578"/>
    <w:rPr/>
  </w:style>
  <w:style w:type="character" w:styleId="WW8Num11z1" w:customStyle="1">
    <w:name w:val="WW8Num11z1"/>
    <w:uiPriority w:val="99"/>
    <w:qFormat/>
    <w:rsid w:val="00f93578"/>
    <w:rPr/>
  </w:style>
  <w:style w:type="character" w:styleId="WW8Num12z0" w:customStyle="1">
    <w:name w:val="WW8Num12z0"/>
    <w:uiPriority w:val="99"/>
    <w:qFormat/>
    <w:rsid w:val="00f93578"/>
    <w:rPr/>
  </w:style>
  <w:style w:type="character" w:styleId="WW8Num12z1" w:customStyle="1">
    <w:name w:val="WW8Num12z1"/>
    <w:uiPriority w:val="99"/>
    <w:qFormat/>
    <w:rsid w:val="00f93578"/>
    <w:rPr/>
  </w:style>
  <w:style w:type="character" w:styleId="WW8Num13z0" w:customStyle="1">
    <w:name w:val="WW8Num13z0"/>
    <w:uiPriority w:val="99"/>
    <w:qFormat/>
    <w:rsid w:val="00f93578"/>
    <w:rPr/>
  </w:style>
  <w:style w:type="character" w:styleId="WW8Num13z1" w:customStyle="1">
    <w:name w:val="WW8Num13z1"/>
    <w:uiPriority w:val="99"/>
    <w:qFormat/>
    <w:rsid w:val="00f93578"/>
    <w:rPr/>
  </w:style>
  <w:style w:type="character" w:styleId="WW8Num14z0" w:customStyle="1">
    <w:name w:val="WW8Num14z0"/>
    <w:uiPriority w:val="99"/>
    <w:qFormat/>
    <w:rsid w:val="00f93578"/>
    <w:rPr/>
  </w:style>
  <w:style w:type="character" w:styleId="WW8Num14z1" w:customStyle="1">
    <w:name w:val="WW8Num14z1"/>
    <w:uiPriority w:val="99"/>
    <w:qFormat/>
    <w:rsid w:val="00f93578"/>
    <w:rPr/>
  </w:style>
  <w:style w:type="character" w:styleId="WW8Num15z0" w:customStyle="1">
    <w:name w:val="WW8Num15z0"/>
    <w:uiPriority w:val="99"/>
    <w:qFormat/>
    <w:rsid w:val="00f93578"/>
    <w:rPr>
      <w:rFonts w:ascii="Arial" w:hAnsi="Arial"/>
      <w:sz w:val="20"/>
    </w:rPr>
  </w:style>
  <w:style w:type="character" w:styleId="WW8Num15z1" w:customStyle="1">
    <w:name w:val="WW8Num15z1"/>
    <w:uiPriority w:val="99"/>
    <w:qFormat/>
    <w:rsid w:val="00f93578"/>
    <w:rPr>
      <w:rFonts w:ascii="Courier New" w:hAnsi="Courier New"/>
    </w:rPr>
  </w:style>
  <w:style w:type="character" w:styleId="WW8Num15z2" w:customStyle="1">
    <w:name w:val="WW8Num15z2"/>
    <w:uiPriority w:val="99"/>
    <w:qFormat/>
    <w:rsid w:val="00f93578"/>
    <w:rPr>
      <w:rFonts w:ascii="Wingdings" w:hAnsi="Wingdings"/>
    </w:rPr>
  </w:style>
  <w:style w:type="character" w:styleId="WW8Num15z3" w:customStyle="1">
    <w:name w:val="WW8Num15z3"/>
    <w:uiPriority w:val="99"/>
    <w:qFormat/>
    <w:rsid w:val="00f93578"/>
    <w:rPr>
      <w:rFonts w:ascii="Symbol" w:hAnsi="Symbol"/>
    </w:rPr>
  </w:style>
  <w:style w:type="character" w:styleId="WW8Num16z0" w:customStyle="1">
    <w:name w:val="WW8Num16z0"/>
    <w:uiPriority w:val="99"/>
    <w:qFormat/>
    <w:rsid w:val="00f93578"/>
    <w:rPr>
      <w:rFonts w:ascii="Arial" w:hAnsi="Arial"/>
      <w:sz w:val="20"/>
      <w:lang w:val="de-DE"/>
    </w:rPr>
  </w:style>
  <w:style w:type="character" w:styleId="WW8Num16z1" w:customStyle="1">
    <w:name w:val="WW8Num16z1"/>
    <w:uiPriority w:val="99"/>
    <w:qFormat/>
    <w:rsid w:val="00f93578"/>
    <w:rPr/>
  </w:style>
  <w:style w:type="character" w:styleId="WW8Num17z0" w:customStyle="1">
    <w:name w:val="WW8Num17z0"/>
    <w:uiPriority w:val="99"/>
    <w:qFormat/>
    <w:rsid w:val="00f93578"/>
    <w:rPr>
      <w:rFonts w:ascii="Symbol" w:hAnsi="Symbol"/>
    </w:rPr>
  </w:style>
  <w:style w:type="character" w:styleId="WW8Num17z1" w:customStyle="1">
    <w:name w:val="WW8Num17z1"/>
    <w:uiPriority w:val="99"/>
    <w:qFormat/>
    <w:rsid w:val="00f93578"/>
    <w:rPr>
      <w:rFonts w:ascii="Courier New" w:hAnsi="Courier New"/>
    </w:rPr>
  </w:style>
  <w:style w:type="character" w:styleId="WW8Num17z2" w:customStyle="1">
    <w:name w:val="WW8Num17z2"/>
    <w:uiPriority w:val="99"/>
    <w:qFormat/>
    <w:rsid w:val="00f93578"/>
    <w:rPr>
      <w:rFonts w:ascii="Wingdings" w:hAnsi="Wingdings"/>
    </w:rPr>
  </w:style>
  <w:style w:type="character" w:styleId="WW8Num18z0" w:customStyle="1">
    <w:name w:val="WW8Num18z0"/>
    <w:uiPriority w:val="99"/>
    <w:qFormat/>
    <w:rsid w:val="00f93578"/>
    <w:rPr>
      <w:rFonts w:ascii="Calibri" w:hAnsi="Calibri"/>
      <w:sz w:val="20"/>
      <w:lang w:val="de-DE"/>
    </w:rPr>
  </w:style>
  <w:style w:type="character" w:styleId="WW8Num18z1" w:customStyle="1">
    <w:name w:val="WW8Num18z1"/>
    <w:uiPriority w:val="99"/>
    <w:qFormat/>
    <w:rsid w:val="00f93578"/>
    <w:rPr>
      <w:rFonts w:ascii="Courier New" w:hAnsi="Courier New"/>
    </w:rPr>
  </w:style>
  <w:style w:type="character" w:styleId="WW8Num18z2" w:customStyle="1">
    <w:name w:val="WW8Num18z2"/>
    <w:uiPriority w:val="99"/>
    <w:qFormat/>
    <w:rsid w:val="00f93578"/>
    <w:rPr>
      <w:rFonts w:ascii="Wingdings" w:hAnsi="Wingdings"/>
    </w:rPr>
  </w:style>
  <w:style w:type="character" w:styleId="WW8Num18z3" w:customStyle="1">
    <w:name w:val="WW8Num18z3"/>
    <w:uiPriority w:val="99"/>
    <w:qFormat/>
    <w:rsid w:val="00f93578"/>
    <w:rPr>
      <w:rFonts w:ascii="Symbol" w:hAnsi="Symbol"/>
    </w:rPr>
  </w:style>
  <w:style w:type="character" w:styleId="WW8Num19z0" w:customStyle="1">
    <w:name w:val="WW8Num19z0"/>
    <w:uiPriority w:val="99"/>
    <w:qFormat/>
    <w:rsid w:val="00f93578"/>
    <w:rPr>
      <w:b/>
    </w:rPr>
  </w:style>
  <w:style w:type="character" w:styleId="WW8Num19z1" w:customStyle="1">
    <w:name w:val="WW8Num19z1"/>
    <w:uiPriority w:val="99"/>
    <w:qFormat/>
    <w:rsid w:val="00f93578"/>
    <w:rPr/>
  </w:style>
  <w:style w:type="character" w:styleId="WW8Num20z0" w:customStyle="1">
    <w:name w:val="WW8Num20z0"/>
    <w:uiPriority w:val="99"/>
    <w:qFormat/>
    <w:rsid w:val="00f93578"/>
    <w:rPr>
      <w:rFonts w:ascii="Arial" w:hAnsi="Arial"/>
      <w:b/>
      <w:sz w:val="20"/>
    </w:rPr>
  </w:style>
  <w:style w:type="character" w:styleId="WW8Num21z0" w:customStyle="1">
    <w:name w:val="WW8Num21z0"/>
    <w:uiPriority w:val="99"/>
    <w:qFormat/>
    <w:rsid w:val="00f93578"/>
    <w:rPr>
      <w:rFonts w:ascii="Arial" w:hAnsi="Arial"/>
      <w:sz w:val="22"/>
    </w:rPr>
  </w:style>
  <w:style w:type="character" w:styleId="WW8Num22z0" w:customStyle="1">
    <w:name w:val="WW8Num22z0"/>
    <w:uiPriority w:val="99"/>
    <w:qFormat/>
    <w:rsid w:val="00f93578"/>
    <w:rPr/>
  </w:style>
  <w:style w:type="character" w:styleId="WW8Num22z1" w:customStyle="1">
    <w:name w:val="WW8Num22z1"/>
    <w:uiPriority w:val="99"/>
    <w:qFormat/>
    <w:rsid w:val="00f93578"/>
    <w:rPr/>
  </w:style>
  <w:style w:type="character" w:styleId="WW8Num22z2" w:customStyle="1">
    <w:name w:val="WW8Num22z2"/>
    <w:uiPriority w:val="99"/>
    <w:qFormat/>
    <w:rsid w:val="00f93578"/>
    <w:rPr/>
  </w:style>
  <w:style w:type="character" w:styleId="WW8Num23z0" w:customStyle="1">
    <w:name w:val="WW8Num23z0"/>
    <w:uiPriority w:val="99"/>
    <w:qFormat/>
    <w:rsid w:val="00f93578"/>
    <w:rPr/>
  </w:style>
  <w:style w:type="character" w:styleId="WW8Num23z1" w:customStyle="1">
    <w:name w:val="WW8Num23z1"/>
    <w:uiPriority w:val="99"/>
    <w:qFormat/>
    <w:rsid w:val="00f93578"/>
    <w:rPr/>
  </w:style>
  <w:style w:type="character" w:styleId="WW8Num24z0" w:customStyle="1">
    <w:name w:val="WW8Num24z0"/>
    <w:uiPriority w:val="99"/>
    <w:qFormat/>
    <w:rsid w:val="00f93578"/>
    <w:rPr/>
  </w:style>
  <w:style w:type="character" w:styleId="WW8Num24z1" w:customStyle="1">
    <w:name w:val="WW8Num24z1"/>
    <w:uiPriority w:val="99"/>
    <w:qFormat/>
    <w:rsid w:val="00f93578"/>
    <w:rPr/>
  </w:style>
  <w:style w:type="character" w:styleId="WW8Num25z0" w:customStyle="1">
    <w:name w:val="WW8Num25z0"/>
    <w:uiPriority w:val="99"/>
    <w:qFormat/>
    <w:rsid w:val="00f93578"/>
    <w:rPr>
      <w:rFonts w:ascii="Arial" w:hAnsi="Arial"/>
      <w:sz w:val="20"/>
    </w:rPr>
  </w:style>
  <w:style w:type="character" w:styleId="WW8Num25z1" w:customStyle="1">
    <w:name w:val="WW8Num25z1"/>
    <w:uiPriority w:val="99"/>
    <w:qFormat/>
    <w:rsid w:val="00f93578"/>
    <w:rPr/>
  </w:style>
  <w:style w:type="character" w:styleId="WW8Num26z0" w:customStyle="1">
    <w:name w:val="WW8Num26z0"/>
    <w:uiPriority w:val="99"/>
    <w:qFormat/>
    <w:rsid w:val="00f93578"/>
    <w:rPr>
      <w:color w:val="00000A"/>
      <w:sz w:val="16"/>
    </w:rPr>
  </w:style>
  <w:style w:type="character" w:styleId="WW8Num26z1" w:customStyle="1">
    <w:name w:val="WW8Num26z1"/>
    <w:uiPriority w:val="99"/>
    <w:qFormat/>
    <w:rsid w:val="00f93578"/>
    <w:rPr>
      <w:rFonts w:ascii="Courier New" w:hAnsi="Courier New"/>
    </w:rPr>
  </w:style>
  <w:style w:type="character" w:styleId="WW8Num26z2" w:customStyle="1">
    <w:name w:val="WW8Num26z2"/>
    <w:uiPriority w:val="99"/>
    <w:qFormat/>
    <w:rsid w:val="00f93578"/>
    <w:rPr>
      <w:rFonts w:ascii="Wingdings" w:hAnsi="Wingdings"/>
    </w:rPr>
  </w:style>
  <w:style w:type="character" w:styleId="WW8Num26z3" w:customStyle="1">
    <w:name w:val="WW8Num26z3"/>
    <w:uiPriority w:val="99"/>
    <w:qFormat/>
    <w:rsid w:val="00f93578"/>
    <w:rPr>
      <w:rFonts w:ascii="Symbol" w:hAnsi="Symbol"/>
    </w:rPr>
  </w:style>
  <w:style w:type="character" w:styleId="WW8Num27z0" w:customStyle="1">
    <w:name w:val="WW8Num27z0"/>
    <w:uiPriority w:val="99"/>
    <w:qFormat/>
    <w:rsid w:val="00f93578"/>
    <w:rPr>
      <w:b/>
    </w:rPr>
  </w:style>
  <w:style w:type="character" w:styleId="WW8Num27z1" w:customStyle="1">
    <w:name w:val="WW8Num27z1"/>
    <w:uiPriority w:val="99"/>
    <w:qFormat/>
    <w:rsid w:val="00f93578"/>
    <w:rPr/>
  </w:style>
  <w:style w:type="character" w:styleId="WW8Num28z0" w:customStyle="1">
    <w:name w:val="WW8Num28z0"/>
    <w:uiPriority w:val="99"/>
    <w:qFormat/>
    <w:rsid w:val="00f93578"/>
    <w:rPr>
      <w:rFonts w:ascii="Arial" w:hAnsi="Arial"/>
      <w:b/>
      <w:sz w:val="20"/>
      <w:lang w:val="de-DE"/>
    </w:rPr>
  </w:style>
  <w:style w:type="character" w:styleId="WW8Num28z1" w:customStyle="1">
    <w:name w:val="WW8Num28z1"/>
    <w:uiPriority w:val="99"/>
    <w:qFormat/>
    <w:rsid w:val="00f93578"/>
    <w:rPr/>
  </w:style>
  <w:style w:type="character" w:styleId="WW8Num29z0" w:customStyle="1">
    <w:name w:val="WW8Num29z0"/>
    <w:uiPriority w:val="99"/>
    <w:qFormat/>
    <w:rsid w:val="00f93578"/>
    <w:rPr/>
  </w:style>
  <w:style w:type="character" w:styleId="WW8Num29z1" w:customStyle="1">
    <w:name w:val="WW8Num29z1"/>
    <w:uiPriority w:val="99"/>
    <w:qFormat/>
    <w:rsid w:val="00f93578"/>
    <w:rPr>
      <w:rFonts w:ascii="Courier New" w:hAnsi="Courier New"/>
    </w:rPr>
  </w:style>
  <w:style w:type="character" w:styleId="WW8Num29z2" w:customStyle="1">
    <w:name w:val="WW8Num29z2"/>
    <w:uiPriority w:val="99"/>
    <w:qFormat/>
    <w:rsid w:val="00f93578"/>
    <w:rPr/>
  </w:style>
  <w:style w:type="character" w:styleId="WW8Num30z0" w:customStyle="1">
    <w:name w:val="WW8Num30z0"/>
    <w:uiPriority w:val="99"/>
    <w:qFormat/>
    <w:rsid w:val="00f93578"/>
    <w:rPr>
      <w:rFonts w:ascii="Symbol" w:hAnsi="Symbol"/>
    </w:rPr>
  </w:style>
  <w:style w:type="character" w:styleId="WW8Num30z1" w:customStyle="1">
    <w:name w:val="WW8Num30z1"/>
    <w:uiPriority w:val="99"/>
    <w:qFormat/>
    <w:rsid w:val="00f93578"/>
    <w:rPr>
      <w:rFonts w:ascii="Courier New" w:hAnsi="Courier New"/>
    </w:rPr>
  </w:style>
  <w:style w:type="character" w:styleId="WW8Num30z2" w:customStyle="1">
    <w:name w:val="WW8Num30z2"/>
    <w:uiPriority w:val="99"/>
    <w:qFormat/>
    <w:rsid w:val="00f93578"/>
    <w:rPr>
      <w:rFonts w:ascii="Wingdings" w:hAnsi="Wingdings"/>
    </w:rPr>
  </w:style>
  <w:style w:type="character" w:styleId="WW8Num31z0" w:customStyle="1">
    <w:name w:val="WW8Num31z0"/>
    <w:uiPriority w:val="99"/>
    <w:qFormat/>
    <w:rsid w:val="00f93578"/>
    <w:rPr>
      <w:rFonts w:ascii="Symbol" w:hAnsi="Symbol"/>
    </w:rPr>
  </w:style>
  <w:style w:type="character" w:styleId="WW8Num31z1" w:customStyle="1">
    <w:name w:val="WW8Num31z1"/>
    <w:uiPriority w:val="99"/>
    <w:qFormat/>
    <w:rsid w:val="00f93578"/>
    <w:rPr>
      <w:rFonts w:ascii="Courier New" w:hAnsi="Courier New"/>
    </w:rPr>
  </w:style>
  <w:style w:type="character" w:styleId="WW8Num31z2" w:customStyle="1">
    <w:name w:val="WW8Num31z2"/>
    <w:uiPriority w:val="99"/>
    <w:qFormat/>
    <w:rsid w:val="00f93578"/>
    <w:rPr>
      <w:rFonts w:ascii="Wingdings" w:hAnsi="Wingdings"/>
    </w:rPr>
  </w:style>
  <w:style w:type="character" w:styleId="WW8Num32z0" w:customStyle="1">
    <w:name w:val="WW8Num32z0"/>
    <w:uiPriority w:val="99"/>
    <w:qFormat/>
    <w:rsid w:val="00f93578"/>
    <w:rPr>
      <w:rFonts w:ascii="Courier New" w:hAnsi="Courier New"/>
    </w:rPr>
  </w:style>
  <w:style w:type="character" w:styleId="WW8Num32z2" w:customStyle="1">
    <w:name w:val="WW8Num32z2"/>
    <w:uiPriority w:val="99"/>
    <w:qFormat/>
    <w:rsid w:val="00f93578"/>
    <w:rPr>
      <w:rFonts w:ascii="Wingdings" w:hAnsi="Wingdings"/>
    </w:rPr>
  </w:style>
  <w:style w:type="character" w:styleId="WW8Num32z3" w:customStyle="1">
    <w:name w:val="WW8Num32z3"/>
    <w:uiPriority w:val="99"/>
    <w:qFormat/>
    <w:rsid w:val="00f93578"/>
    <w:rPr>
      <w:rFonts w:ascii="Symbol" w:hAnsi="Symbol"/>
    </w:rPr>
  </w:style>
  <w:style w:type="character" w:styleId="WW8Num33z0" w:customStyle="1">
    <w:name w:val="WW8Num33z0"/>
    <w:uiPriority w:val="99"/>
    <w:qFormat/>
    <w:rsid w:val="00f93578"/>
    <w:rPr>
      <w:rFonts w:ascii="Courier New" w:hAnsi="Courier New"/>
    </w:rPr>
  </w:style>
  <w:style w:type="character" w:styleId="WW8Num33z1" w:customStyle="1">
    <w:name w:val="WW8Num33z1"/>
    <w:uiPriority w:val="99"/>
    <w:qFormat/>
    <w:rsid w:val="00f93578"/>
    <w:rPr/>
  </w:style>
  <w:style w:type="character" w:styleId="WW8Num33z2" w:customStyle="1">
    <w:name w:val="WW8Num33z2"/>
    <w:uiPriority w:val="99"/>
    <w:qFormat/>
    <w:rsid w:val="00f93578"/>
    <w:rPr/>
  </w:style>
  <w:style w:type="character" w:styleId="WW8Num34z0" w:customStyle="1">
    <w:name w:val="WW8Num34z0"/>
    <w:uiPriority w:val="99"/>
    <w:qFormat/>
    <w:rsid w:val="00f93578"/>
    <w:rPr>
      <w:rFonts w:ascii="Arial" w:hAnsi="Arial"/>
      <w:b/>
      <w:color w:val="000000"/>
      <w:sz w:val="20"/>
    </w:rPr>
  </w:style>
  <w:style w:type="character" w:styleId="WW8Num34z1" w:customStyle="1">
    <w:name w:val="WW8Num34z1"/>
    <w:uiPriority w:val="99"/>
    <w:qFormat/>
    <w:rsid w:val="00f93578"/>
    <w:rPr/>
  </w:style>
  <w:style w:type="character" w:styleId="WW8Num35z0" w:customStyle="1">
    <w:name w:val="WW8Num35z0"/>
    <w:uiPriority w:val="99"/>
    <w:qFormat/>
    <w:rsid w:val="00f93578"/>
    <w:rPr>
      <w:rFonts w:ascii="Arial" w:hAnsi="Arial"/>
      <w:b/>
      <w:sz w:val="20"/>
    </w:rPr>
  </w:style>
  <w:style w:type="character" w:styleId="WW8Num35z1" w:customStyle="1">
    <w:name w:val="WW8Num35z1"/>
    <w:uiPriority w:val="99"/>
    <w:qFormat/>
    <w:rsid w:val="00f93578"/>
    <w:rPr/>
  </w:style>
  <w:style w:type="character" w:styleId="WW8Num36z0" w:customStyle="1">
    <w:name w:val="WW8Num36z0"/>
    <w:uiPriority w:val="99"/>
    <w:qFormat/>
    <w:rsid w:val="00f93578"/>
    <w:rPr>
      <w:b/>
    </w:rPr>
  </w:style>
  <w:style w:type="character" w:styleId="WW8Num36z1" w:customStyle="1">
    <w:name w:val="WW8Num36z1"/>
    <w:uiPriority w:val="99"/>
    <w:qFormat/>
    <w:rsid w:val="00f93578"/>
    <w:rPr/>
  </w:style>
  <w:style w:type="character" w:styleId="WW8Num37z0" w:customStyle="1">
    <w:name w:val="WW8Num37z0"/>
    <w:uiPriority w:val="99"/>
    <w:qFormat/>
    <w:rsid w:val="00f93578"/>
    <w:rPr/>
  </w:style>
  <w:style w:type="character" w:styleId="WW8Num37z1" w:customStyle="1">
    <w:name w:val="WW8Num37z1"/>
    <w:uiPriority w:val="99"/>
    <w:qFormat/>
    <w:rsid w:val="00f93578"/>
    <w:rPr/>
  </w:style>
  <w:style w:type="character" w:styleId="WW8Num38z0" w:customStyle="1">
    <w:name w:val="WW8Num38z0"/>
    <w:uiPriority w:val="99"/>
    <w:qFormat/>
    <w:rsid w:val="00f93578"/>
    <w:rPr/>
  </w:style>
  <w:style w:type="character" w:styleId="WW8Num38z1" w:customStyle="1">
    <w:name w:val="WW8Num38z1"/>
    <w:uiPriority w:val="99"/>
    <w:qFormat/>
    <w:rsid w:val="00f93578"/>
    <w:rPr/>
  </w:style>
  <w:style w:type="character" w:styleId="WW8Num39z0" w:customStyle="1">
    <w:name w:val="WW8Num39z0"/>
    <w:uiPriority w:val="99"/>
    <w:qFormat/>
    <w:rsid w:val="00f93578"/>
    <w:rPr/>
  </w:style>
  <w:style w:type="character" w:styleId="WW8Num39z1" w:customStyle="1">
    <w:name w:val="WW8Num39z1"/>
    <w:uiPriority w:val="99"/>
    <w:qFormat/>
    <w:rsid w:val="00f93578"/>
    <w:rPr/>
  </w:style>
  <w:style w:type="character" w:styleId="AbsatzStandardschriftart2" w:customStyle="1">
    <w:name w:val="Absatz-Standardschriftart2"/>
    <w:uiPriority w:val="99"/>
    <w:qFormat/>
    <w:rsid w:val="00f93578"/>
    <w:rPr/>
  </w:style>
  <w:style w:type="character" w:styleId="Heading1Char" w:customStyle="1">
    <w:name w:val="Heading 1 Char"/>
    <w:basedOn w:val="AbsatzStandardschriftart2"/>
    <w:uiPriority w:val="99"/>
    <w:qFormat/>
    <w:rsid w:val="00f93578"/>
    <w:rPr>
      <w:rFonts w:ascii="Cambria" w:hAnsi="Cambria" w:cs="Times New Roman"/>
      <w:b/>
      <w:bCs/>
      <w:sz w:val="32"/>
      <w:szCs w:val="32"/>
      <w:lang w:val="it-IT"/>
    </w:rPr>
  </w:style>
  <w:style w:type="character" w:styleId="Heading2Char" w:customStyle="1">
    <w:name w:val="Heading 2 Char"/>
    <w:basedOn w:val="AbsatzStandardschriftart2"/>
    <w:uiPriority w:val="99"/>
    <w:qFormat/>
    <w:rsid w:val="00f93578"/>
    <w:rPr>
      <w:rFonts w:ascii="Cambria" w:hAnsi="Cambria" w:cs="Times New Roman"/>
      <w:b/>
      <w:bCs/>
      <w:i/>
      <w:iCs/>
      <w:sz w:val="28"/>
      <w:szCs w:val="28"/>
      <w:lang w:val="it-IT"/>
    </w:rPr>
  </w:style>
  <w:style w:type="character" w:styleId="Heading3Char" w:customStyle="1">
    <w:name w:val="Heading 3 Char"/>
    <w:basedOn w:val="AbsatzStandardschriftart2"/>
    <w:uiPriority w:val="99"/>
    <w:qFormat/>
    <w:rsid w:val="00f93578"/>
    <w:rPr>
      <w:rFonts w:ascii="Cambria" w:hAnsi="Cambria" w:cs="Times New Roman"/>
      <w:b/>
      <w:bCs/>
      <w:sz w:val="26"/>
      <w:szCs w:val="26"/>
      <w:lang w:val="it-IT"/>
    </w:rPr>
  </w:style>
  <w:style w:type="character" w:styleId="Heading4Char" w:customStyle="1">
    <w:name w:val="Heading 4 Char"/>
    <w:basedOn w:val="AbsatzStandardschriftart2"/>
    <w:uiPriority w:val="99"/>
    <w:qFormat/>
    <w:rsid w:val="00f93578"/>
    <w:rPr>
      <w:rFonts w:ascii="Calibri" w:hAnsi="Calibri" w:cs="Times New Roman"/>
      <w:b/>
      <w:bCs/>
      <w:sz w:val="28"/>
      <w:szCs w:val="28"/>
      <w:lang w:val="it-IT"/>
    </w:rPr>
  </w:style>
  <w:style w:type="character" w:styleId="Heading5Char" w:customStyle="1">
    <w:name w:val="Heading 5 Char"/>
    <w:basedOn w:val="AbsatzStandardschriftart2"/>
    <w:uiPriority w:val="99"/>
    <w:qFormat/>
    <w:rsid w:val="00f93578"/>
    <w:rPr>
      <w:rFonts w:ascii="Calibri" w:hAnsi="Calibri" w:cs="Times New Roman"/>
      <w:b/>
      <w:bCs/>
      <w:i/>
      <w:iCs/>
      <w:sz w:val="26"/>
      <w:szCs w:val="26"/>
      <w:lang w:val="it-IT"/>
    </w:rPr>
  </w:style>
  <w:style w:type="character" w:styleId="Heading6Char" w:customStyle="1">
    <w:name w:val="Heading 6 Char"/>
    <w:basedOn w:val="AbsatzStandardschriftart2"/>
    <w:uiPriority w:val="99"/>
    <w:qFormat/>
    <w:rsid w:val="00f93578"/>
    <w:rPr>
      <w:rFonts w:ascii="Calibri" w:hAnsi="Calibri" w:cs="Times New Roman"/>
      <w:b/>
      <w:bCs/>
      <w:lang w:val="it-IT"/>
    </w:rPr>
  </w:style>
  <w:style w:type="character" w:styleId="Heading7Char" w:customStyle="1">
    <w:name w:val="Heading 7 Char"/>
    <w:basedOn w:val="AbsatzStandardschriftart2"/>
    <w:uiPriority w:val="99"/>
    <w:qFormat/>
    <w:rsid w:val="00f93578"/>
    <w:rPr>
      <w:rFonts w:ascii="Calibri" w:hAnsi="Calibri" w:cs="Times New Roman"/>
      <w:sz w:val="24"/>
      <w:szCs w:val="24"/>
      <w:lang w:val="it-IT"/>
    </w:rPr>
  </w:style>
  <w:style w:type="character" w:styleId="Heading8Char" w:customStyle="1">
    <w:name w:val="Heading 8 Char"/>
    <w:basedOn w:val="AbsatzStandardschriftart2"/>
    <w:uiPriority w:val="99"/>
    <w:qFormat/>
    <w:rsid w:val="00f93578"/>
    <w:rPr>
      <w:rFonts w:ascii="Calibri" w:hAnsi="Calibri" w:cs="Times New Roman"/>
      <w:i/>
      <w:iCs/>
      <w:sz w:val="24"/>
      <w:szCs w:val="24"/>
      <w:lang w:val="it-IT"/>
    </w:rPr>
  </w:style>
  <w:style w:type="character" w:styleId="Heading9Char" w:customStyle="1">
    <w:name w:val="Heading 9 Char"/>
    <w:basedOn w:val="AbsatzStandardschriftart2"/>
    <w:uiPriority w:val="99"/>
    <w:qFormat/>
    <w:rsid w:val="00f93578"/>
    <w:rPr>
      <w:rFonts w:ascii="Cambria" w:hAnsi="Cambria" w:cs="Times New Roman"/>
      <w:lang w:val="it-IT"/>
    </w:rPr>
  </w:style>
  <w:style w:type="character" w:styleId="FooterChar" w:customStyle="1">
    <w:name w:val="Footer Char"/>
    <w:basedOn w:val="AbsatzStandardschriftart2"/>
    <w:uiPriority w:val="99"/>
    <w:qFormat/>
    <w:rsid w:val="00f93578"/>
    <w:rPr>
      <w:rFonts w:cs="Times New Roman"/>
      <w:sz w:val="24"/>
      <w:lang w:val="it-IT"/>
    </w:rPr>
  </w:style>
  <w:style w:type="character" w:styleId="Pagenumber">
    <w:name w:val="page number"/>
    <w:basedOn w:val="AbsatzStandardschriftart2"/>
    <w:uiPriority w:val="99"/>
    <w:qFormat/>
    <w:rsid w:val="00f93578"/>
    <w:rPr>
      <w:rFonts w:cs="Times New Roman"/>
    </w:rPr>
  </w:style>
  <w:style w:type="character" w:styleId="TitleChar" w:customStyle="1">
    <w:name w:val="Title Char"/>
    <w:basedOn w:val="AbsatzStandardschriftart2"/>
    <w:uiPriority w:val="99"/>
    <w:qFormat/>
    <w:rsid w:val="00f93578"/>
    <w:rPr>
      <w:rFonts w:ascii="Cambria" w:hAnsi="Cambria" w:cs="Times New Roman"/>
      <w:b/>
      <w:bCs/>
      <w:sz w:val="32"/>
      <w:szCs w:val="32"/>
      <w:lang w:val="it-IT"/>
    </w:rPr>
  </w:style>
  <w:style w:type="character" w:styleId="BodyTextChar" w:customStyle="1">
    <w:name w:val="Body Text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BodyTextIndentChar" w:customStyle="1">
    <w:name w:val="Body Text Indent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BodyText2Char" w:customStyle="1">
    <w:name w:val="Body Text 2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BodyText3Char" w:customStyle="1">
    <w:name w:val="Body Text 3 Char"/>
    <w:basedOn w:val="AbsatzStandardschriftart2"/>
    <w:link w:val="Textkrper32"/>
    <w:uiPriority w:val="99"/>
    <w:qFormat/>
    <w:locked/>
    <w:rsid w:val="00f93578"/>
    <w:rPr>
      <w:rFonts w:cs="Times New Roman"/>
      <w:sz w:val="16"/>
      <w:szCs w:val="16"/>
      <w:lang w:val="it-IT"/>
    </w:rPr>
  </w:style>
  <w:style w:type="character" w:styleId="BodyTextIndent2Char" w:customStyle="1">
    <w:name w:val="Body Text Indent 2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BodyTextIndent3Char" w:customStyle="1">
    <w:name w:val="Body Text Indent 3 Char"/>
    <w:basedOn w:val="AbsatzStandardschriftart2"/>
    <w:uiPriority w:val="99"/>
    <w:qFormat/>
    <w:rsid w:val="00f93578"/>
    <w:rPr>
      <w:rFonts w:cs="Times New Roman"/>
      <w:sz w:val="16"/>
      <w:szCs w:val="16"/>
      <w:lang w:val="it-IT"/>
    </w:rPr>
  </w:style>
  <w:style w:type="character" w:styleId="Internetlink">
    <w:name w:val="Internetlink"/>
    <w:basedOn w:val="AbsatzStandardschriftart2"/>
    <w:uiPriority w:val="99"/>
    <w:rsid w:val="00f93578"/>
    <w:rPr>
      <w:rFonts w:cs="Times New Roman"/>
      <w:color w:val="0000FF"/>
      <w:u w:val="single"/>
    </w:rPr>
  </w:style>
  <w:style w:type="character" w:styleId="FollowedHyperlink">
    <w:name w:val="FollowedHyperlink"/>
    <w:basedOn w:val="AbsatzStandardschriftart2"/>
    <w:uiPriority w:val="99"/>
    <w:qFormat/>
    <w:rsid w:val="00f93578"/>
    <w:rPr>
      <w:rFonts w:cs="Times New Roman"/>
      <w:color w:val="800080"/>
      <w:u w:val="single"/>
    </w:rPr>
  </w:style>
  <w:style w:type="character" w:styleId="BalloonTextChar" w:customStyle="1">
    <w:name w:val="Balloon Text Char"/>
    <w:basedOn w:val="AbsatzStandardschriftart2"/>
    <w:uiPriority w:val="99"/>
    <w:qFormat/>
    <w:rsid w:val="00f93578"/>
    <w:rPr>
      <w:rFonts w:cs="Times New Roman"/>
      <w:sz w:val="2"/>
      <w:lang w:val="it-IT"/>
    </w:rPr>
  </w:style>
  <w:style w:type="character" w:styleId="PlainTextChar" w:customStyle="1">
    <w:name w:val="Plain Text Char"/>
    <w:basedOn w:val="AbsatzStandardschriftart2"/>
    <w:uiPriority w:val="99"/>
    <w:qFormat/>
    <w:rsid w:val="00f93578"/>
    <w:rPr>
      <w:rFonts w:ascii="Courier New" w:hAnsi="Courier New" w:cs="Courier New"/>
      <w:sz w:val="20"/>
      <w:szCs w:val="20"/>
      <w:lang w:val="it-IT"/>
    </w:rPr>
  </w:style>
  <w:style w:type="character" w:styleId="Kommentarzeichen1" w:customStyle="1">
    <w:name w:val="Kommentarzeichen1"/>
    <w:basedOn w:val="AbsatzStandardschriftart2"/>
    <w:uiPriority w:val="99"/>
    <w:qFormat/>
    <w:rsid w:val="00f93578"/>
    <w:rPr>
      <w:rFonts w:cs="Times New Roman"/>
      <w:sz w:val="16"/>
    </w:rPr>
  </w:style>
  <w:style w:type="character" w:styleId="CommentTextChar" w:customStyle="1">
    <w:name w:val="Comment Text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CommentSubjectChar" w:customStyle="1">
    <w:name w:val="Comment Subject Char"/>
    <w:basedOn w:val="CommentTextChar"/>
    <w:uiPriority w:val="99"/>
    <w:qFormat/>
    <w:rsid w:val="00f93578"/>
    <w:rPr>
      <w:rFonts w:cs="Times New Roman"/>
      <w:b/>
      <w:bCs/>
      <w:sz w:val="20"/>
      <w:szCs w:val="20"/>
      <w:lang w:val="it-IT"/>
    </w:rPr>
  </w:style>
  <w:style w:type="character" w:styleId="HeaderChar" w:customStyle="1">
    <w:name w:val="Header Char"/>
    <w:basedOn w:val="AbsatzStandardschriftart2"/>
    <w:uiPriority w:val="99"/>
    <w:qFormat/>
    <w:rsid w:val="00f93578"/>
    <w:rPr>
      <w:rFonts w:cs="Times New Roman"/>
      <w:sz w:val="24"/>
      <w:lang w:val="it-IT"/>
    </w:rPr>
  </w:style>
  <w:style w:type="character" w:styleId="Strong">
    <w:name w:val="Strong"/>
    <w:basedOn w:val="AbsatzStandardschriftart2"/>
    <w:uiPriority w:val="99"/>
    <w:qFormat/>
    <w:rsid w:val="00f93578"/>
    <w:rPr>
      <w:rFonts w:cs="Times New Roman"/>
      <w:b/>
    </w:rPr>
  </w:style>
  <w:style w:type="character" w:styleId="Betont">
    <w:name w:val="Betont"/>
    <w:basedOn w:val="AbsatzStandardschriftart2"/>
    <w:uiPriority w:val="99"/>
    <w:qFormat/>
    <w:rsid w:val="00f93578"/>
    <w:rPr>
      <w:rFonts w:cs="Times New Roman"/>
      <w:i/>
    </w:rPr>
  </w:style>
  <w:style w:type="character" w:styleId="Hervorhebung1" w:customStyle="1">
    <w:name w:val="Hervorhebung1"/>
    <w:basedOn w:val="AbsatzStandardschriftart2"/>
    <w:uiPriority w:val="99"/>
    <w:qFormat/>
    <w:rsid w:val="00f93578"/>
    <w:rPr>
      <w:rFonts w:cs="Times New Roman"/>
      <w:b/>
      <w:bCs/>
      <w:color w:val="000000"/>
    </w:rPr>
  </w:style>
  <w:style w:type="character" w:styleId="St1" w:customStyle="1">
    <w:name w:val="st1"/>
    <w:basedOn w:val="AbsatzStandardschriftart2"/>
    <w:uiPriority w:val="99"/>
    <w:qFormat/>
    <w:rsid w:val="00f93578"/>
    <w:rPr>
      <w:rFonts w:cs="Times New Roman"/>
      <w:color w:val="222222"/>
      <w:sz w:val="27"/>
      <w:szCs w:val="27"/>
    </w:rPr>
  </w:style>
  <w:style w:type="character" w:styleId="AbsatzStandardschriftart1" w:customStyle="1">
    <w:name w:val="Absatz-Standardschriftart1"/>
    <w:uiPriority w:val="99"/>
    <w:qFormat/>
    <w:rsid w:val="00f93578"/>
    <w:rPr/>
  </w:style>
  <w:style w:type="character" w:styleId="Titdoc" w:customStyle="1">
    <w:name w:val="tit_doc"/>
    <w:basedOn w:val="AbsatzStandardschriftart2"/>
    <w:uiPriority w:val="99"/>
    <w:qFormat/>
    <w:rsid w:val="00f93578"/>
    <w:rPr>
      <w:rFonts w:cs="Times New Roman"/>
    </w:rPr>
  </w:style>
  <w:style w:type="character" w:styleId="Descrdoc" w:customStyle="1">
    <w:name w:val="descr_doc"/>
    <w:basedOn w:val="AbsatzStandardschriftart2"/>
    <w:uiPriority w:val="99"/>
    <w:qFormat/>
    <w:rsid w:val="00f93578"/>
    <w:rPr>
      <w:rFonts w:cs="Times New Roman"/>
    </w:rPr>
  </w:style>
  <w:style w:type="character" w:styleId="FuzeileZchn" w:customStyle="1">
    <w:name w:val="Fußzeile Zchn"/>
    <w:basedOn w:val="DefaultParagraphFont"/>
    <w:link w:val="Fuzeile"/>
    <w:uiPriority w:val="99"/>
    <w:semiHidden/>
    <w:qFormat/>
    <w:locked/>
    <w:rPr>
      <w:rFonts w:cs="Times New Roman"/>
      <w:sz w:val="20"/>
      <w:szCs w:val="20"/>
      <w:lang w:val="it-IT" w:eastAsia="ar-SA" w:bidi="ar-SA"/>
    </w:rPr>
  </w:style>
  <w:style w:type="character" w:styleId="UntertitelZchn" w:customStyle="1">
    <w:name w:val="Untertitel Zchn"/>
    <w:basedOn w:val="DefaultParagraphFont"/>
    <w:link w:val="Untertitel"/>
    <w:uiPriority w:val="99"/>
    <w:qFormat/>
    <w:locked/>
    <w:rPr>
      <w:rFonts w:ascii="Cambria" w:hAnsi="Cambria" w:cs="Times New Roman"/>
      <w:sz w:val="24"/>
      <w:szCs w:val="24"/>
      <w:lang w:val="it-IT" w:eastAsia="ar-SA" w:bidi="ar-SA"/>
    </w:rPr>
  </w:style>
  <w:style w:type="character" w:styleId="SprechblasentextZchn" w:customStyle="1">
    <w:name w:val="Sprechblasentext Zchn"/>
    <w:basedOn w:val="DefaultParagraphFont"/>
    <w:link w:val="Sprechblasentext"/>
    <w:uiPriority w:val="99"/>
    <w:semiHidden/>
    <w:qFormat/>
    <w:locked/>
    <w:rPr>
      <w:rFonts w:cs="Times New Roman"/>
      <w:sz w:val="2"/>
      <w:lang w:val="it-IT" w:eastAsia="ar-SA" w:bidi="ar-SA"/>
    </w:rPr>
  </w:style>
  <w:style w:type="character" w:styleId="KommentartextZchn" w:customStyle="1">
    <w:name w:val="Kommentartext Zchn"/>
    <w:basedOn w:val="DefaultParagraphFont"/>
    <w:link w:val="Kommentartext"/>
    <w:uiPriority w:val="99"/>
    <w:semiHidden/>
    <w:qFormat/>
    <w:locked/>
    <w:rPr>
      <w:rFonts w:cs="Times New Roman"/>
      <w:sz w:val="20"/>
      <w:szCs w:val="20"/>
      <w:lang w:val="it-IT" w:eastAsia="ar-SA" w:bidi="ar-SA"/>
    </w:rPr>
  </w:style>
  <w:style w:type="character" w:styleId="KommentarthemaZchn" w:customStyle="1">
    <w:name w:val="Kommentarthema Zchn"/>
    <w:basedOn w:val="KommentartextZchn"/>
    <w:link w:val="Kommentarthema"/>
    <w:uiPriority w:val="99"/>
    <w:semiHidden/>
    <w:qFormat/>
    <w:locked/>
    <w:rPr>
      <w:rFonts w:cs="Times New Roman"/>
      <w:b/>
      <w:bCs/>
      <w:sz w:val="20"/>
      <w:szCs w:val="20"/>
      <w:lang w:val="it-IT" w:eastAsia="ar-SA" w:bidi="ar-SA"/>
    </w:rPr>
  </w:style>
  <w:style w:type="character" w:styleId="KopfzeileZchn" w:customStyle="1">
    <w:name w:val="Kopfzeile Zchn"/>
    <w:basedOn w:val="DefaultParagraphFont"/>
    <w:link w:val="Kopfzeile"/>
    <w:uiPriority w:val="99"/>
    <w:qFormat/>
    <w:locked/>
    <w:rsid w:val="005b6ef6"/>
    <w:rPr>
      <w:rFonts w:cs="Times New Roman"/>
      <w:sz w:val="24"/>
      <w:lang w:val="it-IT" w:eastAsia="ar-SA" w:bidi="ar-SA"/>
    </w:rPr>
  </w:style>
  <w:style w:type="character" w:styleId="NurTextZchn" w:customStyle="1">
    <w:name w:val="Nur Text Zchn"/>
    <w:basedOn w:val="DefaultParagraphFont"/>
    <w:link w:val="NurText"/>
    <w:uiPriority w:val="99"/>
    <w:semiHidden/>
    <w:qFormat/>
    <w:locked/>
    <w:rsid w:val="003a1d5b"/>
    <w:rPr>
      <w:rFonts w:ascii="Courier New" w:hAnsi="Courier New" w:cs="Times New Roman"/>
      <w:lang w:val="it-IT" w:eastAsia="it-IT" w:bidi="ar-SA"/>
    </w:rPr>
  </w:style>
  <w:style w:type="character" w:styleId="HTMLVorformatiertZchn" w:customStyle="1">
    <w:name w:val="HTML Vorformatiert Zchn"/>
    <w:basedOn w:val="DefaultParagraphFont"/>
    <w:link w:val="HTMLVorformatiert"/>
    <w:uiPriority w:val="99"/>
    <w:semiHidden/>
    <w:qFormat/>
    <w:rsid w:val="00f320eb"/>
    <w:rPr>
      <w:rFonts w:ascii="Courier New" w:hAnsi="Courier New" w:eastAsia="Calibri" w:cs="Courier New" w:eastAsiaTheme="minorHAnsi"/>
      <w:color w:val="000000"/>
      <w:sz w:val="20"/>
      <w:szCs w:val="20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  <w:bCs/>
      <w:color w:val="000000"/>
      <w:sz w:val="20"/>
    </w:rPr>
  </w:style>
  <w:style w:type="character" w:styleId="ListLabel11">
    <w:name w:val="ListLabel 11"/>
    <w:qFormat/>
    <w:rPr>
      <w:rFonts w:cs="Times New Roman"/>
      <w:bCs/>
      <w:color w:val="000000"/>
      <w:sz w:val="20"/>
    </w:rPr>
  </w:style>
  <w:style w:type="character" w:styleId="ListLabel12">
    <w:name w:val="ListLabel 12"/>
    <w:qFormat/>
    <w:rPr>
      <w:rFonts w:cs="Times New Roman"/>
      <w:bCs/>
      <w:color w:val="000000"/>
      <w:sz w:val="20"/>
    </w:rPr>
  </w:style>
  <w:style w:type="character" w:styleId="ListLabel13">
    <w:name w:val="ListLabel 13"/>
    <w:qFormat/>
    <w:rPr>
      <w:rFonts w:cs="Times New Roman"/>
      <w:bCs/>
      <w:color w:val="000000"/>
      <w:sz w:val="20"/>
    </w:rPr>
  </w:style>
  <w:style w:type="character" w:styleId="ListLabel14">
    <w:name w:val="ListLabel 14"/>
    <w:qFormat/>
    <w:rPr>
      <w:rFonts w:cs="Times New Roman"/>
      <w:sz w:val="20"/>
      <w:szCs w:val="20"/>
    </w:rPr>
  </w:style>
  <w:style w:type="character" w:styleId="ListLabel15">
    <w:name w:val="ListLabel 15"/>
    <w:qFormat/>
    <w:rPr>
      <w:rFonts w:cs="Times New Roman"/>
      <w:bCs/>
      <w:color w:val="000000"/>
      <w:sz w:val="20"/>
    </w:rPr>
  </w:style>
  <w:style w:type="character" w:styleId="ListLabel16">
    <w:name w:val="ListLabel 16"/>
    <w:qFormat/>
    <w:rPr>
      <w:rFonts w:cs="Times New Roman"/>
      <w:bCs/>
      <w:color w:val="000000"/>
      <w:sz w:val="20"/>
    </w:rPr>
  </w:style>
  <w:style w:type="character" w:styleId="ListLabel17">
    <w:name w:val="ListLabel 17"/>
    <w:qFormat/>
    <w:rPr>
      <w:rFonts w:cs="Times New Roman"/>
      <w:bCs/>
      <w:color w:val="000000"/>
      <w:sz w:val="20"/>
    </w:rPr>
  </w:style>
  <w:style w:type="character" w:styleId="ListLabel18">
    <w:name w:val="ListLabel 18"/>
    <w:qFormat/>
    <w:rPr>
      <w:rFonts w:cs="Times New Roman"/>
      <w:bCs/>
      <w:color w:val="000000"/>
      <w:sz w:val="20"/>
    </w:rPr>
  </w:style>
  <w:style w:type="character" w:styleId="ListLabel19">
    <w:name w:val="ListLabel 19"/>
    <w:qFormat/>
    <w:rPr>
      <w:sz w:val="18"/>
    </w:rPr>
  </w:style>
  <w:style w:type="character" w:styleId="ListLabel20">
    <w:name w:val="ListLabel 20"/>
    <w:qFormat/>
    <w:rPr>
      <w:sz w:val="18"/>
    </w:rPr>
  </w:style>
  <w:style w:type="character" w:styleId="ListLabel21">
    <w:name w:val="ListLabel 21"/>
    <w:qFormat/>
    <w:rPr>
      <w:sz w:val="18"/>
    </w:rPr>
  </w:style>
  <w:style w:type="character" w:styleId="ListLabel22">
    <w:name w:val="ListLabel 22"/>
    <w:qFormat/>
    <w:rPr>
      <w:sz w:val="18"/>
    </w:rPr>
  </w:style>
  <w:style w:type="character" w:styleId="ListLabel23">
    <w:name w:val="ListLabel 23"/>
    <w:qFormat/>
    <w:rPr>
      <w:sz w:val="18"/>
    </w:rPr>
  </w:style>
  <w:style w:type="character" w:styleId="ListLabel24">
    <w:name w:val="ListLabel 24"/>
    <w:qFormat/>
    <w:rPr>
      <w:sz w:val="18"/>
    </w:rPr>
  </w:style>
  <w:style w:type="character" w:styleId="ListLabel25">
    <w:name w:val="ListLabel 25"/>
    <w:qFormat/>
    <w:rPr>
      <w:sz w:val="18"/>
    </w:rPr>
  </w:style>
  <w:style w:type="character" w:styleId="ListLabel26">
    <w:name w:val="ListLabel 26"/>
    <w:qFormat/>
    <w:rPr>
      <w:sz w:val="18"/>
    </w:rPr>
  </w:style>
  <w:style w:type="character" w:styleId="ListLabel27">
    <w:name w:val="ListLabel 27"/>
    <w:qFormat/>
    <w:rPr>
      <w:sz w:val="18"/>
    </w:rPr>
  </w:style>
  <w:style w:type="character" w:styleId="ListLabel28">
    <w:name w:val="ListLabel 28"/>
    <w:qFormat/>
    <w:rPr>
      <w:rFonts w:cs="Segoe UI Symbol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Arial"/>
      <w:sz w:val="20"/>
      <w:szCs w:val="20"/>
    </w:rPr>
  </w:style>
  <w:style w:type="character" w:styleId="ListLabel39">
    <w:name w:val="ListLabel 39"/>
    <w:qFormat/>
    <w:rPr>
      <w:rFonts w:cs="Arial"/>
      <w:b/>
      <w:i w:val="false"/>
      <w:sz w:val="20"/>
      <w:szCs w:val="20"/>
    </w:rPr>
  </w:style>
  <w:style w:type="character" w:styleId="ListLabel40">
    <w:name w:val="ListLabel 40"/>
    <w:qFormat/>
    <w:rPr>
      <w:rFonts w:cs="Segoe UI Symbol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Arial"/>
      <w:sz w:val="20"/>
      <w:szCs w:val="20"/>
    </w:rPr>
  </w:style>
  <w:style w:type="character" w:styleId="ListLabel43">
    <w:name w:val="ListLabel 43"/>
    <w:qFormat/>
    <w:rPr>
      <w:rFonts w:cs="Arial"/>
      <w:b w:val="false"/>
      <w:sz w:val="20"/>
      <w:szCs w:val="20"/>
    </w:rPr>
  </w:style>
  <w:style w:type="character" w:styleId="ListLabel44">
    <w:name w:val="ListLabel 44"/>
    <w:qFormat/>
    <w:rPr>
      <w:rFonts w:cs="Times New Roman"/>
      <w:b w:val="false"/>
      <w:sz w:val="20"/>
    </w:rPr>
  </w:style>
  <w:style w:type="character" w:styleId="ListLabel45">
    <w:name w:val="ListLabel 45"/>
    <w:qFormat/>
    <w:rPr>
      <w:rFonts w:cs="Arial"/>
      <w:b/>
      <w:i w:val="false"/>
      <w:sz w:val="20"/>
      <w:szCs w:val="20"/>
    </w:rPr>
  </w:style>
  <w:style w:type="character" w:styleId="ListLabel46">
    <w:name w:val="ListLabel 46"/>
    <w:qFormat/>
    <w:rPr>
      <w:b w:val="false"/>
      <w:i w:val="false"/>
      <w:sz w:val="22"/>
    </w:rPr>
  </w:style>
  <w:style w:type="character" w:styleId="ListLabel47">
    <w:name w:val="ListLabel 47"/>
    <w:qFormat/>
    <w:rPr>
      <w:rFonts w:cs="Times New Roman"/>
      <w:b w:val="false"/>
    </w:rPr>
  </w:style>
  <w:style w:type="character" w:styleId="ListLabel48">
    <w:name w:val="ListLabel 48"/>
    <w:qFormat/>
    <w:rPr>
      <w:rFonts w:cs="Arial"/>
      <w:b/>
      <w:i w:val="false"/>
      <w:caps/>
      <w:sz w:val="18"/>
      <w:szCs w:val="18"/>
    </w:rPr>
  </w:style>
  <w:style w:type="character" w:styleId="ListLabel49">
    <w:name w:val="ListLabel 49"/>
    <w:qFormat/>
    <w:rPr>
      <w:rFonts w:cs="Arial"/>
      <w:b w:val="false"/>
      <w:sz w:val="20"/>
      <w:szCs w:val="20"/>
    </w:rPr>
  </w:style>
  <w:style w:type="character" w:styleId="ListLabel50">
    <w:name w:val="ListLabel 50"/>
    <w:qFormat/>
    <w:rPr>
      <w:color w:val="00000A"/>
      <w:sz w:val="16"/>
    </w:rPr>
  </w:style>
  <w:style w:type="character" w:styleId="ListLabel51">
    <w:name w:val="ListLabel 51"/>
    <w:qFormat/>
    <w:rPr>
      <w:rFonts w:cs="Segoe UI Symbol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  <w:b w:val="false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Times New Roman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Arial"/>
      <w:b/>
      <w:i w:val="false"/>
      <w:caps/>
      <w:sz w:val="18"/>
      <w:szCs w:val="18"/>
    </w:rPr>
  </w:style>
  <w:style w:type="character" w:styleId="ListLabel69">
    <w:name w:val="ListLabel 69"/>
    <w:qFormat/>
    <w:rPr>
      <w:rFonts w:cs="Times New Roman"/>
      <w:b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cs="Times New Roman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</w:rPr>
  </w:style>
  <w:style w:type="character" w:styleId="ListLabel78">
    <w:name w:val="ListLabel 78"/>
    <w:qFormat/>
    <w:rPr>
      <w:rFonts w:cs="Times New Roman"/>
      <w:b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eastAsia="Times New Roman"/>
      <w:b w:val="false"/>
      <w:i/>
      <w:strike w:val="false"/>
      <w:dstrike w:val="false"/>
      <w:color w:val="00000A"/>
      <w:u w:val="none"/>
    </w:rPr>
  </w:style>
  <w:style w:type="character" w:styleId="ListLabel88">
    <w:name w:val="ListLabel 88"/>
    <w:qFormat/>
    <w:rPr>
      <w:rFonts w:eastAsia="Times New Roman"/>
      <w:b w:val="false"/>
      <w:i/>
      <w:strike w:val="false"/>
      <w:dstrike w:val="false"/>
      <w:color w:val="00000A"/>
      <w:u w:val="none"/>
    </w:rPr>
  </w:style>
  <w:style w:type="character" w:styleId="ListLabel89">
    <w:name w:val="ListLabel 89"/>
    <w:qFormat/>
    <w:rPr>
      <w:rFonts w:eastAsia="Times New Roman"/>
      <w:b w:val="false"/>
      <w:i/>
      <w:strike w:val="false"/>
      <w:dstrike w:val="false"/>
      <w:color w:val="00000A"/>
      <w:u w:val="none"/>
    </w:rPr>
  </w:style>
  <w:style w:type="character" w:styleId="ListLabel90">
    <w:name w:val="ListLabel 90"/>
    <w:qFormat/>
    <w:rPr>
      <w:rFonts w:eastAsia="Times New Roman"/>
      <w:b w:val="false"/>
      <w:i/>
      <w:strike w:val="false"/>
      <w:dstrike w:val="false"/>
      <w:color w:val="00000A"/>
      <w:u w:val="none"/>
    </w:rPr>
  </w:style>
  <w:style w:type="character" w:styleId="ListLabel91">
    <w:name w:val="ListLabel 91"/>
    <w:qFormat/>
    <w:rPr>
      <w:rFonts w:cs="Times New Roman"/>
      <w:b w:val="false"/>
    </w:rPr>
  </w:style>
  <w:style w:type="character" w:styleId="ListLabel92">
    <w:name w:val="ListLabel 92"/>
    <w:qFormat/>
    <w:rPr>
      <w:rFonts w:cs="Times New Roman"/>
    </w:rPr>
  </w:style>
  <w:style w:type="character" w:styleId="ListLabel93">
    <w:name w:val="ListLabel 93"/>
    <w:qFormat/>
    <w:rPr>
      <w:rFonts w:cs="Times New Roman"/>
    </w:rPr>
  </w:style>
  <w:style w:type="character" w:styleId="ListLabel94">
    <w:name w:val="ListLabel 94"/>
    <w:qFormat/>
    <w:rPr>
      <w:rFonts w:cs="Times New Roman"/>
    </w:rPr>
  </w:style>
  <w:style w:type="character" w:styleId="ListLabel95">
    <w:name w:val="ListLabel 95"/>
    <w:qFormat/>
    <w:rPr>
      <w:rFonts w:cs="Times New Roman"/>
    </w:rPr>
  </w:style>
  <w:style w:type="character" w:styleId="ListLabel96">
    <w:name w:val="ListLabel 96"/>
    <w:qFormat/>
    <w:rPr>
      <w:rFonts w:cs="Times New Roman"/>
    </w:rPr>
  </w:style>
  <w:style w:type="character" w:styleId="ListLabel97">
    <w:name w:val="ListLabel 97"/>
    <w:qFormat/>
    <w:rPr>
      <w:rFonts w:cs="Times New Roman"/>
    </w:rPr>
  </w:style>
  <w:style w:type="character" w:styleId="ListLabel98">
    <w:name w:val="ListLabel 98"/>
    <w:qFormat/>
    <w:rPr>
      <w:rFonts w:cs="Times New Roman"/>
    </w:rPr>
  </w:style>
  <w:style w:type="character" w:styleId="ListLabel99">
    <w:name w:val="ListLabel 99"/>
    <w:qFormat/>
    <w:rPr>
      <w:rFonts w:cs="Times New Roman"/>
    </w:rPr>
  </w:style>
  <w:style w:type="character" w:styleId="ListLabel100">
    <w:name w:val="ListLabel 100"/>
    <w:qFormat/>
    <w:rPr>
      <w:rFonts w:cs="Arial"/>
      <w:b w:val="false"/>
      <w:sz w:val="20"/>
      <w:szCs w:val="20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character" w:styleId="ListLabel109">
    <w:name w:val="ListLabel 109"/>
    <w:qFormat/>
    <w:rPr>
      <w:color w:val="00000A"/>
    </w:rPr>
  </w:style>
  <w:style w:type="character" w:styleId="ListLabel110">
    <w:name w:val="ListLabel 110"/>
    <w:qFormat/>
    <w:rPr>
      <w:rFonts w:cs="Times New Roman"/>
    </w:rPr>
  </w:style>
  <w:style w:type="character" w:styleId="ListLabel111">
    <w:name w:val="ListLabel 111"/>
    <w:qFormat/>
    <w:rPr>
      <w:rFonts w:cs="Times New Roman"/>
    </w:rPr>
  </w:style>
  <w:style w:type="character" w:styleId="ListLabel112">
    <w:name w:val="ListLabel 112"/>
    <w:qFormat/>
    <w:rPr>
      <w:rFonts w:cs="Times New Roman"/>
    </w:rPr>
  </w:style>
  <w:style w:type="character" w:styleId="ListLabel113">
    <w:name w:val="ListLabel 113"/>
    <w:qFormat/>
    <w:rPr>
      <w:rFonts w:cs="Times New Roman"/>
    </w:rPr>
  </w:style>
  <w:style w:type="character" w:styleId="ListLabel114">
    <w:name w:val="ListLabel 114"/>
    <w:qFormat/>
    <w:rPr>
      <w:rFonts w:cs="Times New Roman"/>
    </w:rPr>
  </w:style>
  <w:style w:type="character" w:styleId="ListLabel115">
    <w:name w:val="ListLabel 115"/>
    <w:qFormat/>
    <w:rPr>
      <w:rFonts w:cs="Times New Roman"/>
    </w:rPr>
  </w:style>
  <w:style w:type="character" w:styleId="ListLabel116">
    <w:name w:val="ListLabel 116"/>
    <w:qFormat/>
    <w:rPr>
      <w:rFonts w:cs="Times New Roman"/>
    </w:rPr>
  </w:style>
  <w:style w:type="character" w:styleId="ListLabel117">
    <w:name w:val="ListLabel 117"/>
    <w:qFormat/>
    <w:rPr>
      <w:rFonts w:cs="Times New Roman"/>
    </w:rPr>
  </w:style>
  <w:style w:type="character" w:styleId="ListLabel118">
    <w:name w:val="ListLabel 118"/>
    <w:qFormat/>
    <w:rPr>
      <w:rFonts w:cs="Times New Roman"/>
    </w:rPr>
  </w:style>
  <w:style w:type="character" w:styleId="ListLabel119">
    <w:name w:val="ListLabel 119"/>
    <w:qFormat/>
    <w:rPr>
      <w:rFonts w:cs="Times New Roman"/>
    </w:rPr>
  </w:style>
  <w:style w:type="character" w:styleId="ListLabel120">
    <w:name w:val="ListLabel 120"/>
    <w:qFormat/>
    <w:rPr>
      <w:rFonts w:cs="Times New Roman"/>
    </w:rPr>
  </w:style>
  <w:style w:type="character" w:styleId="ListLabel121">
    <w:name w:val="ListLabel 121"/>
    <w:qFormat/>
    <w:rPr>
      <w:rFonts w:cs="Times New Roman"/>
    </w:rPr>
  </w:style>
  <w:style w:type="character" w:styleId="ListLabel122">
    <w:name w:val="ListLabel 122"/>
    <w:qFormat/>
    <w:rPr>
      <w:rFonts w:cs="Times New Roman"/>
    </w:rPr>
  </w:style>
  <w:style w:type="character" w:styleId="ListLabel123">
    <w:name w:val="ListLabel 123"/>
    <w:qFormat/>
    <w:rPr>
      <w:rFonts w:cs="Times New Roman"/>
    </w:rPr>
  </w:style>
  <w:style w:type="character" w:styleId="ListLabel124">
    <w:name w:val="ListLabel 124"/>
    <w:qFormat/>
    <w:rPr>
      <w:rFonts w:cs="Times New Roman"/>
    </w:rPr>
  </w:style>
  <w:style w:type="character" w:styleId="ListLabel125">
    <w:name w:val="ListLabel 125"/>
    <w:qFormat/>
    <w:rPr>
      <w:rFonts w:cs="Times New Roman"/>
    </w:rPr>
  </w:style>
  <w:style w:type="character" w:styleId="ListLabel126">
    <w:name w:val="ListLabel 126"/>
    <w:qFormat/>
    <w:rPr>
      <w:rFonts w:cs="Times New Roman"/>
    </w:rPr>
  </w:style>
  <w:style w:type="character" w:styleId="ListLabel127">
    <w:name w:val="ListLabel 127"/>
    <w:qFormat/>
    <w:rPr>
      <w:rFonts w:cs="Times New Roman"/>
    </w:rPr>
  </w:style>
  <w:style w:type="character" w:styleId="ListLabel128">
    <w:name w:val="ListLabel 128"/>
    <w:qFormat/>
    <w:rPr>
      <w:rFonts w:eastAsia="GungsuhChe"/>
      <w:color w:val="00000A"/>
    </w:rPr>
  </w:style>
  <w:style w:type="character" w:styleId="ListLabel129">
    <w:name w:val="ListLabel 129"/>
    <w:qFormat/>
    <w:rPr>
      <w:rFonts w:eastAsia="Times New Roman" w:cs="Times New Roman"/>
      <w:strike w:val="false"/>
      <w:dstrike w:val="false"/>
      <w:color w:val="000000"/>
      <w:spacing w:val="0"/>
      <w:w w:val="100"/>
      <w:position w:val="0"/>
      <w:sz w:val="24"/>
      <w:sz w:val="24"/>
      <w:vertAlign w:val="baseline"/>
    </w:rPr>
  </w:style>
  <w:style w:type="character" w:styleId="ListLabel130">
    <w:name w:val="ListLabel 130"/>
    <w:qFormat/>
    <w:rPr>
      <w:rFonts w:cs="Times New Roman"/>
    </w:rPr>
  </w:style>
  <w:style w:type="character" w:styleId="ListLabel131">
    <w:name w:val="ListLabel 131"/>
    <w:qFormat/>
    <w:rPr>
      <w:rFonts w:cs="Times New Roman"/>
    </w:rPr>
  </w:style>
  <w:style w:type="character" w:styleId="ListLabel132">
    <w:name w:val="ListLabel 132"/>
    <w:qFormat/>
    <w:rPr>
      <w:rFonts w:cs="Times New Roman"/>
    </w:rPr>
  </w:style>
  <w:style w:type="character" w:styleId="ListLabel133">
    <w:name w:val="ListLabel 133"/>
    <w:qFormat/>
    <w:rPr>
      <w:rFonts w:cs="Times New Roman"/>
    </w:rPr>
  </w:style>
  <w:style w:type="character" w:styleId="ListLabel134">
    <w:name w:val="ListLabel 134"/>
    <w:qFormat/>
    <w:rPr>
      <w:rFonts w:cs="Times New Roman"/>
    </w:rPr>
  </w:style>
  <w:style w:type="character" w:styleId="ListLabel135">
    <w:name w:val="ListLabel 135"/>
    <w:qFormat/>
    <w:rPr>
      <w:rFonts w:cs="Times New Roman"/>
    </w:rPr>
  </w:style>
  <w:style w:type="character" w:styleId="ListLabel136">
    <w:name w:val="ListLabel 136"/>
    <w:qFormat/>
    <w:rPr>
      <w:rFonts w:cs="Times New Roman"/>
    </w:rPr>
  </w:style>
  <w:style w:type="character" w:styleId="ListLabel137">
    <w:name w:val="ListLabel 137"/>
    <w:qFormat/>
    <w:rPr>
      <w:rFonts w:cs="Times New Roman"/>
    </w:rPr>
  </w:style>
  <w:style w:type="paragraph" w:styleId="Berschrift" w:customStyle="1">
    <w:name w:val="Überschrift"/>
    <w:basedOn w:val="Normal"/>
    <w:next w:val="Textkrper"/>
    <w:uiPriority w:val="99"/>
    <w:qFormat/>
    <w:rsid w:val="00f9357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extkrper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Textkrper1"/>
    <w:uiPriority w:val="99"/>
    <w:rsid w:val="00f93578"/>
    <w:pPr/>
    <w:rPr>
      <w:rFonts w:cs="Mangal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Verzeichnis" w:customStyle="1">
    <w:name w:val="Verzeichnis"/>
    <w:basedOn w:val="Normal"/>
    <w:uiPriority w:val="99"/>
    <w:qFormat/>
    <w:rsid w:val="00f93578"/>
    <w:pPr>
      <w:suppressLineNumbers/>
    </w:pPr>
    <w:rPr>
      <w:rFonts w:cs="Mangal"/>
    </w:rPr>
  </w:style>
  <w:style w:type="paragraph" w:styleId="Berschrift11" w:customStyle="1">
    <w:name w:val="Überschrift 11"/>
    <w:basedOn w:val="Normal"/>
    <w:next w:val="Normal"/>
    <w:uiPriority w:val="99"/>
    <w:qFormat/>
    <w:rsid w:val="00f93578"/>
    <w:pPr>
      <w:keepNext/>
      <w:jc w:val="center"/>
      <w:outlineLvl w:val="0"/>
    </w:pPr>
    <w:rPr>
      <w:b/>
    </w:rPr>
  </w:style>
  <w:style w:type="paragraph" w:styleId="Berschrift21" w:customStyle="1">
    <w:name w:val="Überschrift 21"/>
    <w:basedOn w:val="Normal"/>
    <w:next w:val="Normal"/>
    <w:uiPriority w:val="99"/>
    <w:qFormat/>
    <w:rsid w:val="00f93578"/>
    <w:pPr>
      <w:keepNext/>
      <w:jc w:val="both"/>
      <w:outlineLvl w:val="1"/>
    </w:pPr>
    <w:rPr>
      <w:b/>
    </w:rPr>
  </w:style>
  <w:style w:type="paragraph" w:styleId="Berschrift31" w:customStyle="1">
    <w:name w:val="Überschrift 31"/>
    <w:basedOn w:val="Normal"/>
    <w:next w:val="Normal"/>
    <w:uiPriority w:val="99"/>
    <w:qFormat/>
    <w:rsid w:val="00f93578"/>
    <w:pPr>
      <w:keepNext/>
      <w:outlineLvl w:val="2"/>
    </w:pPr>
    <w:rPr>
      <w:b/>
    </w:rPr>
  </w:style>
  <w:style w:type="paragraph" w:styleId="Berschrift41" w:customStyle="1">
    <w:name w:val="Überschrift 41"/>
    <w:basedOn w:val="Normal"/>
    <w:next w:val="Normal"/>
    <w:uiPriority w:val="99"/>
    <w:qFormat/>
    <w:rsid w:val="00f93578"/>
    <w:pPr>
      <w:keepNext/>
      <w:jc w:val="both"/>
      <w:outlineLvl w:val="3"/>
    </w:pPr>
    <w:rPr>
      <w:rFonts w:ascii="Arial" w:hAnsi="Arial" w:cs="Arial"/>
      <w:b/>
      <w:sz w:val="22"/>
    </w:rPr>
  </w:style>
  <w:style w:type="paragraph" w:styleId="Berschrift51" w:customStyle="1">
    <w:name w:val="Überschrift 51"/>
    <w:basedOn w:val="Normal"/>
    <w:next w:val="Normal"/>
    <w:uiPriority w:val="99"/>
    <w:qFormat/>
    <w:rsid w:val="00f93578"/>
    <w:pPr>
      <w:keepNext/>
      <w:outlineLvl w:val="4"/>
    </w:pPr>
    <w:rPr>
      <w:rFonts w:ascii="Arial" w:hAnsi="Arial" w:cs="Arial"/>
      <w:b/>
      <w:sz w:val="22"/>
    </w:rPr>
  </w:style>
  <w:style w:type="paragraph" w:styleId="Berschrift61" w:customStyle="1">
    <w:name w:val="Überschrift 61"/>
    <w:basedOn w:val="Normal"/>
    <w:next w:val="Normal"/>
    <w:uiPriority w:val="99"/>
    <w:qFormat/>
    <w:rsid w:val="00f93578"/>
    <w:pPr>
      <w:keepNext/>
      <w:jc w:val="both"/>
      <w:outlineLvl w:val="5"/>
    </w:pPr>
    <w:rPr>
      <w:rFonts w:ascii="Arial" w:hAnsi="Arial" w:cs="Arial"/>
      <w:b/>
      <w:sz w:val="22"/>
    </w:rPr>
  </w:style>
  <w:style w:type="paragraph" w:styleId="Berschrift71" w:customStyle="1">
    <w:name w:val="Überschrift 71"/>
    <w:basedOn w:val="Normal"/>
    <w:next w:val="Normal"/>
    <w:uiPriority w:val="99"/>
    <w:qFormat/>
    <w:rsid w:val="00f93578"/>
    <w:pPr>
      <w:keepNext/>
      <w:jc w:val="center"/>
      <w:outlineLvl w:val="6"/>
    </w:pPr>
    <w:rPr>
      <w:rFonts w:ascii="Arial" w:hAnsi="Arial" w:cs="Arial"/>
      <w:b/>
      <w:caps/>
      <w:sz w:val="22"/>
    </w:rPr>
  </w:style>
  <w:style w:type="paragraph" w:styleId="Berschrift81" w:customStyle="1">
    <w:name w:val="Überschrift 81"/>
    <w:basedOn w:val="Normal"/>
    <w:next w:val="Normal"/>
    <w:uiPriority w:val="99"/>
    <w:qFormat/>
    <w:rsid w:val="00f93578"/>
    <w:pPr>
      <w:keepNext/>
      <w:ind w:left="284" w:right="284" w:hanging="0"/>
      <w:jc w:val="center"/>
      <w:outlineLvl w:val="7"/>
    </w:pPr>
    <w:rPr>
      <w:rFonts w:ascii="Arial" w:hAnsi="Arial" w:cs="Arial"/>
      <w:b/>
      <w:sz w:val="20"/>
    </w:rPr>
  </w:style>
  <w:style w:type="paragraph" w:styleId="Berschrift91" w:customStyle="1">
    <w:name w:val="Überschrift 91"/>
    <w:basedOn w:val="Normal"/>
    <w:next w:val="Normal"/>
    <w:uiPriority w:val="99"/>
    <w:qFormat/>
    <w:rsid w:val="00f93578"/>
    <w:pPr>
      <w:keepNext/>
      <w:ind w:left="57" w:hanging="0"/>
      <w:outlineLvl w:val="8"/>
    </w:pPr>
    <w:rPr>
      <w:rFonts w:ascii="Arial" w:hAnsi="Arial" w:cs="Arial"/>
      <w:sz w:val="20"/>
      <w:u w:val="single"/>
    </w:rPr>
  </w:style>
  <w:style w:type="paragraph" w:styleId="Textkrper1" w:customStyle="1">
    <w:name w:val="Textkörper1"/>
    <w:basedOn w:val="Normal"/>
    <w:uiPriority w:val="99"/>
    <w:qFormat/>
    <w:rsid w:val="00f93578"/>
    <w:pPr>
      <w:jc w:val="both"/>
    </w:pPr>
    <w:rPr/>
  </w:style>
  <w:style w:type="paragraph" w:styleId="Beschriftung1" w:customStyle="1">
    <w:name w:val="Beschriftung1"/>
    <w:basedOn w:val="Normal"/>
    <w:uiPriority w:val="99"/>
    <w:qFormat/>
    <w:rsid w:val="00f93578"/>
    <w:pPr>
      <w:suppressLineNumbers/>
      <w:spacing w:before="120" w:after="120"/>
    </w:pPr>
    <w:rPr>
      <w:rFonts w:cs="Mangal"/>
      <w:i/>
      <w:iCs/>
      <w:szCs w:val="24"/>
    </w:rPr>
  </w:style>
  <w:style w:type="paragraph" w:styleId="Fuzeile">
    <w:name w:val="Footer"/>
    <w:basedOn w:val="Normal"/>
    <w:link w:val="FuzeileZchn"/>
    <w:uiPriority w:val="99"/>
    <w:rsid w:val="00f93578"/>
    <w:pPr>
      <w:tabs>
        <w:tab w:val="center" w:pos="4819" w:leader="none"/>
        <w:tab w:val="right" w:pos="9638" w:leader="none"/>
      </w:tabs>
    </w:pPr>
    <w:rPr/>
  </w:style>
  <w:style w:type="paragraph" w:styleId="Titel1" w:customStyle="1">
    <w:name w:val="Titel1"/>
    <w:basedOn w:val="Normal"/>
    <w:next w:val="Untertitel"/>
    <w:uiPriority w:val="99"/>
    <w:qFormat/>
    <w:rsid w:val="00f93578"/>
    <w:pPr>
      <w:jc w:val="center"/>
    </w:pPr>
    <w:rPr>
      <w:b/>
      <w:caps/>
      <w:sz w:val="28"/>
    </w:rPr>
  </w:style>
  <w:style w:type="paragraph" w:styleId="Untertitel">
    <w:name w:val="Subtitle"/>
    <w:basedOn w:val="Berschrift"/>
    <w:link w:val="UntertitelZchn"/>
    <w:uiPriority w:val="99"/>
    <w:qFormat/>
    <w:rsid w:val="00f93578"/>
    <w:pPr>
      <w:jc w:val="center"/>
    </w:pPr>
    <w:rPr>
      <w:i/>
      <w:iCs/>
    </w:rPr>
  </w:style>
  <w:style w:type="paragraph" w:styleId="TextkrperZeileneinzug1" w:customStyle="1">
    <w:name w:val="Textkörper-Zeileneinzug1"/>
    <w:basedOn w:val="Normal"/>
    <w:uiPriority w:val="99"/>
    <w:qFormat/>
    <w:rsid w:val="00f93578"/>
    <w:pPr>
      <w:ind w:left="284" w:hanging="0"/>
      <w:jc w:val="both"/>
    </w:pPr>
    <w:rPr/>
  </w:style>
  <w:style w:type="paragraph" w:styleId="Textkrper21" w:customStyle="1">
    <w:name w:val="Textkörper 21"/>
    <w:basedOn w:val="Normal"/>
    <w:uiPriority w:val="99"/>
    <w:qFormat/>
    <w:rsid w:val="00f93578"/>
    <w:pPr>
      <w:jc w:val="both"/>
    </w:pPr>
    <w:rPr>
      <w:b/>
    </w:rPr>
  </w:style>
  <w:style w:type="paragraph" w:styleId="Textkrper31" w:customStyle="1">
    <w:name w:val="Textkörper 31"/>
    <w:basedOn w:val="Normal"/>
    <w:uiPriority w:val="99"/>
    <w:qFormat/>
    <w:rsid w:val="00f93578"/>
    <w:pPr>
      <w:jc w:val="both"/>
    </w:pPr>
    <w:rPr>
      <w:rFonts w:ascii="Arial" w:hAnsi="Arial" w:cs="Arial"/>
      <w:sz w:val="22"/>
      <w:u w:val="single"/>
    </w:rPr>
  </w:style>
  <w:style w:type="paragraph" w:styleId="TextkrperEinzug21" w:customStyle="1">
    <w:name w:val="Textkörper-Einzug 21"/>
    <w:basedOn w:val="Normal"/>
    <w:uiPriority w:val="99"/>
    <w:qFormat/>
    <w:rsid w:val="00f93578"/>
    <w:pPr>
      <w:ind w:left="644" w:hanging="0"/>
      <w:jc w:val="both"/>
    </w:pPr>
    <w:rPr>
      <w:rFonts w:ascii="Arial" w:hAnsi="Arial" w:cs="Arial"/>
      <w:sz w:val="22"/>
    </w:rPr>
  </w:style>
  <w:style w:type="paragraph" w:styleId="TextkrperEinzug31" w:customStyle="1">
    <w:name w:val="Textkörper-Einzug 31"/>
    <w:basedOn w:val="Normal"/>
    <w:uiPriority w:val="99"/>
    <w:qFormat/>
    <w:rsid w:val="00f93578"/>
    <w:pPr>
      <w:ind w:left="360" w:hanging="0"/>
    </w:pPr>
    <w:rPr>
      <w:rFonts w:ascii="Arial" w:hAnsi="Arial" w:cs="Arial"/>
      <w:sz w:val="22"/>
    </w:rPr>
  </w:style>
  <w:style w:type="paragraph" w:styleId="BalloonText">
    <w:name w:val="Balloon Text"/>
    <w:basedOn w:val="Normal"/>
    <w:link w:val="SprechblasentextZchn"/>
    <w:uiPriority w:val="99"/>
    <w:qFormat/>
    <w:rsid w:val="00f93578"/>
    <w:pPr/>
    <w:rPr>
      <w:rFonts w:ascii="Tahoma" w:hAnsi="Tahoma" w:cs="Tahoma"/>
      <w:sz w:val="16"/>
      <w:szCs w:val="16"/>
    </w:rPr>
  </w:style>
  <w:style w:type="paragraph" w:styleId="NurText1" w:customStyle="1">
    <w:name w:val="Nur Text1"/>
    <w:basedOn w:val="Normal"/>
    <w:uiPriority w:val="99"/>
    <w:qFormat/>
    <w:rsid w:val="00f93578"/>
    <w:pPr/>
    <w:rPr>
      <w:rFonts w:ascii="Courier New" w:hAnsi="Courier New" w:cs="Courier New"/>
      <w:sz w:val="20"/>
    </w:rPr>
  </w:style>
  <w:style w:type="paragraph" w:styleId="Blocktext1" w:customStyle="1">
    <w:name w:val="Blocktext1"/>
    <w:basedOn w:val="Normal"/>
    <w:uiPriority w:val="99"/>
    <w:qFormat/>
    <w:rsid w:val="00f93578"/>
    <w:pPr>
      <w:ind w:left="227" w:right="340" w:hanging="0"/>
      <w:jc w:val="both"/>
    </w:pPr>
    <w:rPr>
      <w:rFonts w:ascii="Arial" w:hAnsi="Arial" w:cs="Arial"/>
      <w:sz w:val="20"/>
    </w:rPr>
  </w:style>
  <w:style w:type="paragraph" w:styleId="Textblock1" w:customStyle="1">
    <w:name w:val="Textblock-1"/>
    <w:basedOn w:val="Normal"/>
    <w:uiPriority w:val="99"/>
    <w:qFormat/>
    <w:rsid w:val="00f93578"/>
    <w:pPr>
      <w:widowControl w:val="false"/>
      <w:suppressAutoHyphens w:val="true"/>
      <w:ind w:left="850" w:hanging="0"/>
      <w:jc w:val="both"/>
    </w:pPr>
    <w:rPr>
      <w:rFonts w:ascii="Arial" w:hAnsi="Arial" w:cs="Arial"/>
      <w:sz w:val="22"/>
      <w:lang w:val="de-DE"/>
    </w:rPr>
  </w:style>
  <w:style w:type="paragraph" w:styleId="Kapitel1" w:customStyle="1">
    <w:name w:val="Kapitel-1"/>
    <w:basedOn w:val="Normal"/>
    <w:uiPriority w:val="99"/>
    <w:qFormat/>
    <w:rsid w:val="00f93578"/>
    <w:pPr>
      <w:widowControl w:val="false"/>
      <w:tabs>
        <w:tab w:val="left" w:pos="1417" w:leader="none"/>
      </w:tabs>
      <w:suppressAutoHyphens w:val="true"/>
      <w:ind w:left="850" w:hanging="850"/>
    </w:pPr>
    <w:rPr>
      <w:rFonts w:ascii="Arial" w:hAnsi="Arial" w:cs="Arial"/>
      <w:b/>
      <w:sz w:val="22"/>
      <w:szCs w:val="24"/>
      <w:lang w:val="de-DE"/>
    </w:rPr>
  </w:style>
  <w:style w:type="paragraph" w:styleId="WWTextkrper2" w:customStyle="1">
    <w:name w:val="WW-Textkörper 2"/>
    <w:basedOn w:val="Normal"/>
    <w:uiPriority w:val="99"/>
    <w:qFormat/>
    <w:rsid w:val="00f93578"/>
    <w:pPr>
      <w:suppressAutoHyphens w:val="true"/>
      <w:jc w:val="both"/>
    </w:pPr>
    <w:rPr>
      <w:sz w:val="20"/>
    </w:rPr>
  </w:style>
  <w:style w:type="paragraph" w:styleId="Kommentartext1" w:customStyle="1">
    <w:name w:val="Kommentartext1"/>
    <w:basedOn w:val="Normal"/>
    <w:uiPriority w:val="99"/>
    <w:qFormat/>
    <w:rsid w:val="00f93578"/>
    <w:pPr/>
    <w:rPr>
      <w:sz w:val="20"/>
    </w:rPr>
  </w:style>
  <w:style w:type="paragraph" w:styleId="Annotationtext">
    <w:name w:val="annotation text"/>
    <w:basedOn w:val="Normal"/>
    <w:link w:val="KommentartextZchn"/>
    <w:uiPriority w:val="99"/>
    <w:semiHidden/>
    <w:qFormat/>
    <w:rsid w:val="00f93578"/>
    <w:pPr/>
    <w:rPr>
      <w:sz w:val="20"/>
    </w:rPr>
  </w:style>
  <w:style w:type="paragraph" w:styleId="Annotationsubject">
    <w:name w:val="annotation subject"/>
    <w:basedOn w:val="Kommentartext1"/>
    <w:next w:val="Kommentartext1"/>
    <w:link w:val="KommentarthemaZchn"/>
    <w:uiPriority w:val="99"/>
    <w:qFormat/>
    <w:rsid w:val="00f93578"/>
    <w:pPr/>
    <w:rPr>
      <w:b/>
      <w:bCs/>
    </w:rPr>
  </w:style>
  <w:style w:type="paragraph" w:styleId="Kopfzeile">
    <w:name w:val="Header"/>
    <w:basedOn w:val="Normal"/>
    <w:link w:val="KopfzeileZchn"/>
    <w:uiPriority w:val="99"/>
    <w:rsid w:val="00f93578"/>
    <w:pPr>
      <w:tabs>
        <w:tab w:val="center" w:pos="4536" w:leader="none"/>
        <w:tab w:val="right" w:pos="9072" w:leader="none"/>
      </w:tabs>
    </w:pPr>
    <w:rPr/>
  </w:style>
  <w:style w:type="paragraph" w:styleId="Stile1" w:customStyle="1">
    <w:name w:val="Stile1"/>
    <w:basedOn w:val="Normal"/>
    <w:uiPriority w:val="99"/>
    <w:qFormat/>
    <w:rsid w:val="00f93578"/>
    <w:pPr>
      <w:widowControl w:val="false"/>
      <w:jc w:val="both"/>
    </w:pPr>
    <w:rPr>
      <w:lang w:val="de-DE"/>
    </w:rPr>
  </w:style>
  <w:style w:type="paragraph" w:styleId="NormalWeb">
    <w:name w:val="Normal (Web)"/>
    <w:basedOn w:val="Normal"/>
    <w:uiPriority w:val="99"/>
    <w:qFormat/>
    <w:rsid w:val="00f93578"/>
    <w:pPr>
      <w:spacing w:before="280" w:after="280"/>
    </w:pPr>
    <w:rPr>
      <w:szCs w:val="24"/>
      <w:lang w:val="de-DE"/>
    </w:rPr>
  </w:style>
  <w:style w:type="paragraph" w:styleId="Listenabsatz1" w:customStyle="1">
    <w:name w:val="Listenabsatz1"/>
    <w:basedOn w:val="Normal"/>
    <w:uiPriority w:val="99"/>
    <w:qFormat/>
    <w:rsid w:val="00f93578"/>
    <w:pPr>
      <w:ind w:left="708" w:hanging="0"/>
    </w:pPr>
    <w:rPr/>
  </w:style>
  <w:style w:type="paragraph" w:styleId="Kritzmit" w:customStyle="1">
    <w:name w:val="Kritz mit"/>
    <w:basedOn w:val="Normal"/>
    <w:uiPriority w:val="99"/>
    <w:qFormat/>
    <w:rsid w:val="00f93578"/>
    <w:pPr>
      <w:spacing w:before="0" w:after="120"/>
    </w:pPr>
    <w:rPr>
      <w:rFonts w:ascii="Tahoma" w:hAnsi="Tahoma" w:cs="Tahoma"/>
      <w:sz w:val="20"/>
      <w:lang w:val="de-DE"/>
    </w:rPr>
  </w:style>
  <w:style w:type="paragraph" w:styleId="Vertragabsatz" w:customStyle="1">
    <w:name w:val="vertrag absatz"/>
    <w:uiPriority w:val="99"/>
    <w:qFormat/>
    <w:rsid w:val="00f93578"/>
    <w:pPr>
      <w:widowControl/>
      <w:suppressAutoHyphens w:val="true"/>
      <w:bidi w:val="0"/>
      <w:spacing w:lineRule="exact" w:line="566"/>
      <w:ind w:left="1008" w:hanging="0"/>
      <w:jc w:val="both"/>
    </w:pPr>
    <w:rPr>
      <w:rFonts w:ascii="Courier" w:hAnsi="Courier" w:cs="Courier" w:eastAsia="Times New Roman"/>
      <w:color w:val="auto"/>
      <w:sz w:val="24"/>
      <w:szCs w:val="20"/>
      <w:lang w:eastAsia="ar-SA" w:val="de-DE" w:bidi="ar-SA"/>
    </w:rPr>
  </w:style>
  <w:style w:type="paragraph" w:styleId="Carattere3Char" w:customStyle="1">
    <w:name w:val="Carattere3 Char"/>
    <w:basedOn w:val="Normal"/>
    <w:uiPriority w:val="99"/>
    <w:qFormat/>
    <w:rsid w:val="00f93578"/>
    <w:pPr>
      <w:spacing w:lineRule="exact" w:line="240" w:before="0" w:after="160"/>
    </w:pPr>
    <w:rPr>
      <w:rFonts w:ascii="Tahoma" w:hAnsi="Tahoma" w:cs="Tahoma"/>
      <w:sz w:val="20"/>
      <w:lang w:val="en-US"/>
    </w:rPr>
  </w:style>
  <w:style w:type="paragraph" w:styleId="TabellenInhalt" w:customStyle="1">
    <w:name w:val="Tabellen Inhalt"/>
    <w:basedOn w:val="Normal"/>
    <w:uiPriority w:val="99"/>
    <w:qFormat/>
    <w:rsid w:val="00f93578"/>
    <w:pPr>
      <w:suppressLineNumbers/>
    </w:pPr>
    <w:rPr/>
  </w:style>
  <w:style w:type="paragraph" w:styleId="Tabellenberschrift" w:customStyle="1">
    <w:name w:val="Tabellen Überschrift"/>
    <w:basedOn w:val="TabellenInhalt"/>
    <w:uiPriority w:val="99"/>
    <w:qFormat/>
    <w:rsid w:val="00f93578"/>
    <w:pPr>
      <w:jc w:val="center"/>
    </w:pPr>
    <w:rPr>
      <w:b/>
      <w:bCs/>
    </w:rPr>
  </w:style>
  <w:style w:type="paragraph" w:styleId="Textkrper22" w:customStyle="1">
    <w:name w:val="Textkörper 22"/>
    <w:basedOn w:val="Normal"/>
    <w:uiPriority w:val="99"/>
    <w:qFormat/>
    <w:rsid w:val="001c70aa"/>
    <w:pPr>
      <w:jc w:val="both"/>
    </w:pPr>
    <w:rPr>
      <w:b/>
      <w:lang w:eastAsia="it-IT"/>
    </w:rPr>
  </w:style>
  <w:style w:type="paragraph" w:styleId="PlainText">
    <w:name w:val="Plain Text"/>
    <w:basedOn w:val="Normal"/>
    <w:link w:val="NurTextZchn"/>
    <w:uiPriority w:val="99"/>
    <w:qFormat/>
    <w:rsid w:val="003a1d5b"/>
    <w:pPr/>
    <w:rPr>
      <w:rFonts w:ascii="Courier New" w:hAnsi="Courier New"/>
      <w:sz w:val="20"/>
      <w:lang w:eastAsia="it-IT"/>
    </w:rPr>
  </w:style>
  <w:style w:type="paragraph" w:styleId="Textkrper32" w:customStyle="1">
    <w:name w:val="Textkörper 32"/>
    <w:basedOn w:val="Normal"/>
    <w:link w:val="BodyText3Char"/>
    <w:uiPriority w:val="99"/>
    <w:qFormat/>
    <w:rsid w:val="00e2789c"/>
    <w:pPr>
      <w:spacing w:before="0" w:after="120"/>
    </w:pPr>
    <w:rPr>
      <w:sz w:val="16"/>
      <w:szCs w:val="16"/>
      <w:lang w:eastAsia="de-DE"/>
    </w:rPr>
  </w:style>
  <w:style w:type="paragraph" w:styleId="HTMLPreformatted">
    <w:name w:val="HTML Preformatted"/>
    <w:basedOn w:val="Normal"/>
    <w:link w:val="HTMLVorformatiertZchn"/>
    <w:uiPriority w:val="99"/>
    <w:semiHidden/>
    <w:unhideWhenUsed/>
    <w:qFormat/>
    <w:rsid w:val="00f320eb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 w:eastAsiaTheme="minorHAnsi"/>
      <w:color w:val="000000"/>
      <w:sz w:val="20"/>
      <w:lang w:val="de-DE" w:eastAsia="de-D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NormaleTabelle"/>
    <w:uiPriority w:val="99"/>
    <w:rsid w:val="00382767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enraster">
    <w:name w:val="Table Grid"/>
    <w:basedOn w:val="NormaleTabelle"/>
    <w:rsid w:val="00bd1a1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LibreOffice/5.1.3.2$Windows_x86 LibreOffice_project/644e4637d1d8544fd9f56425bd6cec110e49301b</Application>
  <Pages>1</Pages>
  <Words>341</Words>
  <Characters>2085</Characters>
  <CharactersWithSpaces>2390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2016-09-26T08:04:00Z</dcterms:created>
  <dc:creator>Benutzer11</dc:creator>
  <dc:description/>
  <dc:language>de-DE</dc:language>
  <cp:lastModifiedBy>Benutzer11</cp:lastModifiedBy>
  <cp:lastPrinted>2016-09-26T10:37:19Z</cp:lastPrinted>
  <dcterms:modified xsi:type="dcterms:W3CDTF">2016-09-26T08:15:00Z</dcterms:modified>
  <cp:revision>3</cp:revision>
  <dc:subject/>
  <dc:title>Comunicazione - Mitteilung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